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A65CA" w14:textId="652C9EA6" w:rsidR="00D352AB" w:rsidRDefault="00D352AB" w:rsidP="008D75E3">
      <w:pPr>
        <w:rPr>
          <w:rFonts w:ascii="Arial" w:hAnsi="Arial" w:cs="Arial"/>
          <w:b/>
          <w:i/>
          <w:iCs/>
          <w:color w:val="000000" w:themeColor="text1"/>
          <w:sz w:val="24"/>
          <w:szCs w:val="24"/>
        </w:rPr>
      </w:pPr>
      <w:r>
        <w:rPr>
          <w:rFonts w:ascii="Arial" w:hAnsi="Arial" w:cs="Arial"/>
          <w:b/>
          <w:color w:val="000000" w:themeColor="text1"/>
          <w:sz w:val="36"/>
          <w:szCs w:val="36"/>
        </w:rPr>
        <w:t>POLICIES AS REMOTE CONTROL</w:t>
      </w:r>
      <w:r w:rsidR="007D6F9F">
        <w:rPr>
          <w:rFonts w:ascii="Arial" w:hAnsi="Arial" w:cs="Arial"/>
          <w:b/>
          <w:color w:val="000000" w:themeColor="text1"/>
          <w:sz w:val="36"/>
          <w:szCs w:val="36"/>
        </w:rPr>
        <w:t xml:space="preserve">     </w:t>
      </w:r>
      <w:r w:rsidR="00B7443B" w:rsidRPr="0009335D">
        <w:rPr>
          <w:rFonts w:ascii="Arial" w:hAnsi="Arial" w:cs="Arial"/>
          <w:b/>
          <w:color w:val="000000" w:themeColor="text1"/>
          <w:sz w:val="32"/>
          <w:szCs w:val="32"/>
        </w:rPr>
        <w:br/>
      </w:r>
    </w:p>
    <w:p w14:paraId="314A6A26" w14:textId="497822C3" w:rsidR="003F603F" w:rsidRPr="0009335D" w:rsidRDefault="00B7443B" w:rsidP="008D75E3">
      <w:pPr>
        <w:rPr>
          <w:rFonts w:ascii="Arial" w:hAnsi="Arial" w:cs="Arial"/>
          <w:b/>
          <w:color w:val="000000" w:themeColor="text1"/>
          <w:sz w:val="32"/>
          <w:szCs w:val="32"/>
        </w:rPr>
      </w:pPr>
      <w:r w:rsidRPr="0009335D">
        <w:rPr>
          <w:rFonts w:ascii="Arial" w:hAnsi="Arial" w:cs="Arial"/>
          <w:b/>
          <w:i/>
          <w:iCs/>
          <w:color w:val="000000" w:themeColor="text1"/>
          <w:sz w:val="24"/>
          <w:szCs w:val="24"/>
        </w:rPr>
        <w:t xml:space="preserve">by Terry </w:t>
      </w:r>
      <w:proofErr w:type="spellStart"/>
      <w:r w:rsidRPr="0009335D">
        <w:rPr>
          <w:rFonts w:ascii="Arial" w:hAnsi="Arial" w:cs="Arial"/>
          <w:b/>
          <w:i/>
          <w:iCs/>
          <w:color w:val="000000" w:themeColor="text1"/>
          <w:sz w:val="24"/>
          <w:szCs w:val="24"/>
        </w:rPr>
        <w:t>Kilmister</w:t>
      </w:r>
      <w:proofErr w:type="spellEnd"/>
    </w:p>
    <w:p w14:paraId="1B5F0CD7" w14:textId="77777777" w:rsidR="0009335D" w:rsidRDefault="0009335D" w:rsidP="001A511D">
      <w:pPr>
        <w:ind w:left="284" w:right="521"/>
        <w:rPr>
          <w:rFonts w:ascii="Arial" w:hAnsi="Arial" w:cs="Arial"/>
          <w:b/>
          <w:color w:val="806000" w:themeColor="accent4" w:themeShade="80"/>
          <w:sz w:val="32"/>
          <w:szCs w:val="32"/>
        </w:rPr>
      </w:pPr>
    </w:p>
    <w:p w14:paraId="3FCF1B64" w14:textId="25FAA37F" w:rsidR="00F85674" w:rsidRPr="00D352AB" w:rsidRDefault="00297DF5" w:rsidP="001A511D">
      <w:pPr>
        <w:ind w:left="284" w:right="521"/>
        <w:rPr>
          <w:rFonts w:ascii="Arial" w:hAnsi="Arial" w:cs="Arial"/>
          <w:i/>
          <w:sz w:val="18"/>
          <w:szCs w:val="18"/>
        </w:rPr>
      </w:pPr>
      <w:r w:rsidRPr="00D352AB">
        <w:rPr>
          <w:rFonts w:ascii="Arial" w:hAnsi="Arial" w:cs="Arial"/>
          <w:i/>
          <w:sz w:val="18"/>
          <w:szCs w:val="18"/>
        </w:rPr>
        <w:t>R</w:t>
      </w:r>
      <w:r w:rsidR="001A511D" w:rsidRPr="00D352AB">
        <w:rPr>
          <w:rFonts w:ascii="Arial" w:hAnsi="Arial" w:cs="Arial"/>
          <w:i/>
          <w:sz w:val="18"/>
          <w:szCs w:val="18"/>
        </w:rPr>
        <w:t xml:space="preserve">esearch carried out across a wide range of </w:t>
      </w:r>
      <w:r w:rsidRPr="00D352AB">
        <w:rPr>
          <w:rFonts w:ascii="Arial" w:hAnsi="Arial" w:cs="Arial"/>
          <w:i/>
          <w:sz w:val="18"/>
          <w:szCs w:val="18"/>
        </w:rPr>
        <w:t xml:space="preserve">New Zealand </w:t>
      </w:r>
      <w:r w:rsidR="001A511D" w:rsidRPr="00D352AB">
        <w:rPr>
          <w:rFonts w:ascii="Arial" w:hAnsi="Arial" w:cs="Arial"/>
          <w:i/>
          <w:sz w:val="18"/>
          <w:szCs w:val="18"/>
        </w:rPr>
        <w:t>sport</w:t>
      </w:r>
      <w:r w:rsidR="00F85674" w:rsidRPr="00D352AB">
        <w:rPr>
          <w:rFonts w:ascii="Arial" w:hAnsi="Arial" w:cs="Arial"/>
          <w:i/>
          <w:sz w:val="18"/>
          <w:szCs w:val="18"/>
        </w:rPr>
        <w:t xml:space="preserve"> and recreation </w:t>
      </w:r>
      <w:r w:rsidR="001A511D" w:rsidRPr="00D352AB">
        <w:rPr>
          <w:rFonts w:ascii="Arial" w:hAnsi="Arial" w:cs="Arial"/>
          <w:i/>
          <w:sz w:val="18"/>
          <w:szCs w:val="18"/>
        </w:rPr>
        <w:t>organis</w:t>
      </w:r>
      <w:r w:rsidR="00F85674" w:rsidRPr="00D352AB">
        <w:rPr>
          <w:rFonts w:ascii="Arial" w:hAnsi="Arial" w:cs="Arial"/>
          <w:i/>
          <w:sz w:val="18"/>
          <w:szCs w:val="18"/>
        </w:rPr>
        <w:t>a</w:t>
      </w:r>
      <w:r w:rsidR="001A511D" w:rsidRPr="00D352AB">
        <w:rPr>
          <w:rFonts w:ascii="Arial" w:hAnsi="Arial" w:cs="Arial"/>
          <w:i/>
          <w:sz w:val="18"/>
          <w:szCs w:val="18"/>
        </w:rPr>
        <w:t>tions makes clear that governance-level policy</w:t>
      </w:r>
      <w:r w:rsidR="00412982" w:rsidRPr="00D352AB">
        <w:rPr>
          <w:rFonts w:ascii="Arial" w:hAnsi="Arial" w:cs="Arial"/>
          <w:i/>
          <w:sz w:val="18"/>
          <w:szCs w:val="18"/>
        </w:rPr>
        <w:t xml:space="preserve"> remains </w:t>
      </w:r>
      <w:r w:rsidR="00E07A1E" w:rsidRPr="00D352AB">
        <w:rPr>
          <w:rFonts w:ascii="Arial" w:hAnsi="Arial" w:cs="Arial"/>
          <w:i/>
          <w:sz w:val="18"/>
          <w:szCs w:val="18"/>
        </w:rPr>
        <w:t xml:space="preserve">a somewhat </w:t>
      </w:r>
      <w:r w:rsidR="008D75E3" w:rsidRPr="00D352AB">
        <w:rPr>
          <w:rFonts w:ascii="Arial" w:hAnsi="Arial" w:cs="Arial"/>
          <w:i/>
          <w:sz w:val="18"/>
          <w:szCs w:val="18"/>
        </w:rPr>
        <w:t>misunderstood</w:t>
      </w:r>
      <w:r w:rsidR="00412982" w:rsidRPr="00D352AB">
        <w:rPr>
          <w:rFonts w:ascii="Arial" w:hAnsi="Arial" w:cs="Arial"/>
          <w:i/>
          <w:sz w:val="18"/>
          <w:szCs w:val="18"/>
        </w:rPr>
        <w:t xml:space="preserve"> concept. Many </w:t>
      </w:r>
      <w:r w:rsidR="001A511D" w:rsidRPr="00D352AB">
        <w:rPr>
          <w:rFonts w:ascii="Arial" w:hAnsi="Arial" w:cs="Arial"/>
          <w:i/>
          <w:sz w:val="18"/>
          <w:szCs w:val="18"/>
        </w:rPr>
        <w:t xml:space="preserve">sector </w:t>
      </w:r>
      <w:r w:rsidR="00412982" w:rsidRPr="00D352AB">
        <w:rPr>
          <w:rFonts w:ascii="Arial" w:hAnsi="Arial" w:cs="Arial"/>
          <w:i/>
          <w:sz w:val="18"/>
          <w:szCs w:val="18"/>
        </w:rPr>
        <w:t xml:space="preserve">boards struggle to understand </w:t>
      </w:r>
      <w:r w:rsidR="001A511D" w:rsidRPr="00D352AB">
        <w:rPr>
          <w:rFonts w:ascii="Arial" w:hAnsi="Arial" w:cs="Arial"/>
          <w:i/>
          <w:sz w:val="18"/>
          <w:szCs w:val="18"/>
        </w:rPr>
        <w:t>its value and application</w:t>
      </w:r>
      <w:r w:rsidR="00412982" w:rsidRPr="00D352AB">
        <w:rPr>
          <w:rFonts w:ascii="Arial" w:hAnsi="Arial" w:cs="Arial"/>
          <w:i/>
          <w:sz w:val="18"/>
          <w:szCs w:val="18"/>
        </w:rPr>
        <w:t xml:space="preserve">. </w:t>
      </w:r>
    </w:p>
    <w:p w14:paraId="5136FE42" w14:textId="287C5572" w:rsidR="001A511D" w:rsidRPr="00D352AB" w:rsidRDefault="00412982" w:rsidP="001A511D">
      <w:pPr>
        <w:ind w:left="284" w:right="521"/>
        <w:rPr>
          <w:rFonts w:ascii="Arial" w:hAnsi="Arial" w:cs="Arial"/>
          <w:i/>
          <w:sz w:val="18"/>
          <w:szCs w:val="18"/>
        </w:rPr>
      </w:pPr>
      <w:r w:rsidRPr="00D352AB">
        <w:rPr>
          <w:rFonts w:ascii="Arial" w:hAnsi="Arial" w:cs="Arial"/>
          <w:i/>
          <w:sz w:val="18"/>
          <w:szCs w:val="18"/>
        </w:rPr>
        <w:t xml:space="preserve">Terry </w:t>
      </w:r>
      <w:proofErr w:type="spellStart"/>
      <w:r w:rsidRPr="00D352AB">
        <w:rPr>
          <w:rFonts w:ascii="Arial" w:hAnsi="Arial" w:cs="Arial"/>
          <w:i/>
          <w:sz w:val="18"/>
          <w:szCs w:val="18"/>
        </w:rPr>
        <w:t>Kilmister</w:t>
      </w:r>
      <w:proofErr w:type="spellEnd"/>
      <w:r w:rsidRPr="00D352AB">
        <w:rPr>
          <w:rFonts w:ascii="Arial" w:hAnsi="Arial" w:cs="Arial"/>
          <w:i/>
          <w:sz w:val="18"/>
          <w:szCs w:val="18"/>
        </w:rPr>
        <w:t xml:space="preserve"> draws on </w:t>
      </w:r>
      <w:r w:rsidR="001A511D" w:rsidRPr="00D352AB">
        <w:rPr>
          <w:rFonts w:ascii="Arial" w:hAnsi="Arial" w:cs="Arial"/>
          <w:i/>
          <w:sz w:val="18"/>
          <w:szCs w:val="18"/>
        </w:rPr>
        <w:t xml:space="preserve">more than </w:t>
      </w:r>
      <w:r w:rsidR="0012746F" w:rsidRPr="00D352AB">
        <w:rPr>
          <w:rFonts w:ascii="Arial" w:hAnsi="Arial" w:cs="Arial"/>
          <w:i/>
          <w:sz w:val="18"/>
          <w:szCs w:val="18"/>
        </w:rPr>
        <w:t>30</w:t>
      </w:r>
      <w:r w:rsidRPr="00D352AB">
        <w:rPr>
          <w:rFonts w:ascii="Arial" w:hAnsi="Arial" w:cs="Arial"/>
          <w:i/>
          <w:sz w:val="18"/>
          <w:szCs w:val="18"/>
        </w:rPr>
        <w:t xml:space="preserve"> years of working with boards to outline what policy is and how it should be used.</w:t>
      </w:r>
    </w:p>
    <w:p w14:paraId="44E6B8E0" w14:textId="77777777" w:rsidR="0009335D" w:rsidRPr="00D352AB" w:rsidRDefault="0009335D" w:rsidP="001A511D">
      <w:pPr>
        <w:ind w:left="284" w:right="521"/>
        <w:rPr>
          <w:rFonts w:ascii="Arial" w:hAnsi="Arial" w:cs="Arial"/>
          <w:i/>
          <w:sz w:val="18"/>
          <w:szCs w:val="18"/>
        </w:rPr>
      </w:pPr>
    </w:p>
    <w:p w14:paraId="4C58B306" w14:textId="55079FBA" w:rsidR="00F85674" w:rsidRPr="00D352AB" w:rsidRDefault="00F85674">
      <w:pPr>
        <w:rPr>
          <w:rFonts w:ascii="Arial" w:hAnsi="Arial" w:cs="Arial"/>
          <w:b/>
          <w:i/>
          <w:sz w:val="18"/>
          <w:szCs w:val="18"/>
        </w:rPr>
      </w:pPr>
      <w:r w:rsidRPr="00D352AB">
        <w:rPr>
          <w:rFonts w:ascii="Arial" w:hAnsi="Arial" w:cs="Arial"/>
          <w:b/>
          <w:i/>
          <w:sz w:val="18"/>
          <w:szCs w:val="18"/>
        </w:rPr>
        <w:t>Managing or overseeing from a distance is difficult</w:t>
      </w:r>
      <w:r w:rsidR="000876D9" w:rsidRPr="00D352AB">
        <w:rPr>
          <w:rFonts w:ascii="Arial" w:hAnsi="Arial" w:cs="Arial"/>
          <w:b/>
          <w:i/>
          <w:sz w:val="18"/>
          <w:szCs w:val="18"/>
        </w:rPr>
        <w:t>.</w:t>
      </w:r>
    </w:p>
    <w:p w14:paraId="24613933" w14:textId="1CB8DB7A" w:rsidR="00741175" w:rsidRPr="00D352AB" w:rsidRDefault="00A50D07">
      <w:pPr>
        <w:rPr>
          <w:rFonts w:ascii="Arial" w:hAnsi="Arial" w:cs="Arial"/>
          <w:sz w:val="18"/>
          <w:szCs w:val="18"/>
        </w:rPr>
      </w:pPr>
      <w:r w:rsidRPr="00D352AB">
        <w:rPr>
          <w:rFonts w:ascii="Arial" w:hAnsi="Arial" w:cs="Arial"/>
          <w:sz w:val="18"/>
          <w:szCs w:val="18"/>
        </w:rPr>
        <w:t>In the eyes of the law, individual directors hold a duty of care and potential liabilit</w:t>
      </w:r>
      <w:r w:rsidR="00767AD9" w:rsidRPr="00D352AB">
        <w:rPr>
          <w:rFonts w:ascii="Arial" w:hAnsi="Arial" w:cs="Arial"/>
          <w:sz w:val="18"/>
          <w:szCs w:val="18"/>
        </w:rPr>
        <w:t>y</w:t>
      </w:r>
      <w:r w:rsidRPr="00D352AB">
        <w:rPr>
          <w:rFonts w:ascii="Arial" w:hAnsi="Arial" w:cs="Arial"/>
          <w:sz w:val="18"/>
          <w:szCs w:val="18"/>
        </w:rPr>
        <w:t xml:space="preserve"> for the affairs of </w:t>
      </w:r>
      <w:r w:rsidR="00ED0CCC" w:rsidRPr="00D352AB">
        <w:rPr>
          <w:rFonts w:ascii="Arial" w:hAnsi="Arial" w:cs="Arial"/>
          <w:sz w:val="18"/>
          <w:szCs w:val="18"/>
        </w:rPr>
        <w:t>the</w:t>
      </w:r>
      <w:r w:rsidRPr="00D352AB">
        <w:rPr>
          <w:rFonts w:ascii="Arial" w:hAnsi="Arial" w:cs="Arial"/>
          <w:sz w:val="18"/>
          <w:szCs w:val="18"/>
        </w:rPr>
        <w:t xml:space="preserve"> legal entity</w:t>
      </w:r>
      <w:r w:rsidR="00ED0CCC" w:rsidRPr="00D352AB">
        <w:rPr>
          <w:rFonts w:ascii="Arial" w:hAnsi="Arial" w:cs="Arial"/>
          <w:sz w:val="18"/>
          <w:szCs w:val="18"/>
        </w:rPr>
        <w:t xml:space="preserve"> they govern</w:t>
      </w:r>
      <w:r w:rsidRPr="00D352AB">
        <w:rPr>
          <w:rFonts w:ascii="Arial" w:hAnsi="Arial" w:cs="Arial"/>
          <w:sz w:val="18"/>
          <w:szCs w:val="18"/>
        </w:rPr>
        <w:t xml:space="preserve">, whether this </w:t>
      </w:r>
      <w:r w:rsidR="0012746F" w:rsidRPr="00D352AB">
        <w:rPr>
          <w:rFonts w:ascii="Arial" w:hAnsi="Arial" w:cs="Arial"/>
          <w:sz w:val="18"/>
          <w:szCs w:val="18"/>
        </w:rPr>
        <w:t>is</w:t>
      </w:r>
      <w:r w:rsidRPr="00D352AB">
        <w:rPr>
          <w:rFonts w:ascii="Arial" w:hAnsi="Arial" w:cs="Arial"/>
          <w:sz w:val="18"/>
          <w:szCs w:val="18"/>
        </w:rPr>
        <w:t xml:space="preserve"> a company, an incorporated society or a charitable trust. Similarly, the board as a whole is viewed by shareholders</w:t>
      </w:r>
      <w:r w:rsidR="00ED0CCC" w:rsidRPr="00D352AB">
        <w:rPr>
          <w:rFonts w:ascii="Arial" w:hAnsi="Arial" w:cs="Arial"/>
          <w:sz w:val="18"/>
          <w:szCs w:val="18"/>
        </w:rPr>
        <w:t>,</w:t>
      </w:r>
      <w:r w:rsidRPr="00D352AB">
        <w:rPr>
          <w:rFonts w:ascii="Arial" w:hAnsi="Arial" w:cs="Arial"/>
          <w:sz w:val="18"/>
          <w:szCs w:val="18"/>
        </w:rPr>
        <w:t xml:space="preserve"> members </w:t>
      </w:r>
      <w:r w:rsidR="00ED0CCC" w:rsidRPr="00D352AB">
        <w:rPr>
          <w:rFonts w:ascii="Arial" w:hAnsi="Arial" w:cs="Arial"/>
          <w:sz w:val="18"/>
          <w:szCs w:val="18"/>
        </w:rPr>
        <w:t xml:space="preserve">and beneficiaries </w:t>
      </w:r>
      <w:r w:rsidRPr="00D352AB">
        <w:rPr>
          <w:rFonts w:ascii="Arial" w:hAnsi="Arial" w:cs="Arial"/>
          <w:sz w:val="18"/>
          <w:szCs w:val="18"/>
        </w:rPr>
        <w:t xml:space="preserve">as holding a collective responsibility for organisational success. It’s no wonder, then, that many directors worry and wonder how they can meet these expectations when their role is, to all intents and purposes, part time. </w:t>
      </w:r>
      <w:r w:rsidR="00741175" w:rsidRPr="00D352AB">
        <w:rPr>
          <w:rFonts w:ascii="Arial" w:hAnsi="Arial" w:cs="Arial"/>
          <w:sz w:val="18"/>
          <w:szCs w:val="18"/>
        </w:rPr>
        <w:t>Managing or overseeing from a distance is difficult</w:t>
      </w:r>
      <w:r w:rsidR="006365B0" w:rsidRPr="00D352AB">
        <w:rPr>
          <w:rFonts w:ascii="Arial" w:hAnsi="Arial" w:cs="Arial"/>
          <w:sz w:val="18"/>
          <w:szCs w:val="18"/>
        </w:rPr>
        <w:t>. A</w:t>
      </w:r>
      <w:r w:rsidR="00741175" w:rsidRPr="00D352AB">
        <w:rPr>
          <w:rFonts w:ascii="Arial" w:hAnsi="Arial" w:cs="Arial"/>
          <w:sz w:val="18"/>
          <w:szCs w:val="18"/>
        </w:rPr>
        <w:t xml:space="preserve"> way must be found to provide both guidance and accountability for those who work inside the organisation in order </w:t>
      </w:r>
      <w:r w:rsidR="0040284B" w:rsidRPr="00D352AB">
        <w:rPr>
          <w:rFonts w:ascii="Arial" w:hAnsi="Arial" w:cs="Arial"/>
          <w:sz w:val="18"/>
          <w:szCs w:val="18"/>
        </w:rPr>
        <w:t>for</w:t>
      </w:r>
      <w:r w:rsidR="00741175" w:rsidRPr="00D352AB">
        <w:rPr>
          <w:rFonts w:ascii="Arial" w:hAnsi="Arial" w:cs="Arial"/>
          <w:sz w:val="18"/>
          <w:szCs w:val="18"/>
        </w:rPr>
        <w:t xml:space="preserve"> directors, who work outside, to be certain and comfortable that ‘all is as it ought to be’.</w:t>
      </w:r>
    </w:p>
    <w:p w14:paraId="513D61A4" w14:textId="7E025D6E" w:rsidR="00741175" w:rsidRPr="00D352AB" w:rsidRDefault="00741175" w:rsidP="00741175">
      <w:pPr>
        <w:rPr>
          <w:rFonts w:ascii="Arial" w:hAnsi="Arial" w:cs="Arial"/>
          <w:sz w:val="18"/>
          <w:szCs w:val="18"/>
        </w:rPr>
      </w:pPr>
      <w:r w:rsidRPr="00D352AB">
        <w:rPr>
          <w:rFonts w:ascii="Arial" w:hAnsi="Arial" w:cs="Arial"/>
          <w:sz w:val="18"/>
          <w:szCs w:val="18"/>
        </w:rPr>
        <w:t xml:space="preserve">Policy serves this purpose </w:t>
      </w:r>
      <w:r w:rsidR="00F03724" w:rsidRPr="00D352AB">
        <w:rPr>
          <w:rFonts w:ascii="Arial" w:hAnsi="Arial" w:cs="Arial"/>
          <w:sz w:val="18"/>
          <w:szCs w:val="18"/>
        </w:rPr>
        <w:t xml:space="preserve">by </w:t>
      </w:r>
      <w:r w:rsidRPr="00D352AB">
        <w:rPr>
          <w:rFonts w:ascii="Arial" w:hAnsi="Arial" w:cs="Arial"/>
          <w:sz w:val="18"/>
          <w:szCs w:val="18"/>
        </w:rPr>
        <w:t>creating a form of remote control for the board.</w:t>
      </w:r>
      <w:r w:rsidR="00C368DC" w:rsidRPr="00D352AB">
        <w:rPr>
          <w:rFonts w:ascii="Arial" w:hAnsi="Arial" w:cs="Arial"/>
          <w:sz w:val="18"/>
          <w:szCs w:val="18"/>
        </w:rPr>
        <w:t xml:space="preserve"> The board formulates a policy framework </w:t>
      </w:r>
      <w:r w:rsidRPr="00D352AB">
        <w:rPr>
          <w:rFonts w:ascii="Arial" w:hAnsi="Arial" w:cs="Arial"/>
          <w:sz w:val="18"/>
          <w:szCs w:val="18"/>
        </w:rPr>
        <w:t xml:space="preserve">that </w:t>
      </w:r>
      <w:r w:rsidR="00F01DED" w:rsidRPr="00D352AB">
        <w:rPr>
          <w:rFonts w:ascii="Arial" w:hAnsi="Arial" w:cs="Arial"/>
          <w:sz w:val="18"/>
          <w:szCs w:val="18"/>
        </w:rPr>
        <w:t>provides</w:t>
      </w:r>
      <w:r w:rsidRPr="00D352AB">
        <w:rPr>
          <w:rFonts w:ascii="Arial" w:hAnsi="Arial" w:cs="Arial"/>
          <w:sz w:val="18"/>
          <w:szCs w:val="18"/>
        </w:rPr>
        <w:t xml:space="preserve"> the highest level of organisational leadership, leadership being at the core of the board’s role.</w:t>
      </w:r>
      <w:r w:rsidR="00C6721A" w:rsidRPr="00D352AB">
        <w:rPr>
          <w:rFonts w:ascii="Arial" w:hAnsi="Arial" w:cs="Arial"/>
          <w:sz w:val="18"/>
          <w:szCs w:val="18"/>
        </w:rPr>
        <w:t xml:space="preserve"> Policy defines what must or must not be done and what must be achieved. In essence, policies are ‘instructions’ to both staff and the board itself about the values and perspectives underpinning organisational life, an underpinning designed to ensure effectiveness, efficiency and integrity</w:t>
      </w:r>
      <w:r w:rsidR="00B22D85" w:rsidRPr="00D352AB">
        <w:rPr>
          <w:rFonts w:ascii="Arial" w:hAnsi="Arial" w:cs="Arial"/>
          <w:sz w:val="18"/>
          <w:szCs w:val="18"/>
        </w:rPr>
        <w:t>.</w:t>
      </w:r>
    </w:p>
    <w:p w14:paraId="2FFF9583" w14:textId="20877BF6" w:rsidR="000534A2" w:rsidRPr="00D352AB" w:rsidRDefault="000534A2" w:rsidP="00741175">
      <w:pPr>
        <w:rPr>
          <w:rFonts w:ascii="Arial" w:hAnsi="Arial" w:cs="Arial"/>
          <w:b/>
          <w:i/>
          <w:sz w:val="18"/>
          <w:szCs w:val="18"/>
        </w:rPr>
      </w:pPr>
      <w:r w:rsidRPr="00D352AB">
        <w:rPr>
          <w:rFonts w:ascii="Arial" w:hAnsi="Arial" w:cs="Arial"/>
          <w:b/>
          <w:i/>
          <w:sz w:val="18"/>
          <w:szCs w:val="18"/>
        </w:rPr>
        <w:t>Policies define what must or must not be done and what must be achieved</w:t>
      </w:r>
      <w:r w:rsidR="000876D9" w:rsidRPr="00D352AB">
        <w:rPr>
          <w:rFonts w:ascii="Arial" w:hAnsi="Arial" w:cs="Arial"/>
          <w:b/>
          <w:i/>
          <w:sz w:val="18"/>
          <w:szCs w:val="18"/>
        </w:rPr>
        <w:t>.</w:t>
      </w:r>
    </w:p>
    <w:p w14:paraId="3AD7A1E0" w14:textId="1C6EBED7" w:rsidR="00741175" w:rsidRPr="00D352AB" w:rsidRDefault="00741175" w:rsidP="00741175">
      <w:pPr>
        <w:rPr>
          <w:rFonts w:ascii="Arial" w:hAnsi="Arial" w:cs="Arial"/>
          <w:sz w:val="18"/>
          <w:szCs w:val="18"/>
        </w:rPr>
      </w:pPr>
      <w:r w:rsidRPr="00D352AB">
        <w:rPr>
          <w:rFonts w:ascii="Arial" w:hAnsi="Arial" w:cs="Arial"/>
          <w:sz w:val="18"/>
          <w:szCs w:val="18"/>
        </w:rPr>
        <w:t xml:space="preserve">Policy and its use in organisational life is not new. However, </w:t>
      </w:r>
      <w:r w:rsidR="00ED0CCC" w:rsidRPr="00D352AB">
        <w:rPr>
          <w:rFonts w:ascii="Arial" w:hAnsi="Arial" w:cs="Arial"/>
          <w:sz w:val="18"/>
          <w:szCs w:val="18"/>
        </w:rPr>
        <w:t>it</w:t>
      </w:r>
      <w:r w:rsidRPr="00D352AB">
        <w:rPr>
          <w:rFonts w:ascii="Arial" w:hAnsi="Arial" w:cs="Arial"/>
          <w:sz w:val="18"/>
          <w:szCs w:val="18"/>
        </w:rPr>
        <w:t xml:space="preserve"> brings with it a wide range of </w:t>
      </w:r>
      <w:r w:rsidR="00F85674" w:rsidRPr="00D352AB">
        <w:rPr>
          <w:rFonts w:ascii="Arial" w:hAnsi="Arial" w:cs="Arial"/>
          <w:sz w:val="18"/>
          <w:szCs w:val="18"/>
        </w:rPr>
        <w:t>i</w:t>
      </w:r>
      <w:r w:rsidRPr="00D352AB">
        <w:rPr>
          <w:rFonts w:ascii="Arial" w:hAnsi="Arial" w:cs="Arial"/>
          <w:sz w:val="18"/>
          <w:szCs w:val="18"/>
        </w:rPr>
        <w:t xml:space="preserve">nterpretations and understanding, </w:t>
      </w:r>
      <w:r w:rsidR="00F01DED" w:rsidRPr="00D352AB">
        <w:rPr>
          <w:rFonts w:ascii="Arial" w:hAnsi="Arial" w:cs="Arial"/>
          <w:sz w:val="18"/>
          <w:szCs w:val="18"/>
        </w:rPr>
        <w:t xml:space="preserve">which might all </w:t>
      </w:r>
      <w:r w:rsidR="00F85674" w:rsidRPr="00D352AB">
        <w:rPr>
          <w:rFonts w:ascii="Arial" w:hAnsi="Arial" w:cs="Arial"/>
          <w:sz w:val="18"/>
          <w:szCs w:val="18"/>
        </w:rPr>
        <w:t xml:space="preserve">fit within </w:t>
      </w:r>
      <w:r w:rsidRPr="00D352AB">
        <w:rPr>
          <w:rFonts w:ascii="Arial" w:hAnsi="Arial" w:cs="Arial"/>
          <w:sz w:val="18"/>
          <w:szCs w:val="18"/>
        </w:rPr>
        <w:t>with a shared gene</w:t>
      </w:r>
      <w:r w:rsidR="00F85674" w:rsidRPr="00D352AB">
        <w:rPr>
          <w:rFonts w:ascii="Arial" w:hAnsi="Arial" w:cs="Arial"/>
          <w:sz w:val="18"/>
          <w:szCs w:val="18"/>
        </w:rPr>
        <w:t>ric</w:t>
      </w:r>
      <w:r w:rsidRPr="00D352AB">
        <w:rPr>
          <w:rFonts w:ascii="Arial" w:hAnsi="Arial" w:cs="Arial"/>
          <w:sz w:val="18"/>
          <w:szCs w:val="18"/>
        </w:rPr>
        <w:t xml:space="preserve"> </w:t>
      </w:r>
      <w:r w:rsidR="00F85674" w:rsidRPr="00D352AB">
        <w:rPr>
          <w:rFonts w:ascii="Arial" w:hAnsi="Arial" w:cs="Arial"/>
          <w:sz w:val="18"/>
          <w:szCs w:val="18"/>
        </w:rPr>
        <w:t>framework</w:t>
      </w:r>
      <w:r w:rsidRPr="00D352AB">
        <w:rPr>
          <w:rFonts w:ascii="Arial" w:hAnsi="Arial" w:cs="Arial"/>
          <w:sz w:val="18"/>
          <w:szCs w:val="18"/>
        </w:rPr>
        <w:t xml:space="preserve">, but not always with </w:t>
      </w:r>
      <w:r w:rsidR="00F85674" w:rsidRPr="00D352AB">
        <w:rPr>
          <w:rFonts w:ascii="Arial" w:hAnsi="Arial" w:cs="Arial"/>
          <w:sz w:val="18"/>
          <w:szCs w:val="18"/>
        </w:rPr>
        <w:t xml:space="preserve">shared </w:t>
      </w:r>
      <w:r w:rsidRPr="00D352AB">
        <w:rPr>
          <w:rFonts w:ascii="Arial" w:hAnsi="Arial" w:cs="Arial"/>
          <w:sz w:val="18"/>
          <w:szCs w:val="18"/>
        </w:rPr>
        <w:t xml:space="preserve">clarity of intent or outcome. </w:t>
      </w:r>
      <w:r w:rsidR="00F85674" w:rsidRPr="00D352AB">
        <w:rPr>
          <w:rFonts w:ascii="Arial" w:hAnsi="Arial" w:cs="Arial"/>
          <w:sz w:val="18"/>
          <w:szCs w:val="18"/>
        </w:rPr>
        <w:t xml:space="preserve">For </w:t>
      </w:r>
      <w:r w:rsidR="001F3833" w:rsidRPr="00D352AB">
        <w:rPr>
          <w:rFonts w:ascii="Arial" w:hAnsi="Arial" w:cs="Arial"/>
          <w:sz w:val="18"/>
          <w:szCs w:val="18"/>
        </w:rPr>
        <w:t>example,</w:t>
      </w:r>
      <w:r w:rsidR="00F85674" w:rsidRPr="00D352AB">
        <w:rPr>
          <w:rFonts w:ascii="Arial" w:hAnsi="Arial" w:cs="Arial"/>
          <w:sz w:val="18"/>
          <w:szCs w:val="18"/>
        </w:rPr>
        <w:t xml:space="preserve"> p</w:t>
      </w:r>
      <w:r w:rsidRPr="00D352AB">
        <w:rPr>
          <w:rFonts w:ascii="Arial" w:hAnsi="Arial" w:cs="Arial"/>
          <w:sz w:val="18"/>
          <w:szCs w:val="18"/>
        </w:rPr>
        <w:t>olic</w:t>
      </w:r>
      <w:bookmarkStart w:id="0" w:name="_GoBack"/>
      <w:bookmarkEnd w:id="0"/>
      <w:r w:rsidRPr="00D352AB">
        <w:rPr>
          <w:rFonts w:ascii="Arial" w:hAnsi="Arial" w:cs="Arial"/>
          <w:sz w:val="18"/>
          <w:szCs w:val="18"/>
        </w:rPr>
        <w:t>y could be used to signal a set of guidelines that might or might not be followed</w:t>
      </w:r>
      <w:r w:rsidR="00C9170D" w:rsidRPr="00D352AB">
        <w:rPr>
          <w:rFonts w:ascii="Arial" w:hAnsi="Arial" w:cs="Arial"/>
          <w:sz w:val="18"/>
          <w:szCs w:val="18"/>
        </w:rPr>
        <w:t xml:space="preserve"> in detail</w:t>
      </w:r>
      <w:r w:rsidRPr="00D352AB">
        <w:rPr>
          <w:rFonts w:ascii="Arial" w:hAnsi="Arial" w:cs="Arial"/>
          <w:sz w:val="18"/>
          <w:szCs w:val="18"/>
        </w:rPr>
        <w:t xml:space="preserve">, </w:t>
      </w:r>
      <w:r w:rsidR="000B2B46">
        <w:rPr>
          <w:rFonts w:ascii="Arial" w:hAnsi="Arial" w:cs="Arial"/>
          <w:sz w:val="18"/>
          <w:szCs w:val="18"/>
        </w:rPr>
        <w:t>perhaps</w:t>
      </w:r>
      <w:r w:rsidRPr="00D352AB">
        <w:rPr>
          <w:rFonts w:ascii="Arial" w:hAnsi="Arial" w:cs="Arial"/>
          <w:sz w:val="18"/>
          <w:szCs w:val="18"/>
        </w:rPr>
        <w:t xml:space="preserve"> conditional on the achievement of an acceptable outcome. It might be used to indicate a general principle </w:t>
      </w:r>
      <w:r w:rsidR="00C9170D" w:rsidRPr="00D352AB">
        <w:rPr>
          <w:rFonts w:ascii="Arial" w:hAnsi="Arial" w:cs="Arial"/>
          <w:sz w:val="18"/>
          <w:szCs w:val="18"/>
        </w:rPr>
        <w:t xml:space="preserve">or guideline </w:t>
      </w:r>
      <w:r w:rsidRPr="00D352AB">
        <w:rPr>
          <w:rFonts w:ascii="Arial" w:hAnsi="Arial" w:cs="Arial"/>
          <w:sz w:val="18"/>
          <w:szCs w:val="18"/>
        </w:rPr>
        <w:t xml:space="preserve">that’s </w:t>
      </w:r>
      <w:r w:rsidR="00C9170D" w:rsidRPr="00D352AB">
        <w:rPr>
          <w:rFonts w:ascii="Arial" w:hAnsi="Arial" w:cs="Arial"/>
          <w:sz w:val="18"/>
          <w:szCs w:val="18"/>
        </w:rPr>
        <w:t xml:space="preserve">permitted to be </w:t>
      </w:r>
      <w:r w:rsidRPr="00D352AB">
        <w:rPr>
          <w:rFonts w:ascii="Arial" w:hAnsi="Arial" w:cs="Arial"/>
          <w:sz w:val="18"/>
          <w:szCs w:val="18"/>
        </w:rPr>
        <w:t xml:space="preserve">open to interpretation, or it might serve as the equivalent of a ‘rule’, </w:t>
      </w:r>
      <w:r w:rsidR="000876D9" w:rsidRPr="00D352AB">
        <w:rPr>
          <w:rFonts w:ascii="Arial" w:hAnsi="Arial" w:cs="Arial"/>
          <w:sz w:val="18"/>
          <w:szCs w:val="18"/>
        </w:rPr>
        <w:t>that is,</w:t>
      </w:r>
      <w:r w:rsidRPr="00D352AB">
        <w:rPr>
          <w:rFonts w:ascii="Arial" w:hAnsi="Arial" w:cs="Arial"/>
          <w:sz w:val="18"/>
          <w:szCs w:val="18"/>
        </w:rPr>
        <w:t xml:space="preserve"> a statement of intent that is not open to interpretation, nor regarded as merely a principle or a guideline.</w:t>
      </w:r>
      <w:r w:rsidR="00C6721A" w:rsidRPr="00D352AB">
        <w:rPr>
          <w:rFonts w:ascii="Arial" w:hAnsi="Arial" w:cs="Arial"/>
          <w:sz w:val="18"/>
          <w:szCs w:val="18"/>
        </w:rPr>
        <w:t xml:space="preserve"> The latter is the ideal if policy is to </w:t>
      </w:r>
      <w:r w:rsidR="008864E8" w:rsidRPr="00D352AB">
        <w:rPr>
          <w:rFonts w:ascii="Arial" w:hAnsi="Arial" w:cs="Arial"/>
          <w:sz w:val="18"/>
          <w:szCs w:val="18"/>
        </w:rPr>
        <w:t>be truly meaningful</w:t>
      </w:r>
      <w:r w:rsidR="00C6721A" w:rsidRPr="00D352AB">
        <w:rPr>
          <w:rFonts w:ascii="Arial" w:hAnsi="Arial" w:cs="Arial"/>
          <w:sz w:val="18"/>
          <w:szCs w:val="18"/>
        </w:rPr>
        <w:t>.</w:t>
      </w:r>
    </w:p>
    <w:p w14:paraId="6EC08FE5" w14:textId="31C50950" w:rsidR="001445E4" w:rsidRPr="00D352AB" w:rsidRDefault="00741175" w:rsidP="00741175">
      <w:pPr>
        <w:rPr>
          <w:rFonts w:ascii="Arial" w:hAnsi="Arial" w:cs="Arial"/>
          <w:sz w:val="18"/>
          <w:szCs w:val="18"/>
        </w:rPr>
      </w:pPr>
      <w:r w:rsidRPr="00D352AB">
        <w:rPr>
          <w:rFonts w:ascii="Arial" w:hAnsi="Arial" w:cs="Arial"/>
          <w:sz w:val="18"/>
          <w:szCs w:val="18"/>
        </w:rPr>
        <w:t xml:space="preserve">Haphazard governance abounds. This is not to </w:t>
      </w:r>
      <w:r w:rsidR="00D1028C" w:rsidRPr="00D352AB">
        <w:rPr>
          <w:rFonts w:ascii="Arial" w:hAnsi="Arial" w:cs="Arial"/>
          <w:sz w:val="18"/>
          <w:szCs w:val="18"/>
        </w:rPr>
        <w:t>s</w:t>
      </w:r>
      <w:r w:rsidRPr="00D352AB">
        <w:rPr>
          <w:rFonts w:ascii="Arial" w:hAnsi="Arial" w:cs="Arial"/>
          <w:sz w:val="18"/>
          <w:szCs w:val="18"/>
        </w:rPr>
        <w:t xml:space="preserve">ay, however, that this is </w:t>
      </w:r>
      <w:r w:rsidR="003F603F" w:rsidRPr="00D352AB">
        <w:rPr>
          <w:rFonts w:ascii="Arial" w:hAnsi="Arial" w:cs="Arial"/>
          <w:sz w:val="18"/>
          <w:szCs w:val="18"/>
        </w:rPr>
        <w:t xml:space="preserve">always, or even often, </w:t>
      </w:r>
      <w:r w:rsidRPr="00D352AB">
        <w:rPr>
          <w:rFonts w:ascii="Arial" w:hAnsi="Arial" w:cs="Arial"/>
          <w:sz w:val="18"/>
          <w:szCs w:val="18"/>
        </w:rPr>
        <w:t xml:space="preserve">intentional. The lack of a governing </w:t>
      </w:r>
      <w:r w:rsidR="00E859CD" w:rsidRPr="00D352AB">
        <w:rPr>
          <w:rFonts w:ascii="Arial" w:hAnsi="Arial" w:cs="Arial"/>
          <w:sz w:val="18"/>
          <w:szCs w:val="18"/>
        </w:rPr>
        <w:t xml:space="preserve">policy </w:t>
      </w:r>
      <w:r w:rsidRPr="00D352AB">
        <w:rPr>
          <w:rFonts w:ascii="Arial" w:hAnsi="Arial" w:cs="Arial"/>
          <w:sz w:val="18"/>
          <w:szCs w:val="18"/>
        </w:rPr>
        <w:t xml:space="preserve">framework </w:t>
      </w:r>
      <w:r w:rsidR="00ED0CCC" w:rsidRPr="00D352AB">
        <w:rPr>
          <w:rFonts w:ascii="Arial" w:hAnsi="Arial" w:cs="Arial"/>
          <w:sz w:val="18"/>
          <w:szCs w:val="18"/>
        </w:rPr>
        <w:t xml:space="preserve">commonly </w:t>
      </w:r>
      <w:r w:rsidRPr="00D352AB">
        <w:rPr>
          <w:rFonts w:ascii="Arial" w:hAnsi="Arial" w:cs="Arial"/>
          <w:sz w:val="18"/>
          <w:szCs w:val="18"/>
        </w:rPr>
        <w:t>leaves directors second</w:t>
      </w:r>
      <w:r w:rsidR="00E859CD" w:rsidRPr="00D352AB">
        <w:rPr>
          <w:rFonts w:ascii="Arial" w:hAnsi="Arial" w:cs="Arial"/>
          <w:sz w:val="18"/>
          <w:szCs w:val="18"/>
        </w:rPr>
        <w:t>-</w:t>
      </w:r>
      <w:r w:rsidRPr="00D352AB">
        <w:rPr>
          <w:rFonts w:ascii="Arial" w:hAnsi="Arial" w:cs="Arial"/>
          <w:sz w:val="18"/>
          <w:szCs w:val="18"/>
        </w:rPr>
        <w:t xml:space="preserve">guessing management, interfering in their role and, </w:t>
      </w:r>
      <w:r w:rsidR="00C9170D" w:rsidRPr="00D352AB">
        <w:rPr>
          <w:rFonts w:ascii="Arial" w:hAnsi="Arial" w:cs="Arial"/>
          <w:sz w:val="18"/>
          <w:szCs w:val="18"/>
        </w:rPr>
        <w:t>more</w:t>
      </w:r>
      <w:r w:rsidRPr="00D352AB">
        <w:rPr>
          <w:rFonts w:ascii="Arial" w:hAnsi="Arial" w:cs="Arial"/>
          <w:sz w:val="18"/>
          <w:szCs w:val="18"/>
        </w:rPr>
        <w:t xml:space="preserve"> often </w:t>
      </w:r>
      <w:r w:rsidR="00F7568A" w:rsidRPr="00D352AB">
        <w:rPr>
          <w:rFonts w:ascii="Arial" w:hAnsi="Arial" w:cs="Arial"/>
          <w:sz w:val="18"/>
          <w:szCs w:val="18"/>
        </w:rPr>
        <w:t>than</w:t>
      </w:r>
      <w:r w:rsidRPr="00D352AB">
        <w:rPr>
          <w:rFonts w:ascii="Arial" w:hAnsi="Arial" w:cs="Arial"/>
          <w:sz w:val="18"/>
          <w:szCs w:val="18"/>
        </w:rPr>
        <w:t xml:space="preserve"> not, failing to provide the leadership necessary for those who work in the organisation</w:t>
      </w:r>
      <w:r w:rsidR="00C9170D" w:rsidRPr="00D352AB">
        <w:rPr>
          <w:rFonts w:ascii="Arial" w:hAnsi="Arial" w:cs="Arial"/>
          <w:sz w:val="18"/>
          <w:szCs w:val="18"/>
        </w:rPr>
        <w:t xml:space="preserve"> to be sure </w:t>
      </w:r>
      <w:r w:rsidRPr="00D352AB">
        <w:rPr>
          <w:rFonts w:ascii="Arial" w:hAnsi="Arial" w:cs="Arial"/>
          <w:sz w:val="18"/>
          <w:szCs w:val="18"/>
        </w:rPr>
        <w:t>that the</w:t>
      </w:r>
      <w:r w:rsidR="00D1028C" w:rsidRPr="00D352AB">
        <w:rPr>
          <w:rFonts w:ascii="Arial" w:hAnsi="Arial" w:cs="Arial"/>
          <w:sz w:val="18"/>
          <w:szCs w:val="18"/>
        </w:rPr>
        <w:t xml:space="preserve">ir efforts </w:t>
      </w:r>
      <w:r w:rsidR="00CA0126" w:rsidRPr="00D352AB">
        <w:rPr>
          <w:rFonts w:ascii="Arial" w:hAnsi="Arial" w:cs="Arial"/>
          <w:sz w:val="18"/>
          <w:szCs w:val="18"/>
        </w:rPr>
        <w:t xml:space="preserve">will </w:t>
      </w:r>
      <w:r w:rsidR="00D1028C" w:rsidRPr="00D352AB">
        <w:rPr>
          <w:rFonts w:ascii="Arial" w:hAnsi="Arial" w:cs="Arial"/>
          <w:sz w:val="18"/>
          <w:szCs w:val="18"/>
        </w:rPr>
        <w:t>meet</w:t>
      </w:r>
      <w:r w:rsidR="00ED0CCC" w:rsidRPr="00D352AB">
        <w:rPr>
          <w:rFonts w:ascii="Arial" w:hAnsi="Arial" w:cs="Arial"/>
          <w:sz w:val="18"/>
          <w:szCs w:val="18"/>
        </w:rPr>
        <w:t xml:space="preserve"> </w:t>
      </w:r>
      <w:r w:rsidR="00D1028C" w:rsidRPr="00D352AB">
        <w:rPr>
          <w:rFonts w:ascii="Arial" w:hAnsi="Arial" w:cs="Arial"/>
          <w:sz w:val="18"/>
          <w:szCs w:val="18"/>
        </w:rPr>
        <w:t xml:space="preserve">the board’s approval. </w:t>
      </w:r>
      <w:r w:rsidR="001445E4" w:rsidRPr="00D352AB">
        <w:rPr>
          <w:rFonts w:ascii="Arial" w:hAnsi="Arial" w:cs="Arial"/>
          <w:sz w:val="18"/>
          <w:szCs w:val="18"/>
        </w:rPr>
        <w:t>Well</w:t>
      </w:r>
      <w:r w:rsidR="00F7568A" w:rsidRPr="00D352AB">
        <w:rPr>
          <w:rFonts w:ascii="Arial" w:hAnsi="Arial" w:cs="Arial"/>
          <w:sz w:val="18"/>
          <w:szCs w:val="18"/>
        </w:rPr>
        <w:t>-</w:t>
      </w:r>
      <w:r w:rsidR="001445E4" w:rsidRPr="00D352AB">
        <w:rPr>
          <w:rFonts w:ascii="Arial" w:hAnsi="Arial" w:cs="Arial"/>
          <w:sz w:val="18"/>
          <w:szCs w:val="18"/>
        </w:rPr>
        <w:t xml:space="preserve">framed policies offer a coherent framework for both the board and management, with decisions and intent stated in advance </w:t>
      </w:r>
      <w:r w:rsidR="00EE0E56" w:rsidRPr="00D352AB">
        <w:rPr>
          <w:rFonts w:ascii="Arial" w:hAnsi="Arial" w:cs="Arial"/>
          <w:sz w:val="18"/>
          <w:szCs w:val="18"/>
        </w:rPr>
        <w:t>so</w:t>
      </w:r>
      <w:r w:rsidR="001445E4" w:rsidRPr="00D352AB">
        <w:rPr>
          <w:rFonts w:ascii="Arial" w:hAnsi="Arial" w:cs="Arial"/>
          <w:sz w:val="18"/>
          <w:szCs w:val="18"/>
        </w:rPr>
        <w:t xml:space="preserve"> that certainty is provided when choice is faced. For example, the </w:t>
      </w:r>
      <w:r w:rsidR="006500A3" w:rsidRPr="00D352AB">
        <w:rPr>
          <w:rFonts w:ascii="Arial" w:hAnsi="Arial" w:cs="Arial"/>
          <w:sz w:val="18"/>
          <w:szCs w:val="18"/>
        </w:rPr>
        <w:t>s</w:t>
      </w:r>
      <w:r w:rsidR="00E859CD" w:rsidRPr="00D352AB">
        <w:rPr>
          <w:rFonts w:ascii="Arial" w:hAnsi="Arial" w:cs="Arial"/>
          <w:sz w:val="18"/>
          <w:szCs w:val="18"/>
        </w:rPr>
        <w:t xml:space="preserve">tatement </w:t>
      </w:r>
      <w:r w:rsidR="001445E4" w:rsidRPr="00D352AB">
        <w:rPr>
          <w:rFonts w:ascii="Arial" w:hAnsi="Arial" w:cs="Arial"/>
          <w:sz w:val="18"/>
          <w:szCs w:val="18"/>
        </w:rPr>
        <w:t xml:space="preserve">of </w:t>
      </w:r>
      <w:r w:rsidR="006500A3" w:rsidRPr="00D352AB">
        <w:rPr>
          <w:rFonts w:ascii="Arial" w:hAnsi="Arial" w:cs="Arial"/>
          <w:sz w:val="18"/>
          <w:szCs w:val="18"/>
        </w:rPr>
        <w:t>s</w:t>
      </w:r>
      <w:r w:rsidR="001445E4" w:rsidRPr="00D352AB">
        <w:rPr>
          <w:rFonts w:ascii="Arial" w:hAnsi="Arial" w:cs="Arial"/>
          <w:sz w:val="18"/>
          <w:szCs w:val="18"/>
        </w:rPr>
        <w:t xml:space="preserve">trategic </w:t>
      </w:r>
      <w:r w:rsidR="006500A3" w:rsidRPr="00D352AB">
        <w:rPr>
          <w:rFonts w:ascii="Arial" w:hAnsi="Arial" w:cs="Arial"/>
          <w:sz w:val="18"/>
          <w:szCs w:val="18"/>
        </w:rPr>
        <w:t>d</w:t>
      </w:r>
      <w:r w:rsidR="001445E4" w:rsidRPr="00D352AB">
        <w:rPr>
          <w:rFonts w:ascii="Arial" w:hAnsi="Arial" w:cs="Arial"/>
          <w:sz w:val="18"/>
          <w:szCs w:val="18"/>
        </w:rPr>
        <w:t>irection/</w:t>
      </w:r>
      <w:r w:rsidR="006500A3" w:rsidRPr="00D352AB">
        <w:rPr>
          <w:rFonts w:ascii="Arial" w:hAnsi="Arial" w:cs="Arial"/>
          <w:sz w:val="18"/>
          <w:szCs w:val="18"/>
        </w:rPr>
        <w:t>i</w:t>
      </w:r>
      <w:r w:rsidR="001445E4" w:rsidRPr="00D352AB">
        <w:rPr>
          <w:rFonts w:ascii="Arial" w:hAnsi="Arial" w:cs="Arial"/>
          <w:sz w:val="18"/>
          <w:szCs w:val="18"/>
        </w:rPr>
        <w:t xml:space="preserve">ntent </w:t>
      </w:r>
      <w:r w:rsidR="00E859CD" w:rsidRPr="00D352AB">
        <w:rPr>
          <w:rFonts w:ascii="Arial" w:hAnsi="Arial" w:cs="Arial"/>
          <w:sz w:val="18"/>
          <w:szCs w:val="18"/>
        </w:rPr>
        <w:t xml:space="preserve">(or Ends </w:t>
      </w:r>
      <w:r w:rsidR="006500A3" w:rsidRPr="00D352AB">
        <w:rPr>
          <w:rFonts w:ascii="Arial" w:hAnsi="Arial" w:cs="Arial"/>
          <w:sz w:val="18"/>
          <w:szCs w:val="18"/>
        </w:rPr>
        <w:t>p</w:t>
      </w:r>
      <w:r w:rsidR="00E859CD" w:rsidRPr="00D352AB">
        <w:rPr>
          <w:rFonts w:ascii="Arial" w:hAnsi="Arial" w:cs="Arial"/>
          <w:sz w:val="18"/>
          <w:szCs w:val="18"/>
        </w:rPr>
        <w:t>olicy</w:t>
      </w:r>
      <w:r w:rsidR="001A511D" w:rsidRPr="00D352AB">
        <w:rPr>
          <w:rFonts w:ascii="Arial" w:hAnsi="Arial" w:cs="Arial"/>
          <w:sz w:val="18"/>
          <w:szCs w:val="18"/>
        </w:rPr>
        <w:t xml:space="preserve"> </w:t>
      </w:r>
      <w:r w:rsidR="00EE0E56" w:rsidRPr="00D352AB">
        <w:rPr>
          <w:rFonts w:ascii="Arial" w:hAnsi="Arial" w:cs="Arial"/>
          <w:sz w:val="18"/>
          <w:szCs w:val="18"/>
        </w:rPr>
        <w:t xml:space="preserve">– </w:t>
      </w:r>
      <w:r w:rsidR="001A511D" w:rsidRPr="00D352AB">
        <w:rPr>
          <w:rFonts w:ascii="Arial" w:hAnsi="Arial" w:cs="Arial"/>
          <w:sz w:val="18"/>
          <w:szCs w:val="18"/>
        </w:rPr>
        <w:t>perhaps the starting point for all further policy)</w:t>
      </w:r>
      <w:r w:rsidR="00EE0E56" w:rsidRPr="00D352AB">
        <w:rPr>
          <w:rFonts w:ascii="Arial" w:hAnsi="Arial" w:cs="Arial"/>
          <w:sz w:val="18"/>
          <w:szCs w:val="18"/>
        </w:rPr>
        <w:t>,</w:t>
      </w:r>
      <w:r w:rsidR="001A511D" w:rsidRPr="00D352AB">
        <w:rPr>
          <w:rFonts w:ascii="Arial" w:hAnsi="Arial" w:cs="Arial"/>
          <w:sz w:val="18"/>
          <w:szCs w:val="18"/>
        </w:rPr>
        <w:t xml:space="preserve"> </w:t>
      </w:r>
      <w:r w:rsidR="001445E4" w:rsidRPr="00D352AB">
        <w:rPr>
          <w:rFonts w:ascii="Arial" w:hAnsi="Arial" w:cs="Arial"/>
          <w:sz w:val="18"/>
          <w:szCs w:val="18"/>
        </w:rPr>
        <w:t>developed and owned by the board with management assistance, provides clarity about</w:t>
      </w:r>
      <w:r w:rsidR="00134A79" w:rsidRPr="00D352AB">
        <w:rPr>
          <w:rFonts w:ascii="Arial" w:hAnsi="Arial" w:cs="Arial"/>
          <w:sz w:val="18"/>
          <w:szCs w:val="18"/>
        </w:rPr>
        <w:t xml:space="preserve"> </w:t>
      </w:r>
      <w:r w:rsidR="001A511D" w:rsidRPr="00D352AB">
        <w:rPr>
          <w:rFonts w:ascii="Arial" w:hAnsi="Arial" w:cs="Arial"/>
          <w:sz w:val="18"/>
          <w:szCs w:val="18"/>
        </w:rPr>
        <w:t xml:space="preserve">who the organisation exists for and </w:t>
      </w:r>
      <w:r w:rsidR="001445E4" w:rsidRPr="00D352AB">
        <w:rPr>
          <w:rFonts w:ascii="Arial" w:hAnsi="Arial" w:cs="Arial"/>
          <w:sz w:val="18"/>
          <w:szCs w:val="18"/>
        </w:rPr>
        <w:t>what must be achieved</w:t>
      </w:r>
      <w:r w:rsidR="001A511D" w:rsidRPr="00D352AB">
        <w:rPr>
          <w:rFonts w:ascii="Arial" w:hAnsi="Arial" w:cs="Arial"/>
          <w:sz w:val="18"/>
          <w:szCs w:val="18"/>
        </w:rPr>
        <w:t xml:space="preserve"> on their behalf</w:t>
      </w:r>
      <w:r w:rsidR="003F603F" w:rsidRPr="00D352AB">
        <w:rPr>
          <w:rFonts w:ascii="Arial" w:hAnsi="Arial" w:cs="Arial"/>
          <w:sz w:val="18"/>
          <w:szCs w:val="18"/>
        </w:rPr>
        <w:t>.</w:t>
      </w:r>
      <w:r w:rsidR="001445E4" w:rsidRPr="00D352AB">
        <w:rPr>
          <w:rFonts w:ascii="Arial" w:hAnsi="Arial" w:cs="Arial"/>
          <w:sz w:val="18"/>
          <w:szCs w:val="18"/>
        </w:rPr>
        <w:t xml:space="preserve"> While there might be opportunities for management to delight and surprise by </w:t>
      </w:r>
      <w:r w:rsidR="00E859CD" w:rsidRPr="00D352AB">
        <w:rPr>
          <w:rFonts w:ascii="Arial" w:hAnsi="Arial" w:cs="Arial"/>
          <w:sz w:val="18"/>
          <w:szCs w:val="18"/>
        </w:rPr>
        <w:t>‘</w:t>
      </w:r>
      <w:r w:rsidR="001445E4" w:rsidRPr="00D352AB">
        <w:rPr>
          <w:rFonts w:ascii="Arial" w:hAnsi="Arial" w:cs="Arial"/>
          <w:sz w:val="18"/>
          <w:szCs w:val="18"/>
        </w:rPr>
        <w:t>going beyond</w:t>
      </w:r>
      <w:r w:rsidR="00E859CD" w:rsidRPr="00D352AB">
        <w:rPr>
          <w:rFonts w:ascii="Arial" w:hAnsi="Arial" w:cs="Arial"/>
          <w:sz w:val="18"/>
          <w:szCs w:val="18"/>
        </w:rPr>
        <w:t>’</w:t>
      </w:r>
      <w:r w:rsidR="001445E4" w:rsidRPr="00D352AB">
        <w:rPr>
          <w:rFonts w:ascii="Arial" w:hAnsi="Arial" w:cs="Arial"/>
          <w:sz w:val="18"/>
          <w:szCs w:val="18"/>
        </w:rPr>
        <w:t xml:space="preserve">, what they ‘go beyond’, </w:t>
      </w:r>
      <w:r w:rsidR="006500A3" w:rsidRPr="00D352AB">
        <w:rPr>
          <w:rFonts w:ascii="Arial" w:hAnsi="Arial" w:cs="Arial"/>
          <w:sz w:val="18"/>
          <w:szCs w:val="18"/>
        </w:rPr>
        <w:t>that is,</w:t>
      </w:r>
      <w:r w:rsidR="001445E4" w:rsidRPr="00D352AB">
        <w:rPr>
          <w:rFonts w:ascii="Arial" w:hAnsi="Arial" w:cs="Arial"/>
          <w:sz w:val="18"/>
          <w:szCs w:val="18"/>
        </w:rPr>
        <w:t xml:space="preserve"> the outcomes stated in the plan, is the basis for the delivery of the </w:t>
      </w:r>
      <w:r w:rsidR="001445E4" w:rsidRPr="00D352AB">
        <w:rPr>
          <w:rFonts w:ascii="Arial" w:hAnsi="Arial" w:cs="Arial"/>
          <w:i/>
          <w:sz w:val="18"/>
          <w:szCs w:val="18"/>
        </w:rPr>
        <w:t>right</w:t>
      </w:r>
      <w:r w:rsidR="001445E4" w:rsidRPr="00D352AB">
        <w:rPr>
          <w:rFonts w:ascii="Arial" w:hAnsi="Arial" w:cs="Arial"/>
          <w:sz w:val="18"/>
          <w:szCs w:val="18"/>
        </w:rPr>
        <w:t xml:space="preserve"> </w:t>
      </w:r>
      <w:r w:rsidR="003F603F" w:rsidRPr="00D352AB">
        <w:rPr>
          <w:rFonts w:ascii="Arial" w:hAnsi="Arial" w:cs="Arial"/>
          <w:sz w:val="18"/>
          <w:szCs w:val="18"/>
        </w:rPr>
        <w:t xml:space="preserve">or core </w:t>
      </w:r>
      <w:r w:rsidR="001445E4" w:rsidRPr="00D352AB">
        <w:rPr>
          <w:rFonts w:ascii="Arial" w:hAnsi="Arial" w:cs="Arial"/>
          <w:sz w:val="18"/>
          <w:szCs w:val="18"/>
        </w:rPr>
        <w:t>outcomes.</w:t>
      </w:r>
    </w:p>
    <w:p w14:paraId="01CB8159" w14:textId="099381A8" w:rsidR="00E859CD" w:rsidRPr="00D352AB" w:rsidRDefault="001445E4" w:rsidP="00741175">
      <w:pPr>
        <w:rPr>
          <w:rFonts w:ascii="Arial" w:hAnsi="Arial" w:cs="Arial"/>
          <w:sz w:val="18"/>
          <w:szCs w:val="18"/>
        </w:rPr>
      </w:pPr>
      <w:r w:rsidRPr="00D352AB">
        <w:rPr>
          <w:rFonts w:ascii="Arial" w:hAnsi="Arial" w:cs="Arial"/>
          <w:sz w:val="18"/>
          <w:szCs w:val="18"/>
        </w:rPr>
        <w:t xml:space="preserve">Similarly, while the board expects its managers to </w:t>
      </w:r>
      <w:r w:rsidR="00EE0E56" w:rsidRPr="00D352AB">
        <w:rPr>
          <w:rFonts w:ascii="Arial" w:hAnsi="Arial" w:cs="Arial"/>
          <w:sz w:val="18"/>
          <w:szCs w:val="18"/>
        </w:rPr>
        <w:t>use</w:t>
      </w:r>
      <w:r w:rsidRPr="00D352AB">
        <w:rPr>
          <w:rFonts w:ascii="Arial" w:hAnsi="Arial" w:cs="Arial"/>
          <w:sz w:val="18"/>
          <w:szCs w:val="18"/>
        </w:rPr>
        <w:t xml:space="preserve"> their </w:t>
      </w:r>
      <w:r w:rsidR="00E859CD" w:rsidRPr="00D352AB">
        <w:rPr>
          <w:rFonts w:ascii="Arial" w:hAnsi="Arial" w:cs="Arial"/>
          <w:sz w:val="18"/>
          <w:szCs w:val="18"/>
        </w:rPr>
        <w:t xml:space="preserve">initiative, </w:t>
      </w:r>
      <w:r w:rsidRPr="00D352AB">
        <w:rPr>
          <w:rFonts w:ascii="Arial" w:hAnsi="Arial" w:cs="Arial"/>
          <w:sz w:val="18"/>
          <w:szCs w:val="18"/>
        </w:rPr>
        <w:t xml:space="preserve">experience and expertise in the design of operational methodology, the board makes clear via its delegation policies which methods or choices of actions are acceptable and which are not. </w:t>
      </w:r>
    </w:p>
    <w:p w14:paraId="09945562" w14:textId="0F0A967B" w:rsidR="00741175" w:rsidRPr="00D352AB" w:rsidRDefault="00E859CD" w:rsidP="00741175">
      <w:pPr>
        <w:rPr>
          <w:rFonts w:ascii="Arial" w:hAnsi="Arial" w:cs="Arial"/>
          <w:sz w:val="18"/>
          <w:szCs w:val="18"/>
        </w:rPr>
      </w:pPr>
      <w:r w:rsidRPr="00D352AB">
        <w:rPr>
          <w:rFonts w:ascii="Arial" w:hAnsi="Arial" w:cs="Arial"/>
          <w:sz w:val="18"/>
          <w:szCs w:val="18"/>
        </w:rPr>
        <w:t xml:space="preserve">Over the period of more than </w:t>
      </w:r>
      <w:r w:rsidR="00EE0E56" w:rsidRPr="00D352AB">
        <w:rPr>
          <w:rFonts w:ascii="Arial" w:hAnsi="Arial" w:cs="Arial"/>
          <w:sz w:val="18"/>
          <w:szCs w:val="18"/>
        </w:rPr>
        <w:t>30</w:t>
      </w:r>
      <w:r w:rsidRPr="00D352AB">
        <w:rPr>
          <w:rFonts w:ascii="Arial" w:hAnsi="Arial" w:cs="Arial"/>
          <w:sz w:val="18"/>
          <w:szCs w:val="18"/>
        </w:rPr>
        <w:t xml:space="preserve"> years of working with boards</w:t>
      </w:r>
      <w:r w:rsidR="00EE0E56" w:rsidRPr="00D352AB">
        <w:rPr>
          <w:rFonts w:ascii="Arial" w:hAnsi="Arial" w:cs="Arial"/>
          <w:sz w:val="18"/>
          <w:szCs w:val="18"/>
        </w:rPr>
        <w:t>,</w:t>
      </w:r>
      <w:r w:rsidRPr="00D352AB">
        <w:rPr>
          <w:rFonts w:ascii="Arial" w:hAnsi="Arial" w:cs="Arial"/>
          <w:sz w:val="18"/>
          <w:szCs w:val="18"/>
        </w:rPr>
        <w:t xml:space="preserve"> I’ve seen boards that have policies but ignore them</w:t>
      </w:r>
      <w:r w:rsidR="0040284B" w:rsidRPr="00D352AB">
        <w:rPr>
          <w:rFonts w:ascii="Arial" w:hAnsi="Arial" w:cs="Arial"/>
          <w:sz w:val="18"/>
          <w:szCs w:val="18"/>
        </w:rPr>
        <w:t xml:space="preserve"> and</w:t>
      </w:r>
      <w:r w:rsidRPr="00D352AB">
        <w:rPr>
          <w:rFonts w:ascii="Arial" w:hAnsi="Arial" w:cs="Arial"/>
          <w:sz w:val="18"/>
          <w:szCs w:val="18"/>
        </w:rPr>
        <w:t xml:space="preserve"> board</w:t>
      </w:r>
      <w:r w:rsidR="0040284B" w:rsidRPr="00D352AB">
        <w:rPr>
          <w:rFonts w:ascii="Arial" w:hAnsi="Arial" w:cs="Arial"/>
          <w:sz w:val="18"/>
          <w:szCs w:val="18"/>
        </w:rPr>
        <w:t>s</w:t>
      </w:r>
      <w:r w:rsidRPr="00D352AB">
        <w:rPr>
          <w:rFonts w:ascii="Arial" w:hAnsi="Arial" w:cs="Arial"/>
          <w:sz w:val="18"/>
          <w:szCs w:val="18"/>
        </w:rPr>
        <w:t xml:space="preserve"> that have no policies</w:t>
      </w:r>
      <w:r w:rsidR="007E6237" w:rsidRPr="00D352AB">
        <w:rPr>
          <w:rFonts w:ascii="Arial" w:hAnsi="Arial" w:cs="Arial"/>
          <w:sz w:val="18"/>
          <w:szCs w:val="18"/>
        </w:rPr>
        <w:t>,</w:t>
      </w:r>
      <w:r w:rsidRPr="00D352AB">
        <w:rPr>
          <w:rFonts w:ascii="Arial" w:hAnsi="Arial" w:cs="Arial"/>
          <w:sz w:val="18"/>
          <w:szCs w:val="18"/>
        </w:rPr>
        <w:t xml:space="preserve"> instead work</w:t>
      </w:r>
      <w:r w:rsidR="00B22D85" w:rsidRPr="00D352AB">
        <w:rPr>
          <w:rFonts w:ascii="Arial" w:hAnsi="Arial" w:cs="Arial"/>
          <w:sz w:val="18"/>
          <w:szCs w:val="18"/>
        </w:rPr>
        <w:t>ing</w:t>
      </w:r>
      <w:r w:rsidRPr="00D352AB">
        <w:rPr>
          <w:rFonts w:ascii="Arial" w:hAnsi="Arial" w:cs="Arial"/>
          <w:sz w:val="18"/>
          <w:szCs w:val="18"/>
        </w:rPr>
        <w:t xml:space="preserve"> from meeting</w:t>
      </w:r>
      <w:r w:rsidR="00EE0E56" w:rsidRPr="00D352AB">
        <w:rPr>
          <w:rFonts w:ascii="Arial" w:hAnsi="Arial" w:cs="Arial"/>
          <w:sz w:val="18"/>
          <w:szCs w:val="18"/>
        </w:rPr>
        <w:t xml:space="preserve"> </w:t>
      </w:r>
      <w:r w:rsidRPr="00D352AB">
        <w:rPr>
          <w:rFonts w:ascii="Arial" w:hAnsi="Arial" w:cs="Arial"/>
          <w:sz w:val="18"/>
          <w:szCs w:val="18"/>
        </w:rPr>
        <w:t>to</w:t>
      </w:r>
      <w:r w:rsidR="00EE0E56" w:rsidRPr="00D352AB">
        <w:rPr>
          <w:rFonts w:ascii="Arial" w:hAnsi="Arial" w:cs="Arial"/>
          <w:sz w:val="18"/>
          <w:szCs w:val="18"/>
        </w:rPr>
        <w:t xml:space="preserve"> </w:t>
      </w:r>
      <w:r w:rsidRPr="00D352AB">
        <w:rPr>
          <w:rFonts w:ascii="Arial" w:hAnsi="Arial" w:cs="Arial"/>
          <w:sz w:val="18"/>
          <w:szCs w:val="18"/>
        </w:rPr>
        <w:t>meeting on the basis of ad</w:t>
      </w:r>
      <w:r w:rsidR="00EE0E56" w:rsidRPr="00D352AB">
        <w:rPr>
          <w:rFonts w:ascii="Arial" w:hAnsi="Arial" w:cs="Arial"/>
          <w:sz w:val="18"/>
          <w:szCs w:val="18"/>
        </w:rPr>
        <w:t xml:space="preserve"> </w:t>
      </w:r>
      <w:r w:rsidRPr="00D352AB">
        <w:rPr>
          <w:rFonts w:ascii="Arial" w:hAnsi="Arial" w:cs="Arial"/>
          <w:sz w:val="18"/>
          <w:szCs w:val="18"/>
        </w:rPr>
        <w:t>hoc decision</w:t>
      </w:r>
      <w:r w:rsidR="006F1B24" w:rsidRPr="00D352AB">
        <w:rPr>
          <w:rFonts w:ascii="Arial" w:hAnsi="Arial" w:cs="Arial"/>
          <w:sz w:val="18"/>
          <w:szCs w:val="18"/>
        </w:rPr>
        <w:t xml:space="preserve"> </w:t>
      </w:r>
      <w:r w:rsidRPr="00D352AB">
        <w:rPr>
          <w:rFonts w:ascii="Arial" w:hAnsi="Arial" w:cs="Arial"/>
          <w:sz w:val="18"/>
          <w:szCs w:val="18"/>
        </w:rPr>
        <w:t>making. I’ve seen CEOs struggle to find a stable basis for delivering what the employing board wants because this hasn’t been clearly stated; and CEOs who simply go their merry way in the absence of any policy clarity. Each of these situations results in the potential for organisational failure, disappointment and frustration across all parties involved in the upper levels of organisational life.</w:t>
      </w:r>
      <w:r w:rsidR="00741175" w:rsidRPr="00D352AB">
        <w:rPr>
          <w:rFonts w:ascii="Arial" w:hAnsi="Arial" w:cs="Arial"/>
          <w:sz w:val="18"/>
          <w:szCs w:val="18"/>
        </w:rPr>
        <w:t xml:space="preserve">  </w:t>
      </w:r>
    </w:p>
    <w:p w14:paraId="742C9A64" w14:textId="5D5F4E35" w:rsidR="008459E7" w:rsidRPr="00D352AB" w:rsidRDefault="00E859CD">
      <w:pPr>
        <w:rPr>
          <w:rFonts w:ascii="Arial" w:hAnsi="Arial" w:cs="Arial"/>
          <w:b/>
          <w:i/>
          <w:sz w:val="18"/>
          <w:szCs w:val="18"/>
        </w:rPr>
      </w:pPr>
      <w:r w:rsidRPr="00D352AB">
        <w:rPr>
          <w:rFonts w:ascii="Arial" w:hAnsi="Arial" w:cs="Arial"/>
          <w:b/>
          <w:i/>
          <w:sz w:val="18"/>
          <w:szCs w:val="18"/>
        </w:rPr>
        <w:lastRenderedPageBreak/>
        <w:t>Merely having policies</w:t>
      </w:r>
      <w:r w:rsidR="003F603F" w:rsidRPr="00D352AB">
        <w:rPr>
          <w:rFonts w:ascii="Arial" w:hAnsi="Arial" w:cs="Arial"/>
          <w:b/>
          <w:i/>
          <w:sz w:val="18"/>
          <w:szCs w:val="18"/>
        </w:rPr>
        <w:t>, however,</w:t>
      </w:r>
      <w:r w:rsidRPr="00D352AB">
        <w:rPr>
          <w:rFonts w:ascii="Arial" w:hAnsi="Arial" w:cs="Arial"/>
          <w:b/>
          <w:i/>
          <w:sz w:val="18"/>
          <w:szCs w:val="18"/>
        </w:rPr>
        <w:t xml:space="preserve"> does</w:t>
      </w:r>
      <w:r w:rsidR="007E6237" w:rsidRPr="00D352AB">
        <w:rPr>
          <w:rFonts w:ascii="Arial" w:hAnsi="Arial" w:cs="Arial"/>
          <w:b/>
          <w:i/>
          <w:sz w:val="18"/>
          <w:szCs w:val="18"/>
        </w:rPr>
        <w:t>n’</w:t>
      </w:r>
      <w:r w:rsidRPr="00D352AB">
        <w:rPr>
          <w:rFonts w:ascii="Arial" w:hAnsi="Arial" w:cs="Arial"/>
          <w:b/>
          <w:i/>
          <w:sz w:val="18"/>
          <w:szCs w:val="18"/>
        </w:rPr>
        <w:t xml:space="preserve">t guarantee </w:t>
      </w:r>
      <w:r w:rsidR="007E6237" w:rsidRPr="00D352AB">
        <w:rPr>
          <w:rFonts w:ascii="Arial" w:hAnsi="Arial" w:cs="Arial"/>
          <w:b/>
          <w:i/>
          <w:sz w:val="18"/>
          <w:szCs w:val="18"/>
        </w:rPr>
        <w:t>governance</w:t>
      </w:r>
      <w:r w:rsidR="00D31BA2" w:rsidRPr="00D352AB">
        <w:rPr>
          <w:rFonts w:ascii="Arial" w:hAnsi="Arial" w:cs="Arial"/>
          <w:b/>
          <w:i/>
          <w:sz w:val="18"/>
          <w:szCs w:val="18"/>
        </w:rPr>
        <w:t xml:space="preserve"> and management success. But the lack of policies </w:t>
      </w:r>
      <w:r w:rsidR="00ED0CCC" w:rsidRPr="00D352AB">
        <w:rPr>
          <w:rFonts w:ascii="Arial" w:hAnsi="Arial" w:cs="Arial"/>
          <w:b/>
          <w:i/>
          <w:sz w:val="18"/>
          <w:szCs w:val="18"/>
        </w:rPr>
        <w:t>in</w:t>
      </w:r>
      <w:r w:rsidR="00D31BA2" w:rsidRPr="00D352AB">
        <w:rPr>
          <w:rFonts w:ascii="Arial" w:hAnsi="Arial" w:cs="Arial"/>
          <w:b/>
          <w:i/>
          <w:sz w:val="18"/>
          <w:szCs w:val="18"/>
        </w:rPr>
        <w:t xml:space="preserve">creases the chance of failure. </w:t>
      </w:r>
    </w:p>
    <w:p w14:paraId="7BCDD285" w14:textId="243BA4A8" w:rsidR="00D31BA2" w:rsidRPr="00D352AB" w:rsidRDefault="00D31BA2" w:rsidP="00D31BA2">
      <w:pPr>
        <w:rPr>
          <w:rFonts w:ascii="Arial" w:hAnsi="Arial" w:cs="Arial"/>
          <w:sz w:val="18"/>
          <w:szCs w:val="18"/>
        </w:rPr>
      </w:pPr>
      <w:r w:rsidRPr="00D352AB">
        <w:rPr>
          <w:rFonts w:ascii="Arial" w:hAnsi="Arial" w:cs="Arial"/>
          <w:sz w:val="18"/>
          <w:szCs w:val="18"/>
        </w:rPr>
        <w:t xml:space="preserve">The </w:t>
      </w:r>
      <w:r w:rsidR="000534A2" w:rsidRPr="00D352AB">
        <w:rPr>
          <w:rFonts w:ascii="Arial" w:hAnsi="Arial" w:cs="Arial"/>
          <w:sz w:val="18"/>
          <w:szCs w:val="18"/>
        </w:rPr>
        <w:t xml:space="preserve">Nine </w:t>
      </w:r>
      <w:r w:rsidRPr="00D352AB">
        <w:rPr>
          <w:rFonts w:ascii="Arial" w:hAnsi="Arial" w:cs="Arial"/>
          <w:sz w:val="18"/>
          <w:szCs w:val="18"/>
        </w:rPr>
        <w:t xml:space="preserve">Steps model provides </w:t>
      </w:r>
      <w:r w:rsidR="00834671" w:rsidRPr="00D352AB">
        <w:rPr>
          <w:rFonts w:ascii="Arial" w:hAnsi="Arial" w:cs="Arial"/>
          <w:sz w:val="18"/>
          <w:szCs w:val="18"/>
        </w:rPr>
        <w:t>guidance</w:t>
      </w:r>
      <w:r w:rsidRPr="00D352AB">
        <w:rPr>
          <w:rFonts w:ascii="Arial" w:hAnsi="Arial" w:cs="Arial"/>
          <w:sz w:val="18"/>
          <w:szCs w:val="18"/>
        </w:rPr>
        <w:t xml:space="preserve"> to assist governing boards </w:t>
      </w:r>
      <w:r w:rsidR="004711B4" w:rsidRPr="00D352AB">
        <w:rPr>
          <w:rFonts w:ascii="Arial" w:hAnsi="Arial" w:cs="Arial"/>
          <w:sz w:val="18"/>
          <w:szCs w:val="18"/>
        </w:rPr>
        <w:t xml:space="preserve">to </w:t>
      </w:r>
      <w:r w:rsidRPr="00D352AB">
        <w:rPr>
          <w:rFonts w:ascii="Arial" w:hAnsi="Arial" w:cs="Arial"/>
          <w:sz w:val="18"/>
          <w:szCs w:val="18"/>
        </w:rPr>
        <w:t>design their policy framework based on generic, but thoroughly tested</w:t>
      </w:r>
      <w:r w:rsidR="004711B4" w:rsidRPr="00D352AB">
        <w:rPr>
          <w:rFonts w:ascii="Arial" w:hAnsi="Arial" w:cs="Arial"/>
          <w:sz w:val="18"/>
          <w:szCs w:val="18"/>
        </w:rPr>
        <w:t>,</w:t>
      </w:r>
      <w:r w:rsidR="000534A2" w:rsidRPr="00D352AB">
        <w:rPr>
          <w:rFonts w:ascii="Arial" w:hAnsi="Arial" w:cs="Arial"/>
          <w:sz w:val="18"/>
          <w:szCs w:val="18"/>
        </w:rPr>
        <w:t xml:space="preserve"> content</w:t>
      </w:r>
      <w:r w:rsidRPr="00D352AB">
        <w:rPr>
          <w:rFonts w:ascii="Arial" w:hAnsi="Arial" w:cs="Arial"/>
          <w:sz w:val="18"/>
          <w:szCs w:val="18"/>
        </w:rPr>
        <w:t xml:space="preserve">. Boards are invited to use the sample policies </w:t>
      </w:r>
      <w:r w:rsidR="000534A2" w:rsidRPr="00D352AB">
        <w:rPr>
          <w:rFonts w:ascii="Arial" w:hAnsi="Arial" w:cs="Arial"/>
          <w:sz w:val="18"/>
          <w:szCs w:val="18"/>
        </w:rPr>
        <w:t xml:space="preserve">offered </w:t>
      </w:r>
      <w:r w:rsidRPr="00D352AB">
        <w:rPr>
          <w:rFonts w:ascii="Arial" w:hAnsi="Arial" w:cs="Arial"/>
          <w:sz w:val="18"/>
          <w:szCs w:val="18"/>
        </w:rPr>
        <w:t xml:space="preserve">and to add, delete or amend as required, but in doing so to honour the principles underpinning the model and its approach to policy writing. </w:t>
      </w:r>
    </w:p>
    <w:p w14:paraId="29A1244F" w14:textId="77777777" w:rsidR="0009335D" w:rsidRPr="00D352AB" w:rsidRDefault="0009335D" w:rsidP="001F3833">
      <w:pPr>
        <w:rPr>
          <w:rFonts w:ascii="Arial" w:hAnsi="Arial" w:cs="Arial"/>
          <w:b/>
          <w:sz w:val="18"/>
          <w:szCs w:val="18"/>
        </w:rPr>
      </w:pPr>
    </w:p>
    <w:p w14:paraId="245BDF9D" w14:textId="394866EB" w:rsidR="001F3833" w:rsidRPr="00D352AB" w:rsidRDefault="001F3833" w:rsidP="001F3833">
      <w:pPr>
        <w:rPr>
          <w:rFonts w:ascii="Arial" w:hAnsi="Arial" w:cs="Arial"/>
          <w:b/>
          <w:sz w:val="18"/>
          <w:szCs w:val="18"/>
        </w:rPr>
      </w:pPr>
      <w:r w:rsidRPr="00D352AB">
        <w:rPr>
          <w:rFonts w:ascii="Arial" w:hAnsi="Arial" w:cs="Arial"/>
          <w:b/>
          <w:sz w:val="18"/>
          <w:szCs w:val="18"/>
        </w:rPr>
        <w:t xml:space="preserve">Terry </w:t>
      </w:r>
      <w:proofErr w:type="spellStart"/>
      <w:r w:rsidRPr="00D352AB">
        <w:rPr>
          <w:rFonts w:ascii="Arial" w:hAnsi="Arial" w:cs="Arial"/>
          <w:b/>
          <w:sz w:val="18"/>
          <w:szCs w:val="18"/>
        </w:rPr>
        <w:t>Kilmister</w:t>
      </w:r>
      <w:proofErr w:type="spellEnd"/>
    </w:p>
    <w:p w14:paraId="739E4633" w14:textId="54253091" w:rsidR="001F3833" w:rsidRPr="00D352AB" w:rsidRDefault="001F3833" w:rsidP="001F3833">
      <w:pPr>
        <w:rPr>
          <w:rFonts w:ascii="Arial" w:hAnsi="Arial" w:cs="Arial"/>
          <w:sz w:val="18"/>
          <w:szCs w:val="18"/>
        </w:rPr>
      </w:pPr>
      <w:r w:rsidRPr="00D352AB">
        <w:rPr>
          <w:rFonts w:ascii="Arial" w:hAnsi="Arial" w:cs="Arial"/>
          <w:sz w:val="18"/>
          <w:szCs w:val="18"/>
        </w:rPr>
        <w:t xml:space="preserve">Terry is </w:t>
      </w:r>
      <w:r w:rsidR="00B7443B" w:rsidRPr="00D352AB">
        <w:rPr>
          <w:rFonts w:ascii="Arial" w:hAnsi="Arial" w:cs="Arial"/>
          <w:sz w:val="18"/>
          <w:szCs w:val="18"/>
        </w:rPr>
        <w:t>the co-founder</w:t>
      </w:r>
      <w:r w:rsidRPr="00D352AB">
        <w:rPr>
          <w:rFonts w:ascii="Arial" w:hAnsi="Arial" w:cs="Arial"/>
          <w:sz w:val="18"/>
          <w:szCs w:val="18"/>
        </w:rPr>
        <w:t xml:space="preserve"> of </w:t>
      </w:r>
      <w:proofErr w:type="spellStart"/>
      <w:r w:rsidRPr="00D352AB">
        <w:rPr>
          <w:rFonts w:ascii="Arial" w:hAnsi="Arial" w:cs="Arial"/>
          <w:sz w:val="18"/>
          <w:szCs w:val="18"/>
        </w:rPr>
        <w:t>BoardWorks</w:t>
      </w:r>
      <w:proofErr w:type="spellEnd"/>
      <w:r w:rsidRPr="00D352AB">
        <w:rPr>
          <w:rFonts w:ascii="Arial" w:hAnsi="Arial" w:cs="Arial"/>
          <w:sz w:val="18"/>
          <w:szCs w:val="18"/>
        </w:rPr>
        <w:t xml:space="preserve"> International. He has provided governance advice and consulting services to a wide range of organisations in the commercial, public and </w:t>
      </w:r>
      <w:r w:rsidR="004711B4" w:rsidRPr="00D352AB">
        <w:rPr>
          <w:rFonts w:ascii="Arial" w:hAnsi="Arial" w:cs="Arial"/>
          <w:sz w:val="18"/>
          <w:szCs w:val="18"/>
        </w:rPr>
        <w:t>non-profit</w:t>
      </w:r>
      <w:r w:rsidRPr="00D352AB">
        <w:rPr>
          <w:rFonts w:ascii="Arial" w:hAnsi="Arial" w:cs="Arial"/>
          <w:sz w:val="18"/>
          <w:szCs w:val="18"/>
        </w:rPr>
        <w:t xml:space="preserve"> sectors for over 30 years. During that time, he has specialised in the sports sector </w:t>
      </w:r>
      <w:r w:rsidR="006168A1" w:rsidRPr="00D352AB">
        <w:rPr>
          <w:rFonts w:ascii="Arial" w:hAnsi="Arial" w:cs="Arial"/>
          <w:sz w:val="18"/>
          <w:szCs w:val="18"/>
        </w:rPr>
        <w:t>in both New Zealand and</w:t>
      </w:r>
      <w:r w:rsidRPr="00D352AB">
        <w:rPr>
          <w:rFonts w:ascii="Arial" w:hAnsi="Arial" w:cs="Arial"/>
          <w:sz w:val="18"/>
          <w:szCs w:val="18"/>
        </w:rPr>
        <w:t xml:space="preserve"> Australia. Terry has extensive direct governance experience</w:t>
      </w:r>
      <w:r w:rsidR="004711B4" w:rsidRPr="00D352AB">
        <w:rPr>
          <w:rFonts w:ascii="Arial" w:hAnsi="Arial" w:cs="Arial"/>
          <w:sz w:val="18"/>
          <w:szCs w:val="18"/>
        </w:rPr>
        <w:t>,</w:t>
      </w:r>
      <w:r w:rsidRPr="00D352AB">
        <w:rPr>
          <w:rFonts w:ascii="Arial" w:hAnsi="Arial" w:cs="Arial"/>
          <w:sz w:val="18"/>
          <w:szCs w:val="18"/>
        </w:rPr>
        <w:t xml:space="preserve"> having served on a number of boards both as a chair and as a director.</w:t>
      </w:r>
    </w:p>
    <w:p w14:paraId="6B6B812B" w14:textId="77777777" w:rsidR="000534A2" w:rsidRPr="0009335D" w:rsidRDefault="000534A2" w:rsidP="00D31BA2">
      <w:pPr>
        <w:rPr>
          <w:rFonts w:ascii="Arial" w:hAnsi="Arial" w:cs="Arial"/>
        </w:rPr>
      </w:pPr>
    </w:p>
    <w:p w14:paraId="257E5D4B" w14:textId="77777777" w:rsidR="00D31BA2" w:rsidRPr="0009335D" w:rsidRDefault="00D31BA2">
      <w:pPr>
        <w:rPr>
          <w:rFonts w:ascii="Arial" w:hAnsi="Arial" w:cs="Arial"/>
        </w:rPr>
      </w:pPr>
    </w:p>
    <w:p w14:paraId="4BA84021" w14:textId="77777777" w:rsidR="006B2804" w:rsidRPr="0009335D" w:rsidRDefault="006B2804">
      <w:pPr>
        <w:rPr>
          <w:rFonts w:ascii="Arial" w:hAnsi="Arial" w:cs="Arial"/>
        </w:rPr>
      </w:pPr>
    </w:p>
    <w:p w14:paraId="06E833CB" w14:textId="632FC41D" w:rsidR="007C2C0E" w:rsidRPr="0009335D" w:rsidRDefault="007C2C0E">
      <w:pPr>
        <w:rPr>
          <w:rFonts w:ascii="Arial" w:hAnsi="Arial" w:cs="Arial"/>
        </w:rPr>
      </w:pPr>
      <w:r w:rsidRPr="0009335D">
        <w:rPr>
          <w:rFonts w:ascii="Arial" w:hAnsi="Arial" w:cs="Arial"/>
        </w:rPr>
        <w:t xml:space="preserve">  </w:t>
      </w:r>
    </w:p>
    <w:sectPr w:rsidR="007C2C0E" w:rsidRPr="0009335D" w:rsidSect="0009335D">
      <w:headerReference w:type="even" r:id="rId10"/>
      <w:headerReference w:type="default" r:id="rId11"/>
      <w:footerReference w:type="even" r:id="rId12"/>
      <w:footerReference w:type="default" r:id="rId13"/>
      <w:headerReference w:type="first" r:id="rId14"/>
      <w:footerReference w:type="first" r:id="rId15"/>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2F89" w14:textId="77777777" w:rsidR="00B43FAC" w:rsidRDefault="00B43FAC" w:rsidP="0051194C">
      <w:pPr>
        <w:spacing w:after="0" w:line="240" w:lineRule="auto"/>
      </w:pPr>
      <w:r>
        <w:separator/>
      </w:r>
    </w:p>
  </w:endnote>
  <w:endnote w:type="continuationSeparator" w:id="0">
    <w:p w14:paraId="65173108" w14:textId="77777777" w:rsidR="00B43FAC" w:rsidRDefault="00B43FAC" w:rsidP="0051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DAB6" w14:textId="77777777" w:rsidR="0051194C" w:rsidRDefault="00511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E714" w14:textId="77777777" w:rsidR="0051194C" w:rsidRDefault="00511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EA90" w14:textId="77777777" w:rsidR="0051194C" w:rsidRDefault="00511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1131B" w14:textId="77777777" w:rsidR="00B43FAC" w:rsidRDefault="00B43FAC" w:rsidP="0051194C">
      <w:pPr>
        <w:spacing w:after="0" w:line="240" w:lineRule="auto"/>
      </w:pPr>
      <w:r>
        <w:separator/>
      </w:r>
    </w:p>
  </w:footnote>
  <w:footnote w:type="continuationSeparator" w:id="0">
    <w:p w14:paraId="0147688D" w14:textId="77777777" w:rsidR="00B43FAC" w:rsidRDefault="00B43FAC" w:rsidP="0051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F8D6" w14:textId="77777777" w:rsidR="0051194C" w:rsidRDefault="00511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A24E" w14:textId="77777777" w:rsidR="0051194C" w:rsidRDefault="00511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8FEE" w14:textId="77777777" w:rsidR="0051194C" w:rsidRDefault="00511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17445"/>
    <w:multiLevelType w:val="hybridMultilevel"/>
    <w:tmpl w:val="79620A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DG2MDMzM7I0MTRX0lEKTi0uzszPAykwrAUAfYV4hCwAAAA="/>
  </w:docVars>
  <w:rsids>
    <w:rsidRoot w:val="007B29FE"/>
    <w:rsid w:val="00045DD6"/>
    <w:rsid w:val="00052FEC"/>
    <w:rsid w:val="000534A2"/>
    <w:rsid w:val="00060140"/>
    <w:rsid w:val="000876D9"/>
    <w:rsid w:val="0009335D"/>
    <w:rsid w:val="000A1292"/>
    <w:rsid w:val="000B2B46"/>
    <w:rsid w:val="000B3908"/>
    <w:rsid w:val="000E25DC"/>
    <w:rsid w:val="0012746F"/>
    <w:rsid w:val="00131A13"/>
    <w:rsid w:val="00134A79"/>
    <w:rsid w:val="001445E4"/>
    <w:rsid w:val="001A511D"/>
    <w:rsid w:val="001F237D"/>
    <w:rsid w:val="001F3833"/>
    <w:rsid w:val="001F6221"/>
    <w:rsid w:val="00297DF5"/>
    <w:rsid w:val="002E687B"/>
    <w:rsid w:val="0032066F"/>
    <w:rsid w:val="00327777"/>
    <w:rsid w:val="003D1F84"/>
    <w:rsid w:val="003F603F"/>
    <w:rsid w:val="0040284B"/>
    <w:rsid w:val="00412982"/>
    <w:rsid w:val="004155B6"/>
    <w:rsid w:val="00423F25"/>
    <w:rsid w:val="004339B8"/>
    <w:rsid w:val="004711B4"/>
    <w:rsid w:val="00471754"/>
    <w:rsid w:val="005037EB"/>
    <w:rsid w:val="0051194C"/>
    <w:rsid w:val="005645F5"/>
    <w:rsid w:val="00566627"/>
    <w:rsid w:val="005C0E6F"/>
    <w:rsid w:val="005C3BEC"/>
    <w:rsid w:val="006168A1"/>
    <w:rsid w:val="006365B0"/>
    <w:rsid w:val="006500A3"/>
    <w:rsid w:val="00687270"/>
    <w:rsid w:val="00690A09"/>
    <w:rsid w:val="006B2804"/>
    <w:rsid w:val="006E4719"/>
    <w:rsid w:val="006E5C4B"/>
    <w:rsid w:val="006F1B24"/>
    <w:rsid w:val="00741175"/>
    <w:rsid w:val="00763E23"/>
    <w:rsid w:val="00767AD9"/>
    <w:rsid w:val="00772FD8"/>
    <w:rsid w:val="00787805"/>
    <w:rsid w:val="007B29FE"/>
    <w:rsid w:val="007C2C0E"/>
    <w:rsid w:val="007D6F9F"/>
    <w:rsid w:val="007E3546"/>
    <w:rsid w:val="007E6237"/>
    <w:rsid w:val="007F6488"/>
    <w:rsid w:val="0082597D"/>
    <w:rsid w:val="00834671"/>
    <w:rsid w:val="008459E7"/>
    <w:rsid w:val="00871E26"/>
    <w:rsid w:val="00877668"/>
    <w:rsid w:val="008864E8"/>
    <w:rsid w:val="008D73DA"/>
    <w:rsid w:val="008D75E3"/>
    <w:rsid w:val="009022F3"/>
    <w:rsid w:val="00905123"/>
    <w:rsid w:val="00941931"/>
    <w:rsid w:val="00952F3E"/>
    <w:rsid w:val="00A50D07"/>
    <w:rsid w:val="00AC3992"/>
    <w:rsid w:val="00AD55D9"/>
    <w:rsid w:val="00B22D85"/>
    <w:rsid w:val="00B24360"/>
    <w:rsid w:val="00B43FAC"/>
    <w:rsid w:val="00B7443B"/>
    <w:rsid w:val="00BE3BAB"/>
    <w:rsid w:val="00C15357"/>
    <w:rsid w:val="00C368DC"/>
    <w:rsid w:val="00C562ED"/>
    <w:rsid w:val="00C6721A"/>
    <w:rsid w:val="00C80C4B"/>
    <w:rsid w:val="00C9170D"/>
    <w:rsid w:val="00CA0126"/>
    <w:rsid w:val="00CC3683"/>
    <w:rsid w:val="00D1028C"/>
    <w:rsid w:val="00D26B7B"/>
    <w:rsid w:val="00D31BA2"/>
    <w:rsid w:val="00D352AB"/>
    <w:rsid w:val="00D62D8D"/>
    <w:rsid w:val="00E07A1E"/>
    <w:rsid w:val="00E3521D"/>
    <w:rsid w:val="00E82232"/>
    <w:rsid w:val="00E859CD"/>
    <w:rsid w:val="00EB58C6"/>
    <w:rsid w:val="00ED0CCC"/>
    <w:rsid w:val="00ED4D39"/>
    <w:rsid w:val="00ED6C49"/>
    <w:rsid w:val="00EE0E56"/>
    <w:rsid w:val="00EF5614"/>
    <w:rsid w:val="00F01DED"/>
    <w:rsid w:val="00F03724"/>
    <w:rsid w:val="00F24D5A"/>
    <w:rsid w:val="00F7568A"/>
    <w:rsid w:val="00F85674"/>
    <w:rsid w:val="00F9179B"/>
    <w:rsid w:val="00FD36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2078"/>
  <w15:chartTrackingRefBased/>
  <w15:docId w15:val="{06978EE2-B87B-4832-A27B-3BF3DD0A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9B8"/>
    <w:pPr>
      <w:ind w:left="720"/>
      <w:contextualSpacing/>
    </w:pPr>
  </w:style>
  <w:style w:type="paragraph" w:styleId="BalloonText">
    <w:name w:val="Balloon Text"/>
    <w:basedOn w:val="Normal"/>
    <w:link w:val="BalloonTextChar"/>
    <w:uiPriority w:val="99"/>
    <w:semiHidden/>
    <w:unhideWhenUsed/>
    <w:rsid w:val="001F6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21"/>
    <w:rPr>
      <w:rFonts w:ascii="Segoe UI" w:hAnsi="Segoe UI" w:cs="Segoe UI"/>
      <w:sz w:val="18"/>
      <w:szCs w:val="18"/>
    </w:rPr>
  </w:style>
  <w:style w:type="character" w:styleId="CommentReference">
    <w:name w:val="annotation reference"/>
    <w:basedOn w:val="DefaultParagraphFont"/>
    <w:uiPriority w:val="99"/>
    <w:semiHidden/>
    <w:unhideWhenUsed/>
    <w:rsid w:val="00F85674"/>
    <w:rPr>
      <w:sz w:val="16"/>
      <w:szCs w:val="16"/>
    </w:rPr>
  </w:style>
  <w:style w:type="paragraph" w:styleId="CommentText">
    <w:name w:val="annotation text"/>
    <w:basedOn w:val="Normal"/>
    <w:link w:val="CommentTextChar"/>
    <w:uiPriority w:val="99"/>
    <w:semiHidden/>
    <w:unhideWhenUsed/>
    <w:rsid w:val="00F85674"/>
    <w:pPr>
      <w:spacing w:line="240" w:lineRule="auto"/>
    </w:pPr>
    <w:rPr>
      <w:sz w:val="20"/>
      <w:szCs w:val="20"/>
    </w:rPr>
  </w:style>
  <w:style w:type="character" w:customStyle="1" w:styleId="CommentTextChar">
    <w:name w:val="Comment Text Char"/>
    <w:basedOn w:val="DefaultParagraphFont"/>
    <w:link w:val="CommentText"/>
    <w:uiPriority w:val="99"/>
    <w:semiHidden/>
    <w:rsid w:val="00F85674"/>
    <w:rPr>
      <w:sz w:val="20"/>
      <w:szCs w:val="20"/>
    </w:rPr>
  </w:style>
  <w:style w:type="paragraph" w:styleId="CommentSubject">
    <w:name w:val="annotation subject"/>
    <w:basedOn w:val="CommentText"/>
    <w:next w:val="CommentText"/>
    <w:link w:val="CommentSubjectChar"/>
    <w:uiPriority w:val="99"/>
    <w:semiHidden/>
    <w:unhideWhenUsed/>
    <w:rsid w:val="00F85674"/>
    <w:rPr>
      <w:b/>
      <w:bCs/>
    </w:rPr>
  </w:style>
  <w:style w:type="character" w:customStyle="1" w:styleId="CommentSubjectChar">
    <w:name w:val="Comment Subject Char"/>
    <w:basedOn w:val="CommentTextChar"/>
    <w:link w:val="CommentSubject"/>
    <w:uiPriority w:val="99"/>
    <w:semiHidden/>
    <w:rsid w:val="00F85674"/>
    <w:rPr>
      <w:b/>
      <w:bCs/>
      <w:sz w:val="20"/>
      <w:szCs w:val="20"/>
    </w:rPr>
  </w:style>
  <w:style w:type="paragraph" w:styleId="Header">
    <w:name w:val="header"/>
    <w:basedOn w:val="Normal"/>
    <w:link w:val="HeaderChar"/>
    <w:uiPriority w:val="99"/>
    <w:unhideWhenUsed/>
    <w:rsid w:val="00511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4C"/>
  </w:style>
  <w:style w:type="paragraph" w:styleId="Footer">
    <w:name w:val="footer"/>
    <w:basedOn w:val="Normal"/>
    <w:link w:val="FooterChar"/>
    <w:uiPriority w:val="99"/>
    <w:unhideWhenUsed/>
    <w:rsid w:val="00511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4C"/>
  </w:style>
  <w:style w:type="paragraph" w:styleId="Revision">
    <w:name w:val="Revision"/>
    <w:hidden/>
    <w:uiPriority w:val="99"/>
    <w:semiHidden/>
    <w:rsid w:val="00F01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C8FEB5E9D9A41832B5491848C5B59" ma:contentTypeVersion="10" ma:contentTypeDescription="Create a new document." ma:contentTypeScope="" ma:versionID="b578e912e258d3909db8303fee1ec5f2">
  <xsd:schema xmlns:xsd="http://www.w3.org/2001/XMLSchema" xmlns:xs="http://www.w3.org/2001/XMLSchema" xmlns:p="http://schemas.microsoft.com/office/2006/metadata/properties" xmlns:ns3="7bc1ba8d-3742-4420-878e-92015ed09f78" xmlns:ns4="0b71b91f-144e-44ae-960d-04b86d6dceda" targetNamespace="http://schemas.microsoft.com/office/2006/metadata/properties" ma:root="true" ma:fieldsID="1bd38940805c3d72c7dd22e4b12ef31b" ns3:_="" ns4:_="">
    <xsd:import namespace="7bc1ba8d-3742-4420-878e-92015ed09f78"/>
    <xsd:import namespace="0b71b91f-144e-44ae-960d-04b86d6dce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1ba8d-3742-4420-878e-92015ed09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1b91f-144e-44ae-960d-04b86d6dce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08185-90CC-4739-9CA5-9D7DD6D8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1ba8d-3742-4420-878e-92015ed09f78"/>
    <ds:schemaRef ds:uri="0b71b91f-144e-44ae-960d-04b86d6d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C0C66-4B15-4012-92C6-90EA9D29C73F}">
  <ds:schemaRefs>
    <ds:schemaRef ds:uri="http://schemas.microsoft.com/sharepoint/v3/contenttype/forms"/>
  </ds:schemaRefs>
</ds:datastoreItem>
</file>

<file path=customXml/itemProps3.xml><?xml version="1.0" encoding="utf-8"?>
<ds:datastoreItem xmlns:ds="http://schemas.openxmlformats.org/officeDocument/2006/customXml" ds:itemID="{C7A7DE25-99D2-4759-9D33-2DA515E8A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Kilmister</dc:creator>
  <cp:keywords/>
  <dc:description/>
  <cp:lastModifiedBy>Sophia Hua</cp:lastModifiedBy>
  <cp:revision>9</cp:revision>
  <cp:lastPrinted>2019-01-28T19:20:00Z</cp:lastPrinted>
  <dcterms:created xsi:type="dcterms:W3CDTF">2020-01-19T09:10:00Z</dcterms:created>
  <dcterms:modified xsi:type="dcterms:W3CDTF">2020-02-07T02:03:00Z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0x01010040DC8FEB5E9D9A41832B5491848C5B59</vt:lpwstr>
  </property>
</Properties>
</file>