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A27232" w14:textId="77777777" w:rsidR="003C2537" w:rsidRPr="00B46C86" w:rsidRDefault="00275ED8" w:rsidP="00B46C86">
      <w:pPr>
        <w:pStyle w:val="Title"/>
      </w:pPr>
      <w:r>
        <w:t>Human Resources</w:t>
      </w:r>
      <w:r w:rsidR="003C2537" w:rsidRPr="00B46C86">
        <w:br/>
      </w:r>
      <w:r>
        <w:t>Policy Templates</w:t>
      </w:r>
      <w:r>
        <w:br/>
      </w:r>
    </w:p>
    <w:p w14:paraId="4B03B5DD" w14:textId="77777777" w:rsidR="0098709F" w:rsidRPr="00B46C86" w:rsidRDefault="0098709F" w:rsidP="00B46C86">
      <w:pPr>
        <w:pStyle w:val="Subtitle"/>
      </w:pPr>
    </w:p>
    <w:p w14:paraId="6864C6FC" w14:textId="77777777" w:rsidR="00F642D0" w:rsidRPr="00C369C5" w:rsidRDefault="0098709F" w:rsidP="00B46C86">
      <w:pPr>
        <w:pStyle w:val="Subtitle"/>
        <w:rPr>
          <w:b/>
        </w:rPr>
      </w:pPr>
      <w:r w:rsidRPr="00B46C86">
        <w:br/>
      </w:r>
      <w:r w:rsidR="00275ED8" w:rsidRPr="00C369C5">
        <w:rPr>
          <w:b/>
        </w:rPr>
        <w:t>August</w:t>
      </w:r>
      <w:r w:rsidRPr="00C369C5">
        <w:rPr>
          <w:b/>
        </w:rPr>
        <w:t xml:space="preserve"> 2018</w:t>
      </w:r>
      <w:r w:rsidR="00F642D0" w:rsidRPr="00C369C5">
        <w:rPr>
          <w:b/>
        </w:rPr>
        <w:br w:type="page"/>
      </w:r>
    </w:p>
    <w:p w14:paraId="7D329A5E" w14:textId="77777777" w:rsidR="00D22B7E" w:rsidRPr="008D27AE" w:rsidRDefault="00D22B7E" w:rsidP="00D22B7E">
      <w:pPr>
        <w:tabs>
          <w:tab w:val="left" w:pos="2127"/>
        </w:tabs>
        <w:spacing w:before="180" w:after="180"/>
        <w:rPr>
          <w:rFonts w:asciiTheme="majorHAnsi" w:hAnsiTheme="majorHAnsi" w:cstheme="majorHAnsi"/>
          <w:b/>
          <w:color w:val="868686"/>
          <w:sz w:val="24"/>
          <w:szCs w:val="24"/>
        </w:rPr>
      </w:pPr>
      <w:r w:rsidRPr="008D27AE">
        <w:rPr>
          <w:rFonts w:asciiTheme="majorHAnsi" w:hAnsiTheme="majorHAnsi" w:cstheme="majorHAnsi"/>
          <w:b/>
          <w:color w:val="868686"/>
          <w:sz w:val="24"/>
          <w:szCs w:val="24"/>
        </w:rPr>
        <w:lastRenderedPageBreak/>
        <w:t>SPORT NZ HUMAN RESOURCES MANAGEMENT POLICY SUITE</w:t>
      </w:r>
    </w:p>
    <w:p w14:paraId="19590CC6" w14:textId="77777777" w:rsidR="00D22B7E" w:rsidRPr="00F73022" w:rsidRDefault="00D22B7E" w:rsidP="00D22B7E">
      <w:pPr>
        <w:rPr>
          <w:b/>
          <w:sz w:val="22"/>
          <w:szCs w:val="22"/>
        </w:rPr>
      </w:pPr>
      <w:r w:rsidRPr="00F73022">
        <w:rPr>
          <w:b/>
          <w:sz w:val="22"/>
          <w:szCs w:val="22"/>
        </w:rPr>
        <w:t>Policy Number</w:t>
      </w:r>
      <w:r w:rsidRPr="00F73022">
        <w:rPr>
          <w:b/>
          <w:sz w:val="22"/>
          <w:szCs w:val="22"/>
        </w:rPr>
        <w:tab/>
      </w:r>
      <w:r w:rsidRPr="00F73022">
        <w:rPr>
          <w:b/>
          <w:sz w:val="22"/>
          <w:szCs w:val="22"/>
        </w:rPr>
        <w:tab/>
      </w:r>
      <w:r w:rsidRPr="00F73022">
        <w:rPr>
          <w:b/>
          <w:sz w:val="22"/>
          <w:szCs w:val="22"/>
        </w:rPr>
        <w:tab/>
        <w:t>Policy Topic</w:t>
      </w:r>
    </w:p>
    <w:p w14:paraId="084BCEE4" w14:textId="1F3CB687" w:rsidR="00D22B7E" w:rsidRPr="00F73022" w:rsidRDefault="00D22B7E" w:rsidP="00D22B7E">
      <w:pPr>
        <w:rPr>
          <w:sz w:val="22"/>
          <w:szCs w:val="22"/>
        </w:rPr>
      </w:pPr>
      <w:r w:rsidRPr="00F73022">
        <w:rPr>
          <w:sz w:val="22"/>
          <w:szCs w:val="22"/>
        </w:rPr>
        <w:t>1.1</w:t>
      </w:r>
      <w:r w:rsidRPr="00F73022">
        <w:rPr>
          <w:sz w:val="22"/>
          <w:szCs w:val="22"/>
        </w:rPr>
        <w:tab/>
      </w:r>
      <w:r w:rsidRPr="00F73022">
        <w:rPr>
          <w:sz w:val="22"/>
          <w:szCs w:val="22"/>
        </w:rPr>
        <w:tab/>
      </w:r>
      <w:r w:rsidRPr="00F73022">
        <w:rPr>
          <w:sz w:val="22"/>
          <w:szCs w:val="22"/>
        </w:rPr>
        <w:tab/>
      </w:r>
      <w:r w:rsidRPr="00F73022">
        <w:rPr>
          <w:sz w:val="22"/>
          <w:szCs w:val="22"/>
        </w:rPr>
        <w:tab/>
        <w:t>Health</w:t>
      </w:r>
      <w:r w:rsidR="00C92281" w:rsidRPr="00F73022">
        <w:rPr>
          <w:sz w:val="22"/>
          <w:szCs w:val="22"/>
        </w:rPr>
        <w:t>,</w:t>
      </w:r>
      <w:r w:rsidRPr="00F73022">
        <w:rPr>
          <w:sz w:val="22"/>
          <w:szCs w:val="22"/>
        </w:rPr>
        <w:t xml:space="preserve"> Safety</w:t>
      </w:r>
      <w:r w:rsidR="00C92281" w:rsidRPr="00F73022">
        <w:rPr>
          <w:sz w:val="22"/>
          <w:szCs w:val="22"/>
        </w:rPr>
        <w:t xml:space="preserve"> and Wellness</w:t>
      </w:r>
    </w:p>
    <w:p w14:paraId="5F4CB4D4" w14:textId="77777777" w:rsidR="00D22B7E" w:rsidRPr="00F73022" w:rsidRDefault="00D22B7E" w:rsidP="00D22B7E">
      <w:pPr>
        <w:rPr>
          <w:sz w:val="22"/>
          <w:szCs w:val="22"/>
        </w:rPr>
      </w:pPr>
      <w:r w:rsidRPr="00F73022">
        <w:rPr>
          <w:sz w:val="22"/>
          <w:szCs w:val="22"/>
        </w:rPr>
        <w:t>1.2</w:t>
      </w:r>
      <w:r w:rsidRPr="00F73022">
        <w:rPr>
          <w:sz w:val="22"/>
          <w:szCs w:val="22"/>
        </w:rPr>
        <w:tab/>
      </w:r>
      <w:r w:rsidRPr="00F73022">
        <w:rPr>
          <w:sz w:val="22"/>
          <w:szCs w:val="22"/>
        </w:rPr>
        <w:tab/>
      </w:r>
      <w:r w:rsidRPr="00F73022">
        <w:rPr>
          <w:sz w:val="22"/>
          <w:szCs w:val="22"/>
        </w:rPr>
        <w:tab/>
      </w:r>
      <w:r w:rsidRPr="00F73022">
        <w:rPr>
          <w:sz w:val="22"/>
          <w:szCs w:val="22"/>
        </w:rPr>
        <w:tab/>
        <w:t>Code of Conduct</w:t>
      </w:r>
    </w:p>
    <w:p w14:paraId="1CC2051B" w14:textId="77777777" w:rsidR="00D22B7E" w:rsidRPr="00F73022" w:rsidRDefault="00D22B7E" w:rsidP="00D22B7E">
      <w:pPr>
        <w:rPr>
          <w:sz w:val="22"/>
          <w:szCs w:val="22"/>
        </w:rPr>
      </w:pPr>
      <w:r w:rsidRPr="00F73022">
        <w:rPr>
          <w:sz w:val="22"/>
          <w:szCs w:val="22"/>
        </w:rPr>
        <w:t>1.3</w:t>
      </w:r>
      <w:r w:rsidRPr="00F73022">
        <w:rPr>
          <w:sz w:val="22"/>
          <w:szCs w:val="22"/>
        </w:rPr>
        <w:tab/>
      </w:r>
      <w:r w:rsidRPr="00F73022">
        <w:rPr>
          <w:sz w:val="22"/>
          <w:szCs w:val="22"/>
        </w:rPr>
        <w:tab/>
      </w:r>
      <w:r w:rsidRPr="00F73022">
        <w:rPr>
          <w:sz w:val="22"/>
          <w:szCs w:val="22"/>
        </w:rPr>
        <w:tab/>
      </w:r>
      <w:r w:rsidRPr="00F73022">
        <w:rPr>
          <w:sz w:val="22"/>
          <w:szCs w:val="22"/>
        </w:rPr>
        <w:tab/>
        <w:t>Recruitment and Induction</w:t>
      </w:r>
    </w:p>
    <w:p w14:paraId="5A4A9959" w14:textId="77777777" w:rsidR="00D22B7E" w:rsidRPr="00F73022" w:rsidRDefault="00D22B7E" w:rsidP="00D22B7E">
      <w:pPr>
        <w:rPr>
          <w:sz w:val="22"/>
          <w:szCs w:val="22"/>
        </w:rPr>
      </w:pPr>
      <w:r w:rsidRPr="00F73022">
        <w:rPr>
          <w:sz w:val="22"/>
          <w:szCs w:val="22"/>
        </w:rPr>
        <w:t>1.4</w:t>
      </w:r>
      <w:r w:rsidRPr="00F73022">
        <w:rPr>
          <w:sz w:val="22"/>
          <w:szCs w:val="22"/>
        </w:rPr>
        <w:tab/>
      </w:r>
      <w:r w:rsidRPr="00F73022">
        <w:rPr>
          <w:sz w:val="22"/>
          <w:szCs w:val="22"/>
        </w:rPr>
        <w:tab/>
      </w:r>
      <w:r w:rsidRPr="00F73022">
        <w:rPr>
          <w:sz w:val="22"/>
          <w:szCs w:val="22"/>
        </w:rPr>
        <w:tab/>
      </w:r>
      <w:r w:rsidRPr="00F73022">
        <w:rPr>
          <w:sz w:val="22"/>
          <w:szCs w:val="22"/>
        </w:rPr>
        <w:tab/>
        <w:t>Remuneration</w:t>
      </w:r>
    </w:p>
    <w:p w14:paraId="7AE9E28A" w14:textId="77777777" w:rsidR="00D22B7E" w:rsidRPr="00F73022" w:rsidRDefault="00D22B7E" w:rsidP="00D22B7E">
      <w:pPr>
        <w:rPr>
          <w:sz w:val="22"/>
          <w:szCs w:val="22"/>
        </w:rPr>
      </w:pPr>
      <w:r w:rsidRPr="00F73022">
        <w:rPr>
          <w:sz w:val="22"/>
          <w:szCs w:val="22"/>
        </w:rPr>
        <w:t>1.5</w:t>
      </w:r>
      <w:r w:rsidRPr="00F73022">
        <w:rPr>
          <w:sz w:val="22"/>
          <w:szCs w:val="22"/>
        </w:rPr>
        <w:tab/>
      </w:r>
      <w:r w:rsidRPr="00F73022">
        <w:rPr>
          <w:sz w:val="22"/>
          <w:szCs w:val="22"/>
        </w:rPr>
        <w:tab/>
      </w:r>
      <w:r w:rsidRPr="00F73022">
        <w:rPr>
          <w:sz w:val="22"/>
          <w:szCs w:val="22"/>
        </w:rPr>
        <w:tab/>
      </w:r>
      <w:r w:rsidRPr="00F73022">
        <w:rPr>
          <w:sz w:val="22"/>
          <w:szCs w:val="22"/>
        </w:rPr>
        <w:tab/>
        <w:t>Use of Company Resources</w:t>
      </w:r>
    </w:p>
    <w:p w14:paraId="79A4C7F5" w14:textId="77777777" w:rsidR="00D22B7E" w:rsidRPr="00F73022" w:rsidRDefault="00D22B7E" w:rsidP="00D22B7E">
      <w:pPr>
        <w:rPr>
          <w:sz w:val="22"/>
          <w:szCs w:val="22"/>
        </w:rPr>
      </w:pPr>
      <w:r w:rsidRPr="00F73022">
        <w:rPr>
          <w:sz w:val="22"/>
          <w:szCs w:val="22"/>
        </w:rPr>
        <w:t>1.6</w:t>
      </w:r>
      <w:r w:rsidRPr="00F73022">
        <w:rPr>
          <w:sz w:val="22"/>
          <w:szCs w:val="22"/>
        </w:rPr>
        <w:tab/>
      </w:r>
      <w:r w:rsidRPr="00F73022">
        <w:rPr>
          <w:sz w:val="22"/>
          <w:szCs w:val="22"/>
        </w:rPr>
        <w:tab/>
      </w:r>
      <w:r w:rsidRPr="00F73022">
        <w:rPr>
          <w:sz w:val="22"/>
          <w:szCs w:val="22"/>
        </w:rPr>
        <w:tab/>
      </w:r>
      <w:r w:rsidRPr="00F73022">
        <w:rPr>
          <w:sz w:val="22"/>
          <w:szCs w:val="22"/>
        </w:rPr>
        <w:tab/>
        <w:t>Leave and Holidays</w:t>
      </w:r>
    </w:p>
    <w:p w14:paraId="4197FDB6" w14:textId="77777777" w:rsidR="00D22B7E" w:rsidRPr="00F73022" w:rsidRDefault="00D22B7E" w:rsidP="00D22B7E">
      <w:pPr>
        <w:rPr>
          <w:sz w:val="22"/>
          <w:szCs w:val="22"/>
        </w:rPr>
      </w:pPr>
      <w:r w:rsidRPr="00F73022">
        <w:rPr>
          <w:sz w:val="22"/>
          <w:szCs w:val="22"/>
        </w:rPr>
        <w:t>1.7</w:t>
      </w:r>
      <w:r w:rsidRPr="00F73022">
        <w:rPr>
          <w:sz w:val="22"/>
          <w:szCs w:val="22"/>
        </w:rPr>
        <w:tab/>
        <w:t xml:space="preserve"> </w:t>
      </w:r>
      <w:r w:rsidRPr="00F73022">
        <w:rPr>
          <w:sz w:val="22"/>
          <w:szCs w:val="22"/>
        </w:rPr>
        <w:tab/>
      </w:r>
      <w:r w:rsidRPr="00F73022">
        <w:rPr>
          <w:sz w:val="22"/>
          <w:szCs w:val="22"/>
        </w:rPr>
        <w:tab/>
      </w:r>
      <w:r w:rsidRPr="00F73022">
        <w:rPr>
          <w:sz w:val="22"/>
          <w:szCs w:val="22"/>
        </w:rPr>
        <w:tab/>
        <w:t>Performance Appraisals</w:t>
      </w:r>
    </w:p>
    <w:p w14:paraId="7EED04C2" w14:textId="77777777" w:rsidR="00D22B7E" w:rsidRPr="00F73022" w:rsidRDefault="00D22B7E" w:rsidP="00D22B7E">
      <w:pPr>
        <w:rPr>
          <w:sz w:val="22"/>
          <w:szCs w:val="22"/>
        </w:rPr>
      </w:pPr>
      <w:r w:rsidRPr="00F73022">
        <w:rPr>
          <w:sz w:val="22"/>
          <w:szCs w:val="22"/>
        </w:rPr>
        <w:t>1.8</w:t>
      </w:r>
      <w:r w:rsidRPr="00F73022">
        <w:rPr>
          <w:sz w:val="22"/>
          <w:szCs w:val="22"/>
        </w:rPr>
        <w:tab/>
      </w:r>
      <w:r w:rsidRPr="00F73022">
        <w:rPr>
          <w:sz w:val="22"/>
          <w:szCs w:val="22"/>
        </w:rPr>
        <w:tab/>
      </w:r>
      <w:r w:rsidRPr="00F73022">
        <w:rPr>
          <w:sz w:val="22"/>
          <w:szCs w:val="22"/>
        </w:rPr>
        <w:tab/>
      </w:r>
      <w:r w:rsidRPr="00F73022">
        <w:rPr>
          <w:sz w:val="22"/>
          <w:szCs w:val="22"/>
        </w:rPr>
        <w:tab/>
        <w:t>Training and Development</w:t>
      </w:r>
    </w:p>
    <w:p w14:paraId="65DC77EB" w14:textId="77777777" w:rsidR="00D22B7E" w:rsidRPr="00F73022" w:rsidRDefault="00D22B7E" w:rsidP="00D22B7E">
      <w:pPr>
        <w:rPr>
          <w:sz w:val="22"/>
          <w:szCs w:val="22"/>
        </w:rPr>
      </w:pPr>
      <w:r w:rsidRPr="00F73022">
        <w:rPr>
          <w:sz w:val="22"/>
          <w:szCs w:val="22"/>
        </w:rPr>
        <w:t>1.9</w:t>
      </w:r>
      <w:r w:rsidRPr="00F73022">
        <w:rPr>
          <w:sz w:val="22"/>
          <w:szCs w:val="22"/>
        </w:rPr>
        <w:tab/>
      </w:r>
      <w:r w:rsidRPr="00F73022">
        <w:rPr>
          <w:sz w:val="22"/>
          <w:szCs w:val="22"/>
        </w:rPr>
        <w:tab/>
      </w:r>
      <w:r w:rsidRPr="00F73022">
        <w:rPr>
          <w:sz w:val="22"/>
          <w:szCs w:val="22"/>
        </w:rPr>
        <w:tab/>
      </w:r>
      <w:r w:rsidRPr="00F73022">
        <w:rPr>
          <w:sz w:val="22"/>
          <w:szCs w:val="22"/>
        </w:rPr>
        <w:tab/>
        <w:t>Misconduct and Disciplinary Matters</w:t>
      </w:r>
    </w:p>
    <w:p w14:paraId="55F14C82" w14:textId="77777777" w:rsidR="00D22B7E" w:rsidRPr="00F73022" w:rsidRDefault="00D22B7E" w:rsidP="00D22B7E">
      <w:pPr>
        <w:rPr>
          <w:sz w:val="22"/>
          <w:szCs w:val="22"/>
        </w:rPr>
      </w:pPr>
      <w:r w:rsidRPr="00F73022">
        <w:rPr>
          <w:sz w:val="22"/>
          <w:szCs w:val="22"/>
        </w:rPr>
        <w:t>1.10</w:t>
      </w:r>
      <w:r w:rsidRPr="00F73022">
        <w:rPr>
          <w:sz w:val="22"/>
          <w:szCs w:val="22"/>
        </w:rPr>
        <w:tab/>
      </w:r>
      <w:r w:rsidRPr="00F73022">
        <w:rPr>
          <w:sz w:val="22"/>
          <w:szCs w:val="22"/>
        </w:rPr>
        <w:tab/>
      </w:r>
      <w:r w:rsidRPr="00F73022">
        <w:rPr>
          <w:sz w:val="22"/>
          <w:szCs w:val="22"/>
        </w:rPr>
        <w:tab/>
      </w:r>
      <w:r w:rsidRPr="00F73022">
        <w:rPr>
          <w:sz w:val="22"/>
          <w:szCs w:val="22"/>
        </w:rPr>
        <w:tab/>
        <w:t>Leaving the Organisation</w:t>
      </w:r>
    </w:p>
    <w:p w14:paraId="6D212977" w14:textId="77777777" w:rsidR="00D22B7E" w:rsidRPr="00F73022" w:rsidRDefault="00D22B7E" w:rsidP="00D22B7E">
      <w:pPr>
        <w:rPr>
          <w:sz w:val="22"/>
          <w:szCs w:val="22"/>
        </w:rPr>
      </w:pPr>
      <w:r w:rsidRPr="00F73022">
        <w:rPr>
          <w:sz w:val="22"/>
          <w:szCs w:val="22"/>
        </w:rPr>
        <w:tab/>
      </w:r>
    </w:p>
    <w:p w14:paraId="2C409E43" w14:textId="77777777" w:rsidR="00D22B7E" w:rsidRPr="00F73022" w:rsidRDefault="00D22B7E" w:rsidP="00D22B7E">
      <w:pPr>
        <w:rPr>
          <w:rFonts w:cstheme="minorHAnsi"/>
          <w:sz w:val="22"/>
          <w:szCs w:val="22"/>
        </w:rPr>
      </w:pPr>
      <w:r w:rsidRPr="00F73022">
        <w:rPr>
          <w:rFonts w:cstheme="minorHAnsi"/>
          <w:sz w:val="22"/>
          <w:szCs w:val="22"/>
        </w:rPr>
        <w:t>These policy templates and the Employee Handbook template are provided by Sport NZ for use and adaptation by Sports and Recreation sector organisations.</w:t>
      </w:r>
    </w:p>
    <w:p w14:paraId="460436B3" w14:textId="77777777" w:rsidR="00D22B7E" w:rsidRPr="00F73022" w:rsidRDefault="00D22B7E" w:rsidP="00D22B7E">
      <w:pPr>
        <w:rPr>
          <w:rFonts w:cstheme="minorHAnsi"/>
          <w:sz w:val="22"/>
          <w:szCs w:val="22"/>
        </w:rPr>
      </w:pPr>
      <w:r w:rsidRPr="00F73022">
        <w:rPr>
          <w:rFonts w:cstheme="minorHAnsi"/>
          <w:sz w:val="22"/>
          <w:szCs w:val="22"/>
        </w:rPr>
        <w:t>Sector organisation can use and amend some/all of these policies (and the Employee Handbook) to fit their particular circumstances and organisational needs. When using and implementing any of the policies the organisation should take care in ensuring the policy is:</w:t>
      </w:r>
    </w:p>
    <w:p w14:paraId="2AB33A02" w14:textId="77777777" w:rsidR="00D22B7E" w:rsidRPr="00F73022" w:rsidRDefault="00D22B7E" w:rsidP="00D22B7E">
      <w:pPr>
        <w:numPr>
          <w:ilvl w:val="0"/>
          <w:numId w:val="8"/>
        </w:numPr>
        <w:spacing w:after="200" w:line="276" w:lineRule="auto"/>
        <w:ind w:right="0"/>
        <w:contextualSpacing/>
        <w:rPr>
          <w:rFonts w:cstheme="minorHAnsi"/>
          <w:sz w:val="22"/>
          <w:szCs w:val="22"/>
        </w:rPr>
      </w:pPr>
      <w:r w:rsidRPr="00F73022">
        <w:rPr>
          <w:rFonts w:cstheme="minorHAnsi"/>
          <w:sz w:val="22"/>
          <w:szCs w:val="22"/>
        </w:rPr>
        <w:t>Required;</w:t>
      </w:r>
    </w:p>
    <w:p w14:paraId="38C5356B" w14:textId="77777777" w:rsidR="00D22B7E" w:rsidRPr="00F73022" w:rsidRDefault="00D22B7E" w:rsidP="00D22B7E">
      <w:pPr>
        <w:numPr>
          <w:ilvl w:val="0"/>
          <w:numId w:val="8"/>
        </w:numPr>
        <w:spacing w:after="200" w:line="276" w:lineRule="auto"/>
        <w:ind w:right="0"/>
        <w:contextualSpacing/>
        <w:rPr>
          <w:rFonts w:cstheme="minorHAnsi"/>
          <w:sz w:val="22"/>
          <w:szCs w:val="22"/>
        </w:rPr>
      </w:pPr>
      <w:r w:rsidRPr="00F73022">
        <w:rPr>
          <w:rFonts w:cstheme="minorHAnsi"/>
          <w:sz w:val="22"/>
          <w:szCs w:val="22"/>
        </w:rPr>
        <w:t xml:space="preserve">Reflective of that organisation’s needs, circumstances and values; </w:t>
      </w:r>
    </w:p>
    <w:p w14:paraId="009F29C9" w14:textId="77777777" w:rsidR="00D22B7E" w:rsidRPr="00F73022" w:rsidRDefault="00D22B7E" w:rsidP="00D22B7E">
      <w:pPr>
        <w:numPr>
          <w:ilvl w:val="0"/>
          <w:numId w:val="8"/>
        </w:numPr>
        <w:spacing w:after="200" w:line="276" w:lineRule="auto"/>
        <w:ind w:right="0"/>
        <w:contextualSpacing/>
        <w:rPr>
          <w:rFonts w:cstheme="minorHAnsi"/>
          <w:sz w:val="22"/>
          <w:szCs w:val="22"/>
        </w:rPr>
      </w:pPr>
      <w:r w:rsidRPr="00F73022">
        <w:rPr>
          <w:rFonts w:cstheme="minorHAnsi"/>
          <w:sz w:val="22"/>
          <w:szCs w:val="22"/>
        </w:rPr>
        <w:t>A fit with the culture of the organisation; and</w:t>
      </w:r>
    </w:p>
    <w:p w14:paraId="7512A450" w14:textId="77777777" w:rsidR="00D22B7E" w:rsidRPr="00F73022" w:rsidRDefault="00D22B7E" w:rsidP="00D22B7E">
      <w:pPr>
        <w:numPr>
          <w:ilvl w:val="0"/>
          <w:numId w:val="8"/>
        </w:numPr>
        <w:spacing w:after="200" w:line="276" w:lineRule="auto"/>
        <w:ind w:right="0"/>
        <w:contextualSpacing/>
        <w:rPr>
          <w:rFonts w:cstheme="minorHAnsi"/>
          <w:sz w:val="22"/>
          <w:szCs w:val="22"/>
        </w:rPr>
      </w:pPr>
      <w:r w:rsidRPr="00F73022">
        <w:rPr>
          <w:rFonts w:cstheme="minorHAnsi"/>
          <w:sz w:val="22"/>
          <w:szCs w:val="22"/>
        </w:rPr>
        <w:t>Complete and accurate.</w:t>
      </w:r>
    </w:p>
    <w:p w14:paraId="673675EA" w14:textId="77777777" w:rsidR="00D22B7E" w:rsidRPr="00F73022" w:rsidRDefault="00D22B7E" w:rsidP="00D22B7E">
      <w:pPr>
        <w:rPr>
          <w:rFonts w:cstheme="minorHAnsi"/>
          <w:sz w:val="22"/>
          <w:szCs w:val="22"/>
        </w:rPr>
      </w:pPr>
    </w:p>
    <w:p w14:paraId="2F568A1F" w14:textId="77777777" w:rsidR="00D22B7E" w:rsidRPr="00F73022" w:rsidRDefault="00D22B7E" w:rsidP="00D22B7E">
      <w:pPr>
        <w:rPr>
          <w:rFonts w:cstheme="minorHAnsi"/>
          <w:sz w:val="22"/>
          <w:szCs w:val="22"/>
        </w:rPr>
      </w:pPr>
      <w:r w:rsidRPr="00F73022">
        <w:rPr>
          <w:rFonts w:cstheme="minorHAnsi"/>
          <w:sz w:val="22"/>
          <w:szCs w:val="22"/>
        </w:rPr>
        <w:t>Organisations are encouraged to use either internal or external expert advice in doing do.</w:t>
      </w:r>
    </w:p>
    <w:p w14:paraId="25FD8142" w14:textId="77777777" w:rsidR="00D22B7E" w:rsidRPr="00F73022" w:rsidRDefault="00D22B7E" w:rsidP="00D22B7E">
      <w:pPr>
        <w:rPr>
          <w:rFonts w:cstheme="minorHAnsi"/>
          <w:sz w:val="22"/>
          <w:szCs w:val="22"/>
        </w:rPr>
      </w:pPr>
      <w:r w:rsidRPr="00F73022">
        <w:rPr>
          <w:rFonts w:cstheme="minorHAnsi"/>
          <w:sz w:val="22"/>
          <w:szCs w:val="22"/>
        </w:rPr>
        <w:t>Many of the policies in the Suite were adapted from Sector organisations and are used here with permission. Thanks to Swimming New Zealand, Hockey New Zealand, Sport Northland, Sport Whanganui and Sport Otago for their assistance. Organisations looking to implement new or amend existing policies are encouraged to contact other Sector organisations to benchmark and learn.</w:t>
      </w:r>
    </w:p>
    <w:p w14:paraId="09548B16" w14:textId="613BE93E" w:rsidR="00F73022" w:rsidRDefault="00D22B7E" w:rsidP="00F72356">
      <w:pPr>
        <w:pStyle w:val="Heading1"/>
        <w:spacing w:line="240" w:lineRule="exact"/>
        <w:rPr>
          <w:rFonts w:cstheme="minorHAnsi"/>
          <w:sz w:val="22"/>
          <w:szCs w:val="22"/>
        </w:rPr>
      </w:pPr>
      <w:r w:rsidRPr="00F73022">
        <w:rPr>
          <w:rFonts w:cstheme="minorHAnsi"/>
          <w:b w:val="0"/>
          <w:sz w:val="22"/>
          <w:szCs w:val="22"/>
        </w:rPr>
        <w:t>Finally – neither Sport NZ nor any of the source organisations take or accept any responsibility for the use of these policies. Organisations should seek their own independent expert advice when in doubt over policy matters.</w:t>
      </w:r>
      <w:r w:rsidRPr="00F73022">
        <w:rPr>
          <w:rFonts w:cstheme="minorHAnsi"/>
          <w:sz w:val="22"/>
          <w:szCs w:val="22"/>
        </w:rPr>
        <w:tab/>
      </w:r>
    </w:p>
    <w:p w14:paraId="526FD221" w14:textId="77777777" w:rsidR="00F73022" w:rsidRDefault="00F73022">
      <w:pPr>
        <w:spacing w:line="259" w:lineRule="auto"/>
        <w:ind w:right="0"/>
        <w:rPr>
          <w:rFonts w:cstheme="minorHAnsi"/>
          <w:b/>
          <w:spacing w:val="5"/>
          <w:sz w:val="22"/>
          <w:szCs w:val="22"/>
        </w:rPr>
      </w:pPr>
      <w:r>
        <w:rPr>
          <w:rFonts w:cstheme="minorHAnsi"/>
          <w:sz w:val="22"/>
          <w:szCs w:val="22"/>
        </w:rPr>
        <w:br w:type="page"/>
      </w:r>
    </w:p>
    <w:p w14:paraId="084B85B4" w14:textId="77777777" w:rsidR="00E03B1A" w:rsidRDefault="00125A40" w:rsidP="00E03B1A">
      <w:r w:rsidRPr="008D27AE">
        <w:rPr>
          <w:b/>
          <w:color w:val="868686"/>
          <w:sz w:val="24"/>
          <w:szCs w:val="28"/>
        </w:rPr>
        <w:lastRenderedPageBreak/>
        <w:t>SECTION 1:</w:t>
      </w:r>
      <w:r w:rsidRPr="008D27AE">
        <w:rPr>
          <w:b/>
          <w:color w:val="868686"/>
          <w:sz w:val="24"/>
          <w:szCs w:val="28"/>
        </w:rPr>
        <w:tab/>
        <w:t>HUMAN RESOURCES MANAGEMENT</w:t>
      </w:r>
    </w:p>
    <w:tbl>
      <w:tblPr>
        <w:tblStyle w:val="GridTable4"/>
        <w:tblW w:w="9634" w:type="dxa"/>
        <w:tblLook w:val="0620" w:firstRow="1" w:lastRow="0" w:firstColumn="0" w:lastColumn="0" w:noHBand="1" w:noVBand="1"/>
      </w:tblPr>
      <w:tblGrid>
        <w:gridCol w:w="3051"/>
        <w:gridCol w:w="6583"/>
      </w:tblGrid>
      <w:tr w:rsidR="00125A40" w:rsidRPr="008D27AE" w14:paraId="5AC748E4" w14:textId="77777777" w:rsidTr="008D09F8">
        <w:trPr>
          <w:cnfStyle w:val="100000000000" w:firstRow="1" w:lastRow="0" w:firstColumn="0" w:lastColumn="0" w:oddVBand="0" w:evenVBand="0" w:oddHBand="0" w:evenHBand="0" w:firstRowFirstColumn="0" w:firstRowLastColumn="0" w:lastRowFirstColumn="0" w:lastRowLastColumn="0"/>
        </w:trPr>
        <w:tc>
          <w:tcPr>
            <w:tcW w:w="9634" w:type="dxa"/>
            <w:gridSpan w:val="2"/>
          </w:tcPr>
          <w:p w14:paraId="5454F852" w14:textId="7AB74660" w:rsidR="00125A40" w:rsidRPr="008D27AE" w:rsidRDefault="00125A40" w:rsidP="00893AA6">
            <w:pPr>
              <w:spacing w:before="100" w:after="100" w:line="288" w:lineRule="exact"/>
              <w:rPr>
                <w:b w:val="0"/>
                <w:iCs/>
                <w:color w:val="FFFFFF" w:themeColor="background1"/>
                <w:sz w:val="24"/>
                <w:szCs w:val="24"/>
              </w:rPr>
            </w:pPr>
            <w:bookmarkStart w:id="0" w:name="_Hlk522528638"/>
            <w:r w:rsidRPr="008D27AE">
              <w:rPr>
                <w:iCs/>
                <w:color w:val="FFFFFF" w:themeColor="background1"/>
                <w:sz w:val="24"/>
                <w:szCs w:val="24"/>
              </w:rPr>
              <w:t>POLICY 1.1: HEALTH</w:t>
            </w:r>
            <w:r w:rsidR="00C92281">
              <w:rPr>
                <w:iCs/>
                <w:color w:val="FFFFFF" w:themeColor="background1"/>
                <w:sz w:val="24"/>
                <w:szCs w:val="24"/>
              </w:rPr>
              <w:t>,</w:t>
            </w:r>
            <w:r w:rsidRPr="008D27AE">
              <w:rPr>
                <w:iCs/>
                <w:color w:val="FFFFFF" w:themeColor="background1"/>
                <w:sz w:val="24"/>
                <w:szCs w:val="24"/>
              </w:rPr>
              <w:t xml:space="preserve"> SAFETY</w:t>
            </w:r>
            <w:r w:rsidR="00C92281">
              <w:rPr>
                <w:iCs/>
                <w:color w:val="FFFFFF" w:themeColor="background1"/>
                <w:sz w:val="24"/>
                <w:szCs w:val="24"/>
              </w:rPr>
              <w:t xml:space="preserve"> AND WELLNESS</w:t>
            </w:r>
          </w:p>
        </w:tc>
      </w:tr>
      <w:tr w:rsidR="00125A40" w:rsidRPr="008D27AE" w14:paraId="57CEAC73" w14:textId="77777777" w:rsidTr="008D09F8">
        <w:trPr>
          <w:trHeight w:val="748"/>
        </w:trPr>
        <w:tc>
          <w:tcPr>
            <w:tcW w:w="2770" w:type="dxa"/>
          </w:tcPr>
          <w:p w14:paraId="2A442A45" w14:textId="77777777" w:rsidR="00125A40" w:rsidRPr="00F73022" w:rsidRDefault="00125A40" w:rsidP="00893AA6">
            <w:pPr>
              <w:spacing w:before="60" w:after="50"/>
              <w:rPr>
                <w:rFonts w:ascii="Arial" w:hAnsi="Arial"/>
                <w:b/>
                <w:iCs/>
                <w:color w:val="868686"/>
                <w:spacing w:val="3"/>
                <w:sz w:val="22"/>
                <w:szCs w:val="22"/>
              </w:rPr>
            </w:pPr>
            <w:r w:rsidRPr="00F73022">
              <w:rPr>
                <w:rFonts w:ascii="Arial" w:hAnsi="Arial"/>
                <w:b/>
                <w:iCs/>
                <w:color w:val="868686"/>
                <w:spacing w:val="3"/>
                <w:sz w:val="22"/>
                <w:szCs w:val="22"/>
              </w:rPr>
              <w:t>Policy Rationale</w:t>
            </w:r>
          </w:p>
        </w:tc>
        <w:tc>
          <w:tcPr>
            <w:tcW w:w="6864" w:type="dxa"/>
          </w:tcPr>
          <w:p w14:paraId="141671EF" w14:textId="284B6418" w:rsidR="00125A40" w:rsidRPr="00F73022" w:rsidRDefault="00125A40" w:rsidP="00893AA6">
            <w:pPr>
              <w:spacing w:before="60" w:after="50"/>
              <w:rPr>
                <w:rFonts w:cstheme="minorHAnsi"/>
                <w:iCs/>
                <w:color w:val="868686"/>
                <w:spacing w:val="3"/>
                <w:sz w:val="22"/>
                <w:szCs w:val="22"/>
              </w:rPr>
            </w:pPr>
            <w:r w:rsidRPr="00F73022">
              <w:rPr>
                <w:rFonts w:ascii="Arial" w:hAnsi="Arial"/>
                <w:iCs/>
                <w:color w:val="868686"/>
                <w:spacing w:val="3"/>
                <w:sz w:val="22"/>
                <w:szCs w:val="22"/>
              </w:rPr>
              <w:t>[</w:t>
            </w:r>
            <w:r w:rsidRPr="00F73022">
              <w:rPr>
                <w:rFonts w:cstheme="minorHAnsi"/>
                <w:iCs/>
                <w:color w:val="868686"/>
                <w:spacing w:val="3"/>
                <w:sz w:val="22"/>
                <w:szCs w:val="22"/>
              </w:rPr>
              <w:t xml:space="preserve">organisation] is committed to providing a safe and healthy work environment for all our employees, contractors and other </w:t>
            </w:r>
            <w:r w:rsidRPr="00F73022">
              <w:rPr>
                <w:rFonts w:cstheme="minorHAnsi"/>
                <w:b/>
                <w:iCs/>
                <w:color w:val="868686"/>
                <w:spacing w:val="3"/>
                <w:sz w:val="22"/>
                <w:szCs w:val="22"/>
              </w:rPr>
              <w:t>'workers'</w:t>
            </w:r>
            <w:r w:rsidRPr="00F73022">
              <w:rPr>
                <w:rFonts w:cstheme="minorHAnsi"/>
                <w:iCs/>
                <w:color w:val="868686"/>
                <w:spacing w:val="3"/>
                <w:sz w:val="22"/>
                <w:szCs w:val="22"/>
              </w:rPr>
              <w:t>, as well as our athletes and visitors. [organisation] is also committed to continuously improving our health</w:t>
            </w:r>
            <w:r w:rsidR="00C92281" w:rsidRPr="00F73022">
              <w:rPr>
                <w:rFonts w:cstheme="minorHAnsi"/>
                <w:iCs/>
                <w:color w:val="868686"/>
                <w:spacing w:val="3"/>
                <w:sz w:val="22"/>
                <w:szCs w:val="22"/>
              </w:rPr>
              <w:t>,</w:t>
            </w:r>
            <w:r w:rsidRPr="00F73022">
              <w:rPr>
                <w:rFonts w:cstheme="minorHAnsi"/>
                <w:iCs/>
                <w:color w:val="868686"/>
                <w:spacing w:val="3"/>
                <w:sz w:val="22"/>
                <w:szCs w:val="22"/>
              </w:rPr>
              <w:t xml:space="preserve"> safety</w:t>
            </w:r>
            <w:r w:rsidR="00C92281" w:rsidRPr="00F73022">
              <w:rPr>
                <w:rFonts w:cstheme="minorHAnsi"/>
                <w:iCs/>
                <w:color w:val="868686"/>
                <w:spacing w:val="3"/>
                <w:sz w:val="22"/>
                <w:szCs w:val="22"/>
              </w:rPr>
              <w:t xml:space="preserve"> and wellness</w:t>
            </w:r>
            <w:r w:rsidRPr="00F73022">
              <w:rPr>
                <w:rFonts w:cstheme="minorHAnsi"/>
                <w:iCs/>
                <w:color w:val="868686"/>
                <w:spacing w:val="3"/>
                <w:sz w:val="22"/>
                <w:szCs w:val="22"/>
              </w:rPr>
              <w:t xml:space="preserve"> systems.</w:t>
            </w:r>
          </w:p>
          <w:p w14:paraId="3C1DA1A3" w14:textId="77777777" w:rsidR="00F72356" w:rsidRPr="00F73022" w:rsidRDefault="00F72356" w:rsidP="00893AA6">
            <w:pPr>
              <w:spacing w:before="60" w:after="50"/>
              <w:rPr>
                <w:rFonts w:ascii="Arial" w:hAnsi="Arial"/>
                <w:iCs/>
                <w:color w:val="868686"/>
                <w:spacing w:val="3"/>
                <w:sz w:val="22"/>
                <w:szCs w:val="22"/>
              </w:rPr>
            </w:pPr>
          </w:p>
        </w:tc>
      </w:tr>
      <w:tr w:rsidR="00125A40" w:rsidRPr="008D27AE" w14:paraId="6809E64C" w14:textId="77777777" w:rsidTr="008D09F8">
        <w:tc>
          <w:tcPr>
            <w:tcW w:w="2770" w:type="dxa"/>
          </w:tcPr>
          <w:p w14:paraId="2EBAA77F" w14:textId="77777777" w:rsidR="00125A40" w:rsidRPr="00F73022" w:rsidRDefault="00125A40" w:rsidP="00893AA6">
            <w:pPr>
              <w:spacing w:before="60" w:after="50"/>
              <w:rPr>
                <w:rFonts w:ascii="Arial" w:hAnsi="Arial"/>
                <w:iCs/>
                <w:color w:val="868686"/>
                <w:spacing w:val="3"/>
                <w:sz w:val="22"/>
                <w:szCs w:val="22"/>
              </w:rPr>
            </w:pPr>
            <w:r w:rsidRPr="00F73022">
              <w:rPr>
                <w:rFonts w:ascii="Arial" w:hAnsi="Arial"/>
                <w:b/>
                <w:iCs/>
                <w:color w:val="868686"/>
                <w:spacing w:val="3"/>
                <w:sz w:val="22"/>
                <w:szCs w:val="22"/>
              </w:rPr>
              <w:t xml:space="preserve">Policy </w:t>
            </w:r>
          </w:p>
        </w:tc>
        <w:tc>
          <w:tcPr>
            <w:tcW w:w="6864" w:type="dxa"/>
          </w:tcPr>
          <w:p w14:paraId="49B8864F" w14:textId="428A21AD" w:rsidR="00125A40" w:rsidRPr="00F73022" w:rsidRDefault="00125A40" w:rsidP="00893AA6">
            <w:pPr>
              <w:autoSpaceDE w:val="0"/>
              <w:autoSpaceDN w:val="0"/>
              <w:adjustRightInd w:val="0"/>
              <w:spacing w:before="80" w:after="200" w:line="276" w:lineRule="auto"/>
              <w:rPr>
                <w:rFonts w:cstheme="minorHAnsi"/>
                <w:iCs/>
                <w:color w:val="868686"/>
                <w:sz w:val="22"/>
                <w:szCs w:val="22"/>
              </w:rPr>
            </w:pPr>
            <w:bookmarkStart w:id="1" w:name="_Toc419707679"/>
            <w:r w:rsidRPr="00F73022">
              <w:rPr>
                <w:rFonts w:cstheme="minorHAnsi"/>
                <w:iCs/>
                <w:color w:val="868686"/>
                <w:sz w:val="22"/>
                <w:szCs w:val="22"/>
              </w:rPr>
              <w:t xml:space="preserve">To achieve these commitments [organisation] will work in a collaborative way with our </w:t>
            </w:r>
            <w:r w:rsidR="00C92281" w:rsidRPr="00F73022">
              <w:rPr>
                <w:rFonts w:cstheme="minorHAnsi"/>
                <w:iCs/>
                <w:color w:val="868686"/>
                <w:sz w:val="22"/>
                <w:szCs w:val="22"/>
              </w:rPr>
              <w:t>employee</w:t>
            </w:r>
            <w:r w:rsidRPr="00F73022">
              <w:rPr>
                <w:rFonts w:cstheme="minorHAnsi"/>
                <w:iCs/>
                <w:color w:val="868686"/>
                <w:sz w:val="22"/>
                <w:szCs w:val="22"/>
              </w:rPr>
              <w:t xml:space="preserve">s and others to address health and safety issues </w:t>
            </w:r>
            <w:r w:rsidR="00C92281" w:rsidRPr="00F73022">
              <w:rPr>
                <w:rFonts w:cstheme="minorHAnsi"/>
                <w:iCs/>
                <w:color w:val="868686"/>
                <w:sz w:val="22"/>
                <w:szCs w:val="22"/>
              </w:rPr>
              <w:t xml:space="preserve">and promote wellness </w:t>
            </w:r>
            <w:r w:rsidRPr="00F73022">
              <w:rPr>
                <w:rFonts w:cstheme="minorHAnsi"/>
                <w:iCs/>
                <w:color w:val="868686"/>
                <w:sz w:val="22"/>
                <w:szCs w:val="22"/>
              </w:rPr>
              <w:t>in our workplace.  We provide systems to:</w:t>
            </w:r>
          </w:p>
          <w:p w14:paraId="47055001" w14:textId="77777777" w:rsidR="00125A40" w:rsidRPr="00F73022" w:rsidRDefault="00125A40" w:rsidP="00125A40">
            <w:pPr>
              <w:numPr>
                <w:ilvl w:val="0"/>
                <w:numId w:val="9"/>
              </w:numPr>
              <w:autoSpaceDE w:val="0"/>
              <w:autoSpaceDN w:val="0"/>
              <w:adjustRightInd w:val="0"/>
              <w:spacing w:line="276" w:lineRule="auto"/>
              <w:ind w:right="0"/>
              <w:rPr>
                <w:rFonts w:cstheme="minorHAnsi"/>
                <w:iCs/>
                <w:color w:val="868686"/>
                <w:sz w:val="22"/>
                <w:szCs w:val="22"/>
              </w:rPr>
            </w:pPr>
            <w:r w:rsidRPr="00F73022">
              <w:rPr>
                <w:rFonts w:cstheme="minorHAnsi"/>
                <w:iCs/>
                <w:color w:val="868686"/>
                <w:sz w:val="22"/>
                <w:szCs w:val="22"/>
              </w:rPr>
              <w:t>identify and manage workplace hazards;</w:t>
            </w:r>
          </w:p>
          <w:p w14:paraId="31DAFEE5" w14:textId="77777777" w:rsidR="00125A40" w:rsidRPr="00F73022" w:rsidRDefault="00125A40" w:rsidP="00125A40">
            <w:pPr>
              <w:numPr>
                <w:ilvl w:val="0"/>
                <w:numId w:val="9"/>
              </w:numPr>
              <w:autoSpaceDE w:val="0"/>
              <w:autoSpaceDN w:val="0"/>
              <w:adjustRightInd w:val="0"/>
              <w:spacing w:line="276" w:lineRule="auto"/>
              <w:ind w:right="0"/>
              <w:rPr>
                <w:rFonts w:cstheme="minorHAnsi"/>
                <w:iCs/>
                <w:color w:val="868686"/>
                <w:sz w:val="22"/>
                <w:szCs w:val="22"/>
              </w:rPr>
            </w:pPr>
            <w:r w:rsidRPr="00F73022">
              <w:rPr>
                <w:rFonts w:cstheme="minorHAnsi"/>
                <w:iCs/>
                <w:color w:val="868686"/>
                <w:sz w:val="22"/>
                <w:szCs w:val="22"/>
              </w:rPr>
              <w:t>accurately record, report and manage accidents, injuries, near misses and symptoms of discomfort;</w:t>
            </w:r>
          </w:p>
          <w:p w14:paraId="39716A70" w14:textId="77777777" w:rsidR="00125A40" w:rsidRPr="00F73022" w:rsidRDefault="00125A40" w:rsidP="00125A40">
            <w:pPr>
              <w:numPr>
                <w:ilvl w:val="0"/>
                <w:numId w:val="9"/>
              </w:numPr>
              <w:autoSpaceDE w:val="0"/>
              <w:autoSpaceDN w:val="0"/>
              <w:adjustRightInd w:val="0"/>
              <w:spacing w:line="276" w:lineRule="auto"/>
              <w:ind w:right="0"/>
              <w:rPr>
                <w:rFonts w:cstheme="minorHAnsi"/>
                <w:iCs/>
                <w:color w:val="868686"/>
                <w:sz w:val="22"/>
                <w:szCs w:val="22"/>
              </w:rPr>
            </w:pPr>
            <w:r w:rsidRPr="00F73022">
              <w:rPr>
                <w:rFonts w:cstheme="minorHAnsi"/>
                <w:iCs/>
                <w:color w:val="868686"/>
                <w:sz w:val="22"/>
                <w:szCs w:val="22"/>
              </w:rPr>
              <w:t>provide appropriate health and safety training according to the level of responsibility held;</w:t>
            </w:r>
          </w:p>
          <w:p w14:paraId="4F0D1CF5" w14:textId="77777777" w:rsidR="00125A40" w:rsidRPr="00F73022" w:rsidRDefault="00125A40" w:rsidP="00125A40">
            <w:pPr>
              <w:numPr>
                <w:ilvl w:val="0"/>
                <w:numId w:val="9"/>
              </w:numPr>
              <w:autoSpaceDE w:val="0"/>
              <w:autoSpaceDN w:val="0"/>
              <w:adjustRightInd w:val="0"/>
              <w:spacing w:line="276" w:lineRule="auto"/>
              <w:ind w:right="0"/>
              <w:contextualSpacing/>
              <w:rPr>
                <w:rFonts w:cstheme="minorHAnsi"/>
                <w:iCs/>
                <w:color w:val="868686"/>
                <w:sz w:val="22"/>
                <w:szCs w:val="22"/>
              </w:rPr>
            </w:pPr>
            <w:r w:rsidRPr="00F73022">
              <w:rPr>
                <w:rFonts w:cstheme="minorHAnsi"/>
                <w:iCs/>
                <w:color w:val="868686"/>
                <w:sz w:val="22"/>
                <w:szCs w:val="22"/>
              </w:rPr>
              <w:t>assist with, where reasonable, rehabilitation in the event of an injury or illness to return employees to the workplace;</w:t>
            </w:r>
          </w:p>
          <w:p w14:paraId="451CCDC7" w14:textId="7053837B" w:rsidR="00125A40" w:rsidRPr="00F73022" w:rsidRDefault="00125A40" w:rsidP="00125A40">
            <w:pPr>
              <w:numPr>
                <w:ilvl w:val="0"/>
                <w:numId w:val="9"/>
              </w:numPr>
              <w:autoSpaceDE w:val="0"/>
              <w:autoSpaceDN w:val="0"/>
              <w:adjustRightInd w:val="0"/>
              <w:spacing w:line="276" w:lineRule="auto"/>
              <w:ind w:right="0"/>
              <w:contextualSpacing/>
              <w:rPr>
                <w:rFonts w:cstheme="minorHAnsi"/>
                <w:iCs/>
                <w:color w:val="868686"/>
                <w:sz w:val="22"/>
                <w:szCs w:val="22"/>
              </w:rPr>
            </w:pPr>
            <w:r w:rsidRPr="00F73022">
              <w:rPr>
                <w:rFonts w:cstheme="minorHAnsi"/>
                <w:iCs/>
                <w:color w:val="868686"/>
                <w:sz w:val="22"/>
                <w:szCs w:val="22"/>
              </w:rPr>
              <w:t>provide</w:t>
            </w:r>
            <w:r w:rsidR="00C92281" w:rsidRPr="00F73022">
              <w:rPr>
                <w:rFonts w:cstheme="minorHAnsi"/>
                <w:iCs/>
                <w:color w:val="868686"/>
                <w:sz w:val="22"/>
                <w:szCs w:val="22"/>
              </w:rPr>
              <w:t>,</w:t>
            </w:r>
            <w:r w:rsidRPr="00F73022">
              <w:rPr>
                <w:rFonts w:cstheme="minorHAnsi"/>
                <w:iCs/>
                <w:color w:val="868686"/>
                <w:sz w:val="22"/>
                <w:szCs w:val="22"/>
              </w:rPr>
              <w:t xml:space="preserve"> support</w:t>
            </w:r>
            <w:r w:rsidR="00C92281" w:rsidRPr="00F73022">
              <w:rPr>
                <w:rFonts w:cstheme="minorHAnsi"/>
                <w:iCs/>
                <w:color w:val="868686"/>
                <w:sz w:val="22"/>
                <w:szCs w:val="22"/>
              </w:rPr>
              <w:t xml:space="preserve"> and promote</w:t>
            </w:r>
            <w:r w:rsidRPr="00F73022">
              <w:rPr>
                <w:rFonts w:cstheme="minorHAnsi"/>
                <w:iCs/>
                <w:color w:val="868686"/>
                <w:sz w:val="22"/>
                <w:szCs w:val="22"/>
              </w:rPr>
              <w:t>, where appropriate, wellness initiatives in the workplace; and</w:t>
            </w:r>
          </w:p>
          <w:p w14:paraId="7D0F1EE9" w14:textId="77777777" w:rsidR="00125A40" w:rsidRPr="00F73022" w:rsidRDefault="00125A40" w:rsidP="00125A40">
            <w:pPr>
              <w:numPr>
                <w:ilvl w:val="0"/>
                <w:numId w:val="9"/>
              </w:numPr>
              <w:autoSpaceDE w:val="0"/>
              <w:autoSpaceDN w:val="0"/>
              <w:adjustRightInd w:val="0"/>
              <w:spacing w:line="276" w:lineRule="auto"/>
              <w:ind w:right="0"/>
              <w:contextualSpacing/>
              <w:rPr>
                <w:rFonts w:cstheme="minorHAnsi"/>
                <w:iCs/>
                <w:color w:val="868686"/>
                <w:sz w:val="22"/>
                <w:szCs w:val="22"/>
              </w:rPr>
            </w:pPr>
            <w:r w:rsidRPr="00F73022">
              <w:rPr>
                <w:rFonts w:cstheme="minorHAnsi"/>
                <w:iCs/>
                <w:color w:val="868686"/>
                <w:sz w:val="22"/>
                <w:szCs w:val="22"/>
              </w:rPr>
              <w:t>identify and implement emergency preparedness and response requirements.</w:t>
            </w:r>
          </w:p>
          <w:p w14:paraId="4821C5C2" w14:textId="77777777" w:rsidR="00125A40" w:rsidRPr="00F73022" w:rsidRDefault="00125A40" w:rsidP="00893AA6">
            <w:pPr>
              <w:spacing w:before="80" w:after="200"/>
              <w:rPr>
                <w:rFonts w:cstheme="minorHAnsi"/>
                <w:iCs/>
                <w:color w:val="868686"/>
                <w:sz w:val="22"/>
                <w:szCs w:val="22"/>
              </w:rPr>
            </w:pPr>
            <w:r w:rsidRPr="00F73022">
              <w:rPr>
                <w:rFonts w:cstheme="minorHAnsi"/>
                <w:iCs/>
                <w:color w:val="868686"/>
                <w:sz w:val="22"/>
                <w:szCs w:val="22"/>
              </w:rPr>
              <w:t>[organisation] will:</w:t>
            </w:r>
          </w:p>
          <w:p w14:paraId="52AC79B8" w14:textId="77777777" w:rsidR="00125A40" w:rsidRPr="00F73022" w:rsidRDefault="00125A40" w:rsidP="00125A40">
            <w:pPr>
              <w:numPr>
                <w:ilvl w:val="0"/>
                <w:numId w:val="9"/>
              </w:numPr>
              <w:autoSpaceDE w:val="0"/>
              <w:autoSpaceDN w:val="0"/>
              <w:adjustRightInd w:val="0"/>
              <w:spacing w:line="276" w:lineRule="auto"/>
              <w:ind w:right="0"/>
              <w:rPr>
                <w:rFonts w:cstheme="minorHAnsi"/>
                <w:iCs/>
                <w:color w:val="868686"/>
                <w:sz w:val="22"/>
                <w:szCs w:val="22"/>
              </w:rPr>
            </w:pPr>
            <w:r w:rsidRPr="00F73022">
              <w:rPr>
                <w:rFonts w:cstheme="minorHAnsi"/>
                <w:iCs/>
                <w:color w:val="868686"/>
                <w:sz w:val="22"/>
                <w:szCs w:val="22"/>
              </w:rPr>
              <w:t>comply with all the requirements and obligations relating to the Health and Safety at Work Act 2015 and any associated regulations, codes of practice and industry guidelines and standards;</w:t>
            </w:r>
          </w:p>
          <w:p w14:paraId="3DC6644E" w14:textId="1D82B239" w:rsidR="00125A40" w:rsidRPr="00F73022" w:rsidRDefault="00125A40" w:rsidP="00125A40">
            <w:pPr>
              <w:numPr>
                <w:ilvl w:val="0"/>
                <w:numId w:val="9"/>
              </w:numPr>
              <w:autoSpaceDE w:val="0"/>
              <w:autoSpaceDN w:val="0"/>
              <w:adjustRightInd w:val="0"/>
              <w:spacing w:line="276" w:lineRule="auto"/>
              <w:ind w:right="0"/>
              <w:rPr>
                <w:rFonts w:cstheme="minorHAnsi"/>
                <w:iCs/>
                <w:color w:val="868686"/>
                <w:sz w:val="22"/>
                <w:szCs w:val="22"/>
              </w:rPr>
            </w:pPr>
            <w:r w:rsidRPr="00F73022">
              <w:rPr>
                <w:rFonts w:cstheme="minorHAnsi"/>
                <w:iCs/>
                <w:color w:val="868686"/>
                <w:sz w:val="22"/>
                <w:szCs w:val="22"/>
              </w:rPr>
              <w:t>comply with the Health and Safety Employee and Volunteer Handbook ('</w:t>
            </w:r>
            <w:r w:rsidRPr="00F73022">
              <w:rPr>
                <w:rFonts w:cstheme="minorHAnsi"/>
                <w:b/>
                <w:iCs/>
                <w:color w:val="868686"/>
                <w:sz w:val="22"/>
                <w:szCs w:val="22"/>
              </w:rPr>
              <w:t>the Health and Safety Handbook'</w:t>
            </w:r>
            <w:r w:rsidRPr="00F73022">
              <w:rPr>
                <w:rFonts w:cstheme="minorHAnsi"/>
                <w:iCs/>
                <w:color w:val="868686"/>
                <w:sz w:val="22"/>
                <w:szCs w:val="22"/>
              </w:rPr>
              <w:t>);</w:t>
            </w:r>
          </w:p>
          <w:p w14:paraId="7F02E3B7" w14:textId="06BCE604" w:rsidR="00125A40" w:rsidRPr="00F73022" w:rsidRDefault="00125A40" w:rsidP="00125A40">
            <w:pPr>
              <w:numPr>
                <w:ilvl w:val="0"/>
                <w:numId w:val="9"/>
              </w:numPr>
              <w:autoSpaceDE w:val="0"/>
              <w:autoSpaceDN w:val="0"/>
              <w:adjustRightInd w:val="0"/>
              <w:spacing w:line="276" w:lineRule="auto"/>
              <w:ind w:right="0"/>
              <w:rPr>
                <w:rFonts w:cstheme="minorHAnsi"/>
                <w:iCs/>
                <w:color w:val="868686"/>
                <w:sz w:val="22"/>
                <w:szCs w:val="22"/>
              </w:rPr>
            </w:pPr>
            <w:r w:rsidRPr="00F73022">
              <w:rPr>
                <w:rFonts w:cstheme="minorHAnsi"/>
                <w:iCs/>
                <w:color w:val="868686"/>
                <w:sz w:val="22"/>
                <w:szCs w:val="22"/>
              </w:rPr>
              <w:t>maintain an organisational level of planning, review and coordination for health</w:t>
            </w:r>
            <w:r w:rsidR="00C92281" w:rsidRPr="00F73022">
              <w:rPr>
                <w:rFonts w:cstheme="minorHAnsi"/>
                <w:iCs/>
                <w:color w:val="868686"/>
                <w:sz w:val="22"/>
                <w:szCs w:val="22"/>
              </w:rPr>
              <w:t>,</w:t>
            </w:r>
            <w:r w:rsidRPr="00F73022">
              <w:rPr>
                <w:rFonts w:cstheme="minorHAnsi"/>
                <w:iCs/>
                <w:color w:val="868686"/>
                <w:sz w:val="22"/>
                <w:szCs w:val="22"/>
              </w:rPr>
              <w:t xml:space="preserve"> safety</w:t>
            </w:r>
            <w:r w:rsidR="00C92281" w:rsidRPr="00F73022">
              <w:rPr>
                <w:rFonts w:cstheme="minorHAnsi"/>
                <w:iCs/>
                <w:color w:val="868686"/>
                <w:sz w:val="22"/>
                <w:szCs w:val="22"/>
              </w:rPr>
              <w:t xml:space="preserve"> and wellness</w:t>
            </w:r>
            <w:r w:rsidRPr="00F73022">
              <w:rPr>
                <w:rFonts w:cstheme="minorHAnsi"/>
                <w:iCs/>
                <w:color w:val="868686"/>
                <w:sz w:val="22"/>
                <w:szCs w:val="22"/>
              </w:rPr>
              <w:t>;</w:t>
            </w:r>
          </w:p>
          <w:p w14:paraId="2CE6EC73" w14:textId="77777777" w:rsidR="00125A40" w:rsidRPr="00F73022" w:rsidRDefault="00125A40" w:rsidP="00125A40">
            <w:pPr>
              <w:numPr>
                <w:ilvl w:val="0"/>
                <w:numId w:val="9"/>
              </w:numPr>
              <w:autoSpaceDE w:val="0"/>
              <w:autoSpaceDN w:val="0"/>
              <w:adjustRightInd w:val="0"/>
              <w:spacing w:line="276" w:lineRule="auto"/>
              <w:ind w:right="0"/>
              <w:rPr>
                <w:rFonts w:cstheme="minorHAnsi"/>
                <w:iCs/>
                <w:color w:val="868686"/>
                <w:sz w:val="22"/>
                <w:szCs w:val="22"/>
              </w:rPr>
            </w:pPr>
            <w:r w:rsidRPr="00F73022">
              <w:rPr>
                <w:rFonts w:cstheme="minorHAnsi"/>
                <w:iCs/>
                <w:color w:val="868686"/>
                <w:sz w:val="22"/>
                <w:szCs w:val="22"/>
              </w:rPr>
              <w:t>take responsibility for ensuring that the [organisation] has information, processes and adequate resourcing for eliminating or minimising risks, responding to hazards and accidents, incidents and near misses, and ensuring compliance with the law;</w:t>
            </w:r>
          </w:p>
          <w:p w14:paraId="3209D31E" w14:textId="7111AC38" w:rsidR="00125A40" w:rsidRPr="00F73022" w:rsidRDefault="00125A40" w:rsidP="00125A40">
            <w:pPr>
              <w:numPr>
                <w:ilvl w:val="0"/>
                <w:numId w:val="9"/>
              </w:numPr>
              <w:autoSpaceDE w:val="0"/>
              <w:autoSpaceDN w:val="0"/>
              <w:adjustRightInd w:val="0"/>
              <w:spacing w:line="276" w:lineRule="auto"/>
              <w:ind w:right="0"/>
              <w:rPr>
                <w:rFonts w:cstheme="minorHAnsi"/>
                <w:iCs/>
                <w:color w:val="868686"/>
                <w:sz w:val="22"/>
                <w:szCs w:val="22"/>
              </w:rPr>
            </w:pPr>
            <w:r w:rsidRPr="00F73022">
              <w:rPr>
                <w:rFonts w:cstheme="minorHAnsi"/>
                <w:iCs/>
                <w:color w:val="868686"/>
                <w:sz w:val="22"/>
                <w:szCs w:val="22"/>
              </w:rPr>
              <w:t>fulfil all designated health</w:t>
            </w:r>
            <w:r w:rsidR="00C92281" w:rsidRPr="00F73022">
              <w:rPr>
                <w:rFonts w:cstheme="minorHAnsi"/>
                <w:iCs/>
                <w:color w:val="868686"/>
                <w:sz w:val="22"/>
                <w:szCs w:val="22"/>
              </w:rPr>
              <w:t>,</w:t>
            </w:r>
            <w:r w:rsidRPr="00F73022">
              <w:rPr>
                <w:rFonts w:cstheme="minorHAnsi"/>
                <w:iCs/>
                <w:color w:val="868686"/>
                <w:sz w:val="22"/>
                <w:szCs w:val="22"/>
              </w:rPr>
              <w:t xml:space="preserve"> safety </w:t>
            </w:r>
            <w:r w:rsidR="00C92281" w:rsidRPr="00F73022">
              <w:rPr>
                <w:rFonts w:cstheme="minorHAnsi"/>
                <w:iCs/>
                <w:color w:val="868686"/>
                <w:sz w:val="22"/>
                <w:szCs w:val="22"/>
              </w:rPr>
              <w:t xml:space="preserve">and wellness </w:t>
            </w:r>
            <w:r w:rsidRPr="00F73022">
              <w:rPr>
                <w:rFonts w:cstheme="minorHAnsi"/>
                <w:iCs/>
                <w:color w:val="868686"/>
                <w:sz w:val="22"/>
                <w:szCs w:val="22"/>
              </w:rPr>
              <w:t>responsibilities.</w:t>
            </w:r>
          </w:p>
          <w:p w14:paraId="4E08CC64" w14:textId="5040DACD" w:rsidR="00C92281" w:rsidRPr="00F73022" w:rsidRDefault="00C92281" w:rsidP="00C92281">
            <w:pPr>
              <w:autoSpaceDE w:val="0"/>
              <w:autoSpaceDN w:val="0"/>
              <w:adjustRightInd w:val="0"/>
              <w:spacing w:line="276" w:lineRule="auto"/>
              <w:ind w:left="720" w:right="0"/>
              <w:rPr>
                <w:rFonts w:cstheme="minorHAnsi"/>
                <w:iCs/>
                <w:color w:val="868686"/>
                <w:sz w:val="22"/>
                <w:szCs w:val="22"/>
              </w:rPr>
            </w:pPr>
          </w:p>
          <w:p w14:paraId="3DF4E97C" w14:textId="2FD9D346" w:rsidR="00125A40" w:rsidRPr="00F73022" w:rsidRDefault="00125A40" w:rsidP="00893AA6">
            <w:pPr>
              <w:autoSpaceDE w:val="0"/>
              <w:autoSpaceDN w:val="0"/>
              <w:adjustRightInd w:val="0"/>
              <w:spacing w:before="80" w:after="200" w:line="276" w:lineRule="auto"/>
              <w:rPr>
                <w:rFonts w:cstheme="minorHAnsi"/>
                <w:iCs/>
                <w:color w:val="868686"/>
                <w:sz w:val="22"/>
                <w:szCs w:val="22"/>
              </w:rPr>
            </w:pPr>
            <w:r w:rsidRPr="00F73022">
              <w:rPr>
                <w:rFonts w:cstheme="minorHAnsi"/>
                <w:iCs/>
                <w:color w:val="868686"/>
                <w:sz w:val="22"/>
                <w:szCs w:val="22"/>
              </w:rPr>
              <w:lastRenderedPageBreak/>
              <w:t xml:space="preserve">[organisation]'s </w:t>
            </w:r>
            <w:r w:rsidR="00C92281" w:rsidRPr="00F73022">
              <w:rPr>
                <w:rFonts w:cstheme="minorHAnsi"/>
                <w:iCs/>
                <w:color w:val="868686"/>
                <w:sz w:val="22"/>
                <w:szCs w:val="22"/>
              </w:rPr>
              <w:t>employee</w:t>
            </w:r>
            <w:r w:rsidRPr="00F73022">
              <w:rPr>
                <w:rFonts w:cstheme="minorHAnsi"/>
                <w:iCs/>
                <w:color w:val="868686"/>
                <w:sz w:val="22"/>
                <w:szCs w:val="22"/>
              </w:rPr>
              <w:t xml:space="preserve">s are responsible for complying with their obligations under the Health and Safety at Work Act, this policy, the Health and Safety Handbook, and any other procedures and sub-policies that apply to [organisation]. </w:t>
            </w:r>
          </w:p>
          <w:p w14:paraId="77AE0DBD" w14:textId="77777777" w:rsidR="00125A40" w:rsidRPr="00F73022" w:rsidRDefault="00125A40" w:rsidP="00893AA6">
            <w:pPr>
              <w:keepNext/>
              <w:spacing w:before="80" w:after="200"/>
              <w:ind w:right="-244"/>
              <w:rPr>
                <w:rFonts w:cstheme="minorHAnsi"/>
                <w:b/>
                <w:bCs/>
                <w:color w:val="868686"/>
                <w:sz w:val="22"/>
                <w:szCs w:val="22"/>
                <w:lang w:val="en-US"/>
              </w:rPr>
            </w:pPr>
            <w:r w:rsidRPr="00F73022">
              <w:rPr>
                <w:rFonts w:cstheme="minorHAnsi"/>
                <w:b/>
                <w:bCs/>
                <w:iCs/>
                <w:color w:val="868686"/>
                <w:sz w:val="22"/>
                <w:szCs w:val="22"/>
                <w:lang w:val="en-US"/>
              </w:rPr>
              <w:br w:type="page"/>
              <w:t>Reporting and Monitoring</w:t>
            </w:r>
          </w:p>
          <w:p w14:paraId="6B5207BD" w14:textId="77777777" w:rsidR="00125A40" w:rsidRPr="00F73022" w:rsidRDefault="00125A40" w:rsidP="00893AA6">
            <w:pPr>
              <w:autoSpaceDE w:val="0"/>
              <w:autoSpaceDN w:val="0"/>
              <w:adjustRightInd w:val="0"/>
              <w:spacing w:before="80" w:after="200" w:line="276" w:lineRule="auto"/>
              <w:rPr>
                <w:rFonts w:cstheme="minorHAnsi"/>
                <w:iCs/>
                <w:color w:val="868686"/>
                <w:sz w:val="22"/>
                <w:szCs w:val="22"/>
              </w:rPr>
            </w:pPr>
            <w:r w:rsidRPr="00F73022">
              <w:rPr>
                <w:rFonts w:cstheme="minorHAnsi"/>
                <w:iCs/>
                <w:color w:val="868686"/>
                <w:sz w:val="22"/>
                <w:szCs w:val="22"/>
              </w:rPr>
              <w:t>Board reporting and monitoring of compliance with this policy will be via the following mechanisms:</w:t>
            </w:r>
          </w:p>
          <w:p w14:paraId="44FFD612" w14:textId="77777777" w:rsidR="00125A40" w:rsidRPr="00F73022" w:rsidRDefault="00125A40" w:rsidP="00125A40">
            <w:pPr>
              <w:numPr>
                <w:ilvl w:val="0"/>
                <w:numId w:val="10"/>
              </w:numPr>
              <w:autoSpaceDE w:val="0"/>
              <w:autoSpaceDN w:val="0"/>
              <w:adjustRightInd w:val="0"/>
              <w:spacing w:before="80" w:after="200" w:line="276" w:lineRule="auto"/>
              <w:ind w:right="0"/>
              <w:contextualSpacing/>
              <w:rPr>
                <w:rFonts w:cstheme="minorHAnsi"/>
                <w:iCs/>
                <w:color w:val="868686"/>
                <w:sz w:val="22"/>
                <w:szCs w:val="22"/>
              </w:rPr>
            </w:pPr>
            <w:r w:rsidRPr="00F73022">
              <w:rPr>
                <w:rFonts w:cstheme="minorHAnsi"/>
                <w:iCs/>
                <w:color w:val="868686"/>
                <w:sz w:val="22"/>
                <w:szCs w:val="22"/>
              </w:rPr>
              <w:t>monthly reporting of workplace accidents, injuries or near misses to [organisations] Board;</w:t>
            </w:r>
          </w:p>
          <w:p w14:paraId="25C4467C" w14:textId="77777777" w:rsidR="00125A40" w:rsidRPr="00F73022" w:rsidRDefault="00125A40" w:rsidP="00125A40">
            <w:pPr>
              <w:numPr>
                <w:ilvl w:val="0"/>
                <w:numId w:val="10"/>
              </w:numPr>
              <w:autoSpaceDE w:val="0"/>
              <w:autoSpaceDN w:val="0"/>
              <w:adjustRightInd w:val="0"/>
              <w:spacing w:before="80" w:after="200" w:line="276" w:lineRule="auto"/>
              <w:ind w:right="0"/>
              <w:contextualSpacing/>
              <w:rPr>
                <w:rFonts w:cstheme="minorHAnsi"/>
                <w:iCs/>
                <w:color w:val="868686"/>
                <w:sz w:val="22"/>
                <w:szCs w:val="22"/>
              </w:rPr>
            </w:pPr>
            <w:r w:rsidRPr="00F73022">
              <w:rPr>
                <w:rFonts w:cstheme="minorHAnsi"/>
                <w:iCs/>
                <w:color w:val="868686"/>
                <w:sz w:val="22"/>
                <w:szCs w:val="22"/>
              </w:rPr>
              <w:t>inclusion of risks determined to have a ‘high’ or ‘critical’ risk rating within the monthly Board risks register;</w:t>
            </w:r>
          </w:p>
          <w:p w14:paraId="75D0C3A2" w14:textId="5A3B00E3" w:rsidR="00125A40" w:rsidRPr="00F73022" w:rsidRDefault="00125A40" w:rsidP="00125A40">
            <w:pPr>
              <w:numPr>
                <w:ilvl w:val="0"/>
                <w:numId w:val="10"/>
              </w:numPr>
              <w:autoSpaceDE w:val="0"/>
              <w:autoSpaceDN w:val="0"/>
              <w:adjustRightInd w:val="0"/>
              <w:spacing w:before="80" w:after="200" w:line="276" w:lineRule="auto"/>
              <w:ind w:right="0"/>
              <w:contextualSpacing/>
              <w:rPr>
                <w:rFonts w:cstheme="minorHAnsi"/>
                <w:iCs/>
                <w:color w:val="868686"/>
                <w:sz w:val="22"/>
                <w:szCs w:val="22"/>
              </w:rPr>
            </w:pPr>
            <w:r w:rsidRPr="00F73022">
              <w:rPr>
                <w:rFonts w:cstheme="minorHAnsi"/>
                <w:iCs/>
                <w:color w:val="868686"/>
                <w:sz w:val="22"/>
                <w:szCs w:val="22"/>
              </w:rPr>
              <w:t>a review of H</w:t>
            </w:r>
            <w:r w:rsidR="00C92281" w:rsidRPr="00F73022">
              <w:rPr>
                <w:rFonts w:cstheme="minorHAnsi"/>
                <w:iCs/>
                <w:color w:val="868686"/>
                <w:sz w:val="22"/>
                <w:szCs w:val="22"/>
              </w:rPr>
              <w:t xml:space="preserve">ealth and </w:t>
            </w:r>
            <w:r w:rsidRPr="00F73022">
              <w:rPr>
                <w:rFonts w:cstheme="minorHAnsi"/>
                <w:iCs/>
                <w:color w:val="868686"/>
                <w:sz w:val="22"/>
                <w:szCs w:val="22"/>
              </w:rPr>
              <w:t>S</w:t>
            </w:r>
            <w:r w:rsidR="00C92281" w:rsidRPr="00F73022">
              <w:rPr>
                <w:rFonts w:cstheme="minorHAnsi"/>
                <w:iCs/>
                <w:color w:val="868686"/>
                <w:sz w:val="22"/>
                <w:szCs w:val="22"/>
              </w:rPr>
              <w:t>afety</w:t>
            </w:r>
            <w:r w:rsidRPr="00F73022">
              <w:rPr>
                <w:rFonts w:cstheme="minorHAnsi"/>
                <w:iCs/>
                <w:color w:val="868686"/>
                <w:sz w:val="22"/>
                <w:szCs w:val="22"/>
              </w:rPr>
              <w:t xml:space="preserve"> related policy and procedures, at the Risk and Audit Committee on a six-monthly basis; and</w:t>
            </w:r>
          </w:p>
          <w:p w14:paraId="64EE0DB8" w14:textId="2E0675A7" w:rsidR="00125A40" w:rsidRPr="00F73022" w:rsidRDefault="00125A40" w:rsidP="00125A40">
            <w:pPr>
              <w:numPr>
                <w:ilvl w:val="0"/>
                <w:numId w:val="10"/>
              </w:numPr>
              <w:autoSpaceDE w:val="0"/>
              <w:autoSpaceDN w:val="0"/>
              <w:adjustRightInd w:val="0"/>
              <w:spacing w:before="80" w:after="200" w:line="276" w:lineRule="auto"/>
              <w:ind w:right="0"/>
              <w:contextualSpacing/>
              <w:rPr>
                <w:rFonts w:cstheme="minorHAnsi"/>
                <w:iCs/>
                <w:color w:val="868686"/>
                <w:sz w:val="22"/>
                <w:szCs w:val="22"/>
              </w:rPr>
            </w:pPr>
            <w:r w:rsidRPr="00F73022">
              <w:rPr>
                <w:rFonts w:cstheme="minorHAnsi"/>
                <w:iCs/>
                <w:color w:val="868686"/>
                <w:sz w:val="22"/>
                <w:szCs w:val="22"/>
              </w:rPr>
              <w:t>inclusion of H</w:t>
            </w:r>
            <w:r w:rsidR="00C92281" w:rsidRPr="00F73022">
              <w:rPr>
                <w:rFonts w:cstheme="minorHAnsi"/>
                <w:iCs/>
                <w:color w:val="868686"/>
                <w:sz w:val="22"/>
                <w:szCs w:val="22"/>
              </w:rPr>
              <w:t xml:space="preserve">ealth and </w:t>
            </w:r>
            <w:r w:rsidRPr="00F73022">
              <w:rPr>
                <w:rFonts w:cstheme="minorHAnsi"/>
                <w:iCs/>
                <w:color w:val="868686"/>
                <w:sz w:val="22"/>
                <w:szCs w:val="22"/>
              </w:rPr>
              <w:t>S</w:t>
            </w:r>
            <w:r w:rsidR="00C92281" w:rsidRPr="00F73022">
              <w:rPr>
                <w:rFonts w:cstheme="minorHAnsi"/>
                <w:iCs/>
                <w:color w:val="868686"/>
                <w:sz w:val="22"/>
                <w:szCs w:val="22"/>
              </w:rPr>
              <w:t>afety</w:t>
            </w:r>
            <w:r w:rsidRPr="00F73022">
              <w:rPr>
                <w:rFonts w:cstheme="minorHAnsi"/>
                <w:iCs/>
                <w:color w:val="868686"/>
                <w:sz w:val="22"/>
                <w:szCs w:val="22"/>
              </w:rPr>
              <w:t xml:space="preserve"> practices as part of the three-year internal audit programme, frequency based on risk.</w:t>
            </w:r>
          </w:p>
          <w:p w14:paraId="1B912D07" w14:textId="77777777" w:rsidR="00125A40" w:rsidRPr="00F73022" w:rsidRDefault="00125A40" w:rsidP="00893AA6">
            <w:pPr>
              <w:keepNext/>
              <w:spacing w:before="80" w:after="200" w:line="276" w:lineRule="auto"/>
              <w:outlineLvl w:val="1"/>
              <w:rPr>
                <w:rFonts w:cstheme="minorHAnsi"/>
                <w:b/>
                <w:bCs/>
                <w:iCs/>
                <w:color w:val="868686"/>
                <w:sz w:val="22"/>
                <w:szCs w:val="22"/>
                <w:lang w:val="en-US"/>
              </w:rPr>
            </w:pPr>
          </w:p>
          <w:p w14:paraId="2B792F93" w14:textId="77777777" w:rsidR="00125A40" w:rsidRPr="00F73022" w:rsidRDefault="00125A40" w:rsidP="00893AA6">
            <w:pPr>
              <w:keepNext/>
              <w:spacing w:before="80" w:after="200" w:line="276" w:lineRule="auto"/>
              <w:outlineLvl w:val="1"/>
              <w:rPr>
                <w:rFonts w:cstheme="minorHAnsi"/>
                <w:b/>
                <w:bCs/>
                <w:color w:val="868686"/>
                <w:sz w:val="22"/>
                <w:szCs w:val="22"/>
                <w:lang w:val="en-US"/>
              </w:rPr>
            </w:pPr>
            <w:r w:rsidRPr="00F73022">
              <w:rPr>
                <w:rFonts w:cstheme="minorHAnsi"/>
                <w:b/>
                <w:bCs/>
                <w:iCs/>
                <w:color w:val="868686"/>
                <w:sz w:val="22"/>
                <w:szCs w:val="22"/>
                <w:lang w:val="en-US"/>
              </w:rPr>
              <w:t xml:space="preserve">Compliance </w:t>
            </w:r>
          </w:p>
          <w:p w14:paraId="6322DF8F" w14:textId="62C876E2" w:rsidR="00125A40" w:rsidRPr="00F73022" w:rsidRDefault="00125A40" w:rsidP="00893AA6">
            <w:pPr>
              <w:autoSpaceDE w:val="0"/>
              <w:autoSpaceDN w:val="0"/>
              <w:adjustRightInd w:val="0"/>
              <w:spacing w:before="80" w:line="276" w:lineRule="auto"/>
              <w:rPr>
                <w:rFonts w:eastAsia="Times New Roman" w:cstheme="minorHAnsi"/>
                <w:iCs/>
                <w:color w:val="868686"/>
                <w:sz w:val="22"/>
                <w:szCs w:val="22"/>
                <w:lang w:val="en-GB"/>
              </w:rPr>
            </w:pPr>
            <w:r w:rsidRPr="00F73022">
              <w:rPr>
                <w:rFonts w:eastAsia="Times New Roman" w:cstheme="minorHAnsi"/>
                <w:iCs/>
                <w:color w:val="868686"/>
                <w:sz w:val="22"/>
                <w:szCs w:val="22"/>
                <w:lang w:val="en-GB"/>
              </w:rPr>
              <w:t>If a</w:t>
            </w:r>
            <w:r w:rsidR="00C92281" w:rsidRPr="00F73022">
              <w:rPr>
                <w:rFonts w:eastAsia="Times New Roman" w:cstheme="minorHAnsi"/>
                <w:iCs/>
                <w:color w:val="868686"/>
                <w:sz w:val="22"/>
                <w:szCs w:val="22"/>
                <w:lang w:val="en-GB"/>
              </w:rPr>
              <w:t>n employee</w:t>
            </w:r>
            <w:r w:rsidRPr="00F73022">
              <w:rPr>
                <w:rFonts w:eastAsia="Times New Roman" w:cstheme="minorHAnsi"/>
                <w:iCs/>
                <w:color w:val="868686"/>
                <w:sz w:val="22"/>
                <w:szCs w:val="22"/>
                <w:lang w:val="en-GB"/>
              </w:rPr>
              <w:t xml:space="preserve"> is found to have not complied with this policy (or any other applicable health and safety requirement), either intentionally or unintentionally, disciplinary or other action appropriate to the seriousness of the non-compliance may be taken. Action may range from verbal or written warning through to dismissal (or in the case of a contractor, termination of the contractor’s contract).</w:t>
            </w:r>
          </w:p>
          <w:p w14:paraId="4BE763E4" w14:textId="77777777" w:rsidR="00125A40" w:rsidRPr="00F73022" w:rsidRDefault="00125A40" w:rsidP="00893AA6">
            <w:pPr>
              <w:autoSpaceDE w:val="0"/>
              <w:autoSpaceDN w:val="0"/>
              <w:adjustRightInd w:val="0"/>
              <w:spacing w:before="80" w:after="200" w:line="276" w:lineRule="auto"/>
              <w:rPr>
                <w:rFonts w:cstheme="minorHAnsi"/>
                <w:iCs/>
                <w:color w:val="868686"/>
                <w:sz w:val="22"/>
                <w:szCs w:val="22"/>
              </w:rPr>
            </w:pPr>
            <w:r w:rsidRPr="00F73022">
              <w:rPr>
                <w:rFonts w:cstheme="minorHAnsi"/>
                <w:iCs/>
                <w:color w:val="868686"/>
                <w:sz w:val="22"/>
                <w:szCs w:val="22"/>
              </w:rPr>
              <w:t xml:space="preserve">If a serious instance of non-compliance with this policy (or any other applicable health and safety requirement) occurs, the Chairperson of the [organisation] Board) and Chairperson of the Audit, Finance and Risk Committee, must be notified immediately and the necessary action will be taken to eliminate or minimise risk to the [organisation], external organisations and to individuals. </w:t>
            </w:r>
          </w:p>
          <w:p w14:paraId="3F786783" w14:textId="77777777" w:rsidR="00F73022" w:rsidRDefault="00F73022" w:rsidP="00893AA6">
            <w:pPr>
              <w:autoSpaceDE w:val="0"/>
              <w:autoSpaceDN w:val="0"/>
              <w:adjustRightInd w:val="0"/>
              <w:spacing w:before="80" w:after="200" w:line="276" w:lineRule="auto"/>
              <w:rPr>
                <w:rFonts w:cstheme="minorHAnsi"/>
                <w:b/>
                <w:iCs/>
                <w:color w:val="868686"/>
                <w:sz w:val="22"/>
                <w:szCs w:val="22"/>
              </w:rPr>
            </w:pPr>
          </w:p>
          <w:p w14:paraId="7DF9765D" w14:textId="77777777" w:rsidR="00F73022" w:rsidRDefault="00F73022" w:rsidP="00893AA6">
            <w:pPr>
              <w:autoSpaceDE w:val="0"/>
              <w:autoSpaceDN w:val="0"/>
              <w:adjustRightInd w:val="0"/>
              <w:spacing w:before="80" w:after="200" w:line="276" w:lineRule="auto"/>
              <w:rPr>
                <w:rFonts w:cstheme="minorHAnsi"/>
                <w:b/>
                <w:iCs/>
                <w:color w:val="868686"/>
                <w:sz w:val="22"/>
                <w:szCs w:val="22"/>
              </w:rPr>
            </w:pPr>
          </w:p>
          <w:p w14:paraId="12C7A93D" w14:textId="77777777" w:rsidR="00F73022" w:rsidRDefault="00F73022" w:rsidP="00893AA6">
            <w:pPr>
              <w:autoSpaceDE w:val="0"/>
              <w:autoSpaceDN w:val="0"/>
              <w:adjustRightInd w:val="0"/>
              <w:spacing w:before="80" w:after="200" w:line="276" w:lineRule="auto"/>
              <w:rPr>
                <w:rFonts w:cstheme="minorHAnsi"/>
                <w:b/>
                <w:iCs/>
                <w:color w:val="868686"/>
                <w:sz w:val="22"/>
                <w:szCs w:val="22"/>
              </w:rPr>
            </w:pPr>
          </w:p>
          <w:p w14:paraId="06EFEDBC" w14:textId="6CB5BAAE" w:rsidR="00125A40" w:rsidRPr="00F73022" w:rsidRDefault="00125A40" w:rsidP="00893AA6">
            <w:pPr>
              <w:autoSpaceDE w:val="0"/>
              <w:autoSpaceDN w:val="0"/>
              <w:adjustRightInd w:val="0"/>
              <w:spacing w:before="80" w:after="200" w:line="276" w:lineRule="auto"/>
              <w:rPr>
                <w:rFonts w:cstheme="minorHAnsi"/>
                <w:b/>
                <w:iCs/>
                <w:color w:val="868686"/>
                <w:sz w:val="22"/>
                <w:szCs w:val="22"/>
              </w:rPr>
            </w:pPr>
            <w:r w:rsidRPr="00F73022">
              <w:rPr>
                <w:rFonts w:cstheme="minorHAnsi"/>
                <w:b/>
                <w:iCs/>
                <w:color w:val="868686"/>
                <w:sz w:val="22"/>
                <w:szCs w:val="22"/>
              </w:rPr>
              <w:lastRenderedPageBreak/>
              <w:t>Day to Day Health and Safety Practices</w:t>
            </w:r>
          </w:p>
          <w:p w14:paraId="3D7FF8D9" w14:textId="47ACF472" w:rsidR="00125A40" w:rsidRPr="00F73022" w:rsidRDefault="00125A40" w:rsidP="00893AA6">
            <w:pPr>
              <w:autoSpaceDE w:val="0"/>
              <w:autoSpaceDN w:val="0"/>
              <w:adjustRightInd w:val="0"/>
              <w:spacing w:before="80" w:after="200" w:line="276" w:lineRule="auto"/>
              <w:rPr>
                <w:rFonts w:cstheme="minorHAnsi"/>
                <w:iCs/>
                <w:color w:val="868686"/>
                <w:sz w:val="22"/>
                <w:szCs w:val="22"/>
              </w:rPr>
            </w:pPr>
            <w:r w:rsidRPr="00F73022">
              <w:rPr>
                <w:rFonts w:cstheme="minorHAnsi"/>
                <w:iCs/>
                <w:color w:val="868686"/>
                <w:sz w:val="22"/>
                <w:szCs w:val="22"/>
              </w:rPr>
              <w:t xml:space="preserve">All </w:t>
            </w:r>
            <w:r w:rsidR="007302FD" w:rsidRPr="00F73022">
              <w:rPr>
                <w:rFonts w:cstheme="minorHAnsi"/>
                <w:iCs/>
                <w:color w:val="868686"/>
                <w:sz w:val="22"/>
                <w:szCs w:val="22"/>
              </w:rPr>
              <w:t>employees</w:t>
            </w:r>
            <w:r w:rsidRPr="00F73022">
              <w:rPr>
                <w:rFonts w:cstheme="minorHAnsi"/>
                <w:iCs/>
                <w:color w:val="868686"/>
                <w:sz w:val="22"/>
                <w:szCs w:val="22"/>
              </w:rPr>
              <w:t xml:space="preserve"> should be aware of and comply with the following Health and Safety related rules:</w:t>
            </w:r>
          </w:p>
          <w:p w14:paraId="717A7578" w14:textId="77777777" w:rsidR="00125A40" w:rsidRPr="00F73022" w:rsidRDefault="00125A40" w:rsidP="00893AA6">
            <w:pPr>
              <w:numPr>
                <w:ilvl w:val="0"/>
                <w:numId w:val="12"/>
              </w:numPr>
              <w:autoSpaceDE w:val="0"/>
              <w:autoSpaceDN w:val="0"/>
              <w:adjustRightInd w:val="0"/>
              <w:spacing w:before="80" w:after="200" w:line="276" w:lineRule="auto"/>
              <w:ind w:right="0"/>
              <w:contextualSpacing/>
              <w:rPr>
                <w:rFonts w:cstheme="minorHAnsi"/>
                <w:iCs/>
                <w:color w:val="868686"/>
                <w:sz w:val="22"/>
                <w:szCs w:val="22"/>
              </w:rPr>
            </w:pPr>
            <w:r w:rsidRPr="00F73022">
              <w:rPr>
                <w:rFonts w:cstheme="minorHAnsi"/>
                <w:iCs/>
                <w:color w:val="868686"/>
                <w:sz w:val="22"/>
                <w:szCs w:val="22"/>
              </w:rPr>
              <w:t>All [organisation] premises, vehicles and property are Smoke Free</w:t>
            </w:r>
          </w:p>
          <w:p w14:paraId="01F9783B" w14:textId="77777777" w:rsidR="00125A40" w:rsidRPr="00F73022" w:rsidRDefault="00125A40" w:rsidP="00893AA6">
            <w:pPr>
              <w:numPr>
                <w:ilvl w:val="0"/>
                <w:numId w:val="12"/>
              </w:numPr>
              <w:autoSpaceDE w:val="0"/>
              <w:autoSpaceDN w:val="0"/>
              <w:adjustRightInd w:val="0"/>
              <w:spacing w:before="80" w:after="200" w:line="276" w:lineRule="auto"/>
              <w:ind w:right="0"/>
              <w:contextualSpacing/>
              <w:rPr>
                <w:rFonts w:cstheme="minorHAnsi"/>
                <w:iCs/>
                <w:color w:val="868686"/>
                <w:sz w:val="22"/>
                <w:szCs w:val="22"/>
              </w:rPr>
            </w:pPr>
            <w:r w:rsidRPr="00F73022">
              <w:rPr>
                <w:rFonts w:cstheme="minorHAnsi"/>
                <w:iCs/>
                <w:color w:val="868686"/>
                <w:sz w:val="22"/>
                <w:szCs w:val="22"/>
              </w:rPr>
              <w:t>Alcohol may only be consumed on [organisation]’s premises as part of an organised event with the permission of the Chief Executive</w:t>
            </w:r>
          </w:p>
          <w:p w14:paraId="5A8617D2" w14:textId="4981DA3E" w:rsidR="00125A40" w:rsidRPr="00F73022" w:rsidRDefault="00C92281" w:rsidP="00893AA6">
            <w:pPr>
              <w:numPr>
                <w:ilvl w:val="0"/>
                <w:numId w:val="12"/>
              </w:numPr>
              <w:autoSpaceDE w:val="0"/>
              <w:autoSpaceDN w:val="0"/>
              <w:adjustRightInd w:val="0"/>
              <w:spacing w:before="80" w:after="200" w:line="276" w:lineRule="auto"/>
              <w:ind w:right="0"/>
              <w:contextualSpacing/>
              <w:rPr>
                <w:rFonts w:cstheme="minorHAnsi"/>
                <w:iCs/>
                <w:color w:val="868686"/>
                <w:sz w:val="22"/>
                <w:szCs w:val="22"/>
              </w:rPr>
            </w:pPr>
            <w:r w:rsidRPr="00F73022">
              <w:rPr>
                <w:rFonts w:cstheme="minorHAnsi"/>
                <w:iCs/>
                <w:color w:val="868686"/>
                <w:sz w:val="22"/>
                <w:szCs w:val="22"/>
              </w:rPr>
              <w:t>Employees</w:t>
            </w:r>
            <w:r w:rsidR="00125A40" w:rsidRPr="00F73022">
              <w:rPr>
                <w:rFonts w:cstheme="minorHAnsi"/>
                <w:iCs/>
                <w:color w:val="868686"/>
                <w:sz w:val="22"/>
                <w:szCs w:val="22"/>
              </w:rPr>
              <w:t xml:space="preserve"> using [organisation] vehicles must comply with all relevant traffic laws.</w:t>
            </w:r>
          </w:p>
          <w:p w14:paraId="654CA975" w14:textId="77777777" w:rsidR="00125A40" w:rsidRPr="00F73022" w:rsidRDefault="00125A40" w:rsidP="00893AA6">
            <w:pPr>
              <w:numPr>
                <w:ilvl w:val="0"/>
                <w:numId w:val="12"/>
              </w:numPr>
              <w:autoSpaceDE w:val="0"/>
              <w:autoSpaceDN w:val="0"/>
              <w:adjustRightInd w:val="0"/>
              <w:spacing w:before="80" w:after="200" w:line="276" w:lineRule="auto"/>
              <w:ind w:right="0"/>
              <w:contextualSpacing/>
              <w:rPr>
                <w:rFonts w:cstheme="minorHAnsi"/>
                <w:iCs/>
                <w:color w:val="868686"/>
                <w:sz w:val="22"/>
                <w:szCs w:val="22"/>
              </w:rPr>
            </w:pPr>
            <w:r w:rsidRPr="00F73022">
              <w:rPr>
                <w:rFonts w:cstheme="minorHAnsi"/>
                <w:iCs/>
                <w:color w:val="868686"/>
                <w:sz w:val="22"/>
                <w:szCs w:val="22"/>
              </w:rPr>
              <w:t xml:space="preserve">[organisation] has a zero-tolerance policy toward workplace violence, harassment or bullying. </w:t>
            </w:r>
          </w:p>
          <w:p w14:paraId="1DFE3303" w14:textId="77777777" w:rsidR="00CA7952" w:rsidRDefault="00CA7952" w:rsidP="00893AA6">
            <w:pPr>
              <w:spacing w:before="80" w:after="200"/>
              <w:rPr>
                <w:rFonts w:cstheme="minorHAnsi"/>
                <w:b/>
                <w:iCs/>
                <w:color w:val="868686"/>
                <w:sz w:val="22"/>
                <w:szCs w:val="22"/>
              </w:rPr>
            </w:pPr>
          </w:p>
          <w:p w14:paraId="33710C71" w14:textId="640E91DA" w:rsidR="00125A40" w:rsidRPr="00F73022" w:rsidRDefault="00125A40" w:rsidP="00893AA6">
            <w:pPr>
              <w:spacing w:before="80" w:after="200"/>
              <w:rPr>
                <w:rFonts w:cstheme="minorHAnsi"/>
                <w:b/>
                <w:iCs/>
                <w:color w:val="868686"/>
                <w:sz w:val="22"/>
                <w:szCs w:val="22"/>
              </w:rPr>
            </w:pPr>
            <w:r w:rsidRPr="00F73022">
              <w:rPr>
                <w:rFonts w:cstheme="minorHAnsi"/>
                <w:b/>
                <w:iCs/>
                <w:color w:val="868686"/>
                <w:sz w:val="22"/>
                <w:szCs w:val="22"/>
              </w:rPr>
              <w:t>Resources</w:t>
            </w:r>
          </w:p>
          <w:p w14:paraId="12F707BF" w14:textId="56D4FADB" w:rsidR="00125A40" w:rsidRPr="00F73022" w:rsidRDefault="00125A40" w:rsidP="00893AA6">
            <w:pPr>
              <w:spacing w:before="80" w:line="240" w:lineRule="auto"/>
              <w:rPr>
                <w:rFonts w:cstheme="minorHAnsi"/>
                <w:iCs/>
                <w:color w:val="868686"/>
                <w:spacing w:val="3"/>
                <w:sz w:val="22"/>
                <w:szCs w:val="22"/>
              </w:rPr>
            </w:pPr>
            <w:r w:rsidRPr="00F73022">
              <w:rPr>
                <w:rFonts w:cstheme="minorHAnsi"/>
                <w:iCs/>
                <w:color w:val="868686"/>
                <w:spacing w:val="3"/>
                <w:sz w:val="22"/>
                <w:szCs w:val="22"/>
                <w:highlight w:val="yellow"/>
              </w:rPr>
              <w:t xml:space="preserve">Link to </w:t>
            </w:r>
            <w:r w:rsidR="00C92281" w:rsidRPr="00F73022">
              <w:rPr>
                <w:rFonts w:cstheme="minorHAnsi"/>
                <w:iCs/>
                <w:color w:val="868686"/>
                <w:spacing w:val="3"/>
                <w:sz w:val="22"/>
                <w:szCs w:val="22"/>
                <w:highlight w:val="yellow"/>
              </w:rPr>
              <w:t>[</w:t>
            </w:r>
            <w:r w:rsidRPr="00F73022">
              <w:rPr>
                <w:rFonts w:cstheme="minorHAnsi"/>
                <w:iCs/>
                <w:color w:val="868686"/>
                <w:spacing w:val="3"/>
                <w:sz w:val="22"/>
                <w:szCs w:val="22"/>
                <w:highlight w:val="yellow"/>
              </w:rPr>
              <w:t>organisation</w:t>
            </w:r>
            <w:r w:rsidR="00C92281" w:rsidRPr="00F73022">
              <w:rPr>
                <w:rFonts w:cstheme="minorHAnsi"/>
                <w:iCs/>
                <w:color w:val="868686"/>
                <w:spacing w:val="3"/>
                <w:sz w:val="22"/>
                <w:szCs w:val="22"/>
                <w:highlight w:val="yellow"/>
              </w:rPr>
              <w:t>]</w:t>
            </w:r>
            <w:r w:rsidRPr="00F73022">
              <w:rPr>
                <w:rFonts w:cstheme="minorHAnsi"/>
                <w:iCs/>
                <w:color w:val="868686"/>
                <w:spacing w:val="3"/>
                <w:sz w:val="22"/>
                <w:szCs w:val="22"/>
                <w:highlight w:val="yellow"/>
              </w:rPr>
              <w:t xml:space="preserve"> Employee handbook</w:t>
            </w:r>
          </w:p>
          <w:p w14:paraId="29F0E2CF" w14:textId="3E0A8843" w:rsidR="00125A40" w:rsidRPr="00F73022" w:rsidRDefault="00C92281" w:rsidP="00893AA6">
            <w:pPr>
              <w:spacing w:before="80" w:line="240" w:lineRule="auto"/>
              <w:rPr>
                <w:rFonts w:cstheme="minorHAnsi"/>
                <w:iCs/>
                <w:color w:val="868686"/>
                <w:spacing w:val="3"/>
                <w:sz w:val="22"/>
                <w:szCs w:val="22"/>
              </w:rPr>
            </w:pPr>
            <w:r w:rsidRPr="00F73022">
              <w:rPr>
                <w:rFonts w:cstheme="minorHAnsi"/>
                <w:iCs/>
                <w:color w:val="868686"/>
                <w:spacing w:val="3"/>
                <w:sz w:val="22"/>
                <w:szCs w:val="22"/>
                <w:highlight w:val="yellow"/>
              </w:rPr>
              <w:t>Link to [organisation] Health and Safety Employee and Volunteer Handbook</w:t>
            </w:r>
          </w:p>
          <w:p w14:paraId="351A510D" w14:textId="58C5DDF0" w:rsidR="00A92D0A" w:rsidRPr="00F73022" w:rsidRDefault="00A92D0A" w:rsidP="00893AA6">
            <w:pPr>
              <w:spacing w:before="80" w:line="240" w:lineRule="auto"/>
              <w:rPr>
                <w:rFonts w:cstheme="minorHAnsi"/>
                <w:iCs/>
                <w:color w:val="868686"/>
                <w:spacing w:val="3"/>
                <w:sz w:val="22"/>
                <w:szCs w:val="22"/>
              </w:rPr>
            </w:pPr>
            <w:r w:rsidRPr="00F73022">
              <w:rPr>
                <w:rFonts w:cstheme="minorHAnsi"/>
                <w:iCs/>
                <w:color w:val="868686"/>
                <w:spacing w:val="3"/>
                <w:sz w:val="22"/>
                <w:szCs w:val="22"/>
                <w:highlight w:val="yellow"/>
              </w:rPr>
              <w:t>Link to [organisation] Health and Safety Manual</w:t>
            </w:r>
          </w:p>
          <w:p w14:paraId="223A2DD7" w14:textId="77777777" w:rsidR="00125A40" w:rsidRDefault="00551F81" w:rsidP="00A92D0A">
            <w:pPr>
              <w:spacing w:before="80" w:line="240" w:lineRule="auto"/>
              <w:rPr>
                <w:rFonts w:eastAsiaTheme="majorEastAsia" w:cstheme="minorHAnsi"/>
                <w:iCs/>
                <w:color w:val="002060"/>
                <w:spacing w:val="3"/>
                <w:sz w:val="22"/>
                <w:szCs w:val="22"/>
              </w:rPr>
            </w:pPr>
            <w:hyperlink r:id="rId8" w:history="1">
              <w:r w:rsidR="00125A40" w:rsidRPr="00F73022">
                <w:rPr>
                  <w:rFonts w:eastAsiaTheme="majorEastAsia" w:cstheme="minorHAnsi"/>
                  <w:iCs/>
                  <w:color w:val="002060"/>
                  <w:spacing w:val="3"/>
                  <w:sz w:val="22"/>
                  <w:szCs w:val="22"/>
                  <w:u w:val="single"/>
                </w:rPr>
                <w:t>https://sportnz.org.nz/managing-sport/search-for-a-resource/guides/people-management-toolkit</w:t>
              </w:r>
            </w:hyperlink>
            <w:r w:rsidR="00125A40" w:rsidRPr="00F73022">
              <w:rPr>
                <w:rFonts w:eastAsiaTheme="majorEastAsia" w:cstheme="minorHAnsi"/>
                <w:iCs/>
                <w:color w:val="002060"/>
                <w:spacing w:val="3"/>
                <w:sz w:val="22"/>
                <w:szCs w:val="22"/>
              </w:rPr>
              <w:t xml:space="preserve"> </w:t>
            </w:r>
            <w:bookmarkEnd w:id="1"/>
          </w:p>
          <w:p w14:paraId="5EC9352D" w14:textId="3273DEE1" w:rsidR="00CA7952" w:rsidRPr="00F73022" w:rsidRDefault="00CA7952" w:rsidP="00A92D0A">
            <w:pPr>
              <w:spacing w:before="80" w:line="240" w:lineRule="auto"/>
              <w:rPr>
                <w:rFonts w:cstheme="minorHAnsi"/>
                <w:iCs/>
                <w:color w:val="868686"/>
                <w:spacing w:val="3"/>
                <w:sz w:val="22"/>
                <w:szCs w:val="22"/>
              </w:rPr>
            </w:pPr>
          </w:p>
        </w:tc>
      </w:tr>
      <w:tr w:rsidR="00125A40" w:rsidRPr="008D27AE" w14:paraId="0E5F98F7" w14:textId="77777777" w:rsidTr="008D09F8">
        <w:tc>
          <w:tcPr>
            <w:tcW w:w="2770" w:type="dxa"/>
          </w:tcPr>
          <w:p w14:paraId="5ED4E17A" w14:textId="77777777" w:rsidR="00125A40" w:rsidRPr="00F73022" w:rsidRDefault="00125A40" w:rsidP="00893AA6">
            <w:pPr>
              <w:spacing w:before="60" w:after="50"/>
              <w:rPr>
                <w:rFonts w:ascii="Arial" w:hAnsi="Arial"/>
                <w:b/>
                <w:iCs/>
                <w:color w:val="868686"/>
                <w:spacing w:val="3"/>
                <w:sz w:val="22"/>
                <w:szCs w:val="22"/>
              </w:rPr>
            </w:pPr>
            <w:r w:rsidRPr="00F73022">
              <w:rPr>
                <w:rFonts w:ascii="Arial" w:hAnsi="Arial"/>
                <w:b/>
                <w:iCs/>
                <w:color w:val="868686"/>
                <w:spacing w:val="3"/>
                <w:sz w:val="22"/>
                <w:szCs w:val="22"/>
              </w:rPr>
              <w:lastRenderedPageBreak/>
              <w:t>Legislative Considerations</w:t>
            </w:r>
          </w:p>
        </w:tc>
        <w:tc>
          <w:tcPr>
            <w:tcW w:w="6864" w:type="dxa"/>
          </w:tcPr>
          <w:p w14:paraId="27DAE66E" w14:textId="77777777" w:rsidR="00125A40" w:rsidRPr="00F73022" w:rsidRDefault="00125A40" w:rsidP="00893AA6">
            <w:pPr>
              <w:numPr>
                <w:ilvl w:val="0"/>
                <w:numId w:val="11"/>
              </w:numPr>
              <w:spacing w:line="240" w:lineRule="auto"/>
              <w:ind w:right="0"/>
              <w:rPr>
                <w:iCs/>
                <w:color w:val="868686"/>
                <w:spacing w:val="3"/>
                <w:sz w:val="22"/>
                <w:szCs w:val="22"/>
              </w:rPr>
            </w:pPr>
            <w:r w:rsidRPr="00F73022">
              <w:rPr>
                <w:iCs/>
                <w:color w:val="868686"/>
                <w:spacing w:val="3"/>
                <w:sz w:val="22"/>
                <w:szCs w:val="22"/>
              </w:rPr>
              <w:t>Health and Safety at Work Act 2015 and applicable Regulations</w:t>
            </w:r>
          </w:p>
          <w:p w14:paraId="13C6CD06" w14:textId="77777777" w:rsidR="00125A40" w:rsidRPr="00F73022" w:rsidRDefault="00125A40" w:rsidP="00893AA6">
            <w:pPr>
              <w:numPr>
                <w:ilvl w:val="0"/>
                <w:numId w:val="11"/>
              </w:numPr>
              <w:spacing w:line="240" w:lineRule="auto"/>
              <w:ind w:right="0"/>
              <w:rPr>
                <w:iCs/>
                <w:color w:val="868686"/>
                <w:spacing w:val="3"/>
                <w:sz w:val="22"/>
                <w:szCs w:val="22"/>
              </w:rPr>
            </w:pPr>
            <w:r w:rsidRPr="00F73022">
              <w:rPr>
                <w:iCs/>
                <w:color w:val="868686"/>
                <w:spacing w:val="3"/>
                <w:sz w:val="22"/>
                <w:szCs w:val="22"/>
              </w:rPr>
              <w:t>Employment Relations Act 2000</w:t>
            </w:r>
          </w:p>
          <w:p w14:paraId="4CB42876" w14:textId="77777777" w:rsidR="00125A40" w:rsidRPr="00F73022" w:rsidRDefault="00125A40" w:rsidP="00893AA6">
            <w:pPr>
              <w:numPr>
                <w:ilvl w:val="0"/>
                <w:numId w:val="11"/>
              </w:numPr>
              <w:spacing w:line="240" w:lineRule="auto"/>
              <w:ind w:right="0"/>
              <w:rPr>
                <w:iCs/>
                <w:color w:val="868686"/>
                <w:spacing w:val="3"/>
                <w:sz w:val="22"/>
                <w:szCs w:val="22"/>
              </w:rPr>
            </w:pPr>
            <w:r w:rsidRPr="00F73022">
              <w:rPr>
                <w:iCs/>
                <w:color w:val="868686"/>
                <w:spacing w:val="3"/>
                <w:sz w:val="22"/>
                <w:szCs w:val="22"/>
              </w:rPr>
              <w:t>Accident Compensation Act 2001</w:t>
            </w:r>
          </w:p>
          <w:p w14:paraId="36810312" w14:textId="77777777" w:rsidR="00125A40" w:rsidRPr="00F73022" w:rsidRDefault="00125A40" w:rsidP="00893AA6">
            <w:pPr>
              <w:numPr>
                <w:ilvl w:val="0"/>
                <w:numId w:val="11"/>
              </w:numPr>
              <w:spacing w:line="240" w:lineRule="auto"/>
              <w:ind w:right="0"/>
              <w:rPr>
                <w:rFonts w:ascii="Arial" w:hAnsi="Arial"/>
                <w:iCs/>
                <w:color w:val="868686"/>
                <w:spacing w:val="3"/>
                <w:sz w:val="22"/>
                <w:szCs w:val="22"/>
              </w:rPr>
            </w:pPr>
            <w:r w:rsidRPr="00F73022">
              <w:rPr>
                <w:iCs/>
                <w:color w:val="868686"/>
                <w:spacing w:val="3"/>
                <w:sz w:val="22"/>
                <w:szCs w:val="22"/>
              </w:rPr>
              <w:t>Smoke Free Environments Act 1997</w:t>
            </w:r>
          </w:p>
        </w:tc>
      </w:tr>
      <w:tr w:rsidR="00125A40" w:rsidRPr="008D27AE" w14:paraId="2049FB24" w14:textId="77777777" w:rsidTr="008D09F8">
        <w:tc>
          <w:tcPr>
            <w:tcW w:w="2770" w:type="dxa"/>
          </w:tcPr>
          <w:p w14:paraId="047C03E4" w14:textId="77777777" w:rsidR="00125A40" w:rsidRPr="00F73022" w:rsidRDefault="00125A40" w:rsidP="00893AA6">
            <w:pPr>
              <w:spacing w:before="60" w:after="50"/>
              <w:rPr>
                <w:rFonts w:ascii="Arial" w:hAnsi="Arial"/>
                <w:iCs/>
                <w:color w:val="868686"/>
                <w:spacing w:val="3"/>
                <w:sz w:val="22"/>
                <w:szCs w:val="22"/>
              </w:rPr>
            </w:pPr>
            <w:r w:rsidRPr="00F73022">
              <w:rPr>
                <w:rFonts w:ascii="Arial" w:hAnsi="Arial"/>
                <w:b/>
                <w:iCs/>
                <w:color w:val="868686"/>
                <w:spacing w:val="3"/>
                <w:sz w:val="22"/>
                <w:szCs w:val="22"/>
              </w:rPr>
              <w:t>Review Protocol</w:t>
            </w:r>
          </w:p>
          <w:p w14:paraId="24ADF23C" w14:textId="77777777" w:rsidR="00125A40" w:rsidRPr="00F73022" w:rsidRDefault="00125A40" w:rsidP="00893AA6">
            <w:pPr>
              <w:spacing w:before="60" w:after="50"/>
              <w:rPr>
                <w:rFonts w:ascii="Arial" w:hAnsi="Arial"/>
                <w:iCs/>
                <w:color w:val="868686"/>
                <w:spacing w:val="3"/>
                <w:sz w:val="22"/>
                <w:szCs w:val="22"/>
              </w:rPr>
            </w:pPr>
          </w:p>
          <w:p w14:paraId="4032A84F" w14:textId="77777777" w:rsidR="00125A40" w:rsidRPr="00F73022" w:rsidRDefault="00125A40" w:rsidP="00893AA6">
            <w:pPr>
              <w:spacing w:before="60" w:after="50"/>
              <w:rPr>
                <w:rFonts w:ascii="Arial" w:hAnsi="Arial"/>
                <w:iCs/>
                <w:color w:val="868686"/>
                <w:spacing w:val="3"/>
                <w:sz w:val="22"/>
                <w:szCs w:val="22"/>
              </w:rPr>
            </w:pPr>
          </w:p>
        </w:tc>
        <w:tc>
          <w:tcPr>
            <w:tcW w:w="6864" w:type="dxa"/>
          </w:tcPr>
          <w:p w14:paraId="45491DCF" w14:textId="29CB4157" w:rsidR="00125A40" w:rsidRPr="00F73022" w:rsidRDefault="00125A40" w:rsidP="00893AA6">
            <w:pPr>
              <w:spacing w:before="80" w:line="240" w:lineRule="auto"/>
              <w:rPr>
                <w:iCs/>
                <w:color w:val="868686"/>
                <w:spacing w:val="3"/>
                <w:sz w:val="22"/>
                <w:szCs w:val="22"/>
              </w:rPr>
            </w:pPr>
            <w:r w:rsidRPr="00F73022">
              <w:rPr>
                <w:iCs/>
                <w:color w:val="868686"/>
                <w:spacing w:val="3"/>
                <w:sz w:val="22"/>
                <w:szCs w:val="22"/>
              </w:rPr>
              <w:t>Policy Owner:</w:t>
            </w:r>
          </w:p>
          <w:p w14:paraId="21097753" w14:textId="77777777" w:rsidR="00125A40" w:rsidRPr="00F73022" w:rsidRDefault="00125A40" w:rsidP="00893AA6">
            <w:pPr>
              <w:spacing w:before="80" w:line="240" w:lineRule="auto"/>
              <w:rPr>
                <w:iCs/>
                <w:color w:val="868686"/>
                <w:spacing w:val="3"/>
                <w:sz w:val="22"/>
                <w:szCs w:val="22"/>
              </w:rPr>
            </w:pPr>
            <w:r w:rsidRPr="00F73022">
              <w:rPr>
                <w:iCs/>
                <w:color w:val="868686"/>
                <w:spacing w:val="3"/>
                <w:sz w:val="22"/>
                <w:szCs w:val="22"/>
              </w:rPr>
              <w:t>Policy Reviewed By:</w:t>
            </w:r>
            <w:r w:rsidRPr="00F73022">
              <w:rPr>
                <w:iCs/>
                <w:color w:val="868686"/>
                <w:spacing w:val="3"/>
                <w:sz w:val="22"/>
                <w:szCs w:val="22"/>
              </w:rPr>
              <w:tab/>
            </w:r>
          </w:p>
          <w:p w14:paraId="03337EED" w14:textId="77777777" w:rsidR="00125A40" w:rsidRPr="00F73022" w:rsidRDefault="00125A40" w:rsidP="00893AA6">
            <w:pPr>
              <w:spacing w:before="80" w:line="240" w:lineRule="auto"/>
              <w:rPr>
                <w:iCs/>
                <w:color w:val="868686"/>
                <w:spacing w:val="3"/>
                <w:sz w:val="22"/>
                <w:szCs w:val="22"/>
              </w:rPr>
            </w:pPr>
            <w:r w:rsidRPr="00F73022">
              <w:rPr>
                <w:iCs/>
                <w:color w:val="868686"/>
                <w:spacing w:val="3"/>
                <w:sz w:val="22"/>
                <w:szCs w:val="22"/>
              </w:rPr>
              <w:t>Date Reviewed:</w:t>
            </w:r>
            <w:r w:rsidRPr="00F73022">
              <w:rPr>
                <w:iCs/>
                <w:color w:val="868686"/>
                <w:spacing w:val="3"/>
                <w:sz w:val="22"/>
                <w:szCs w:val="22"/>
              </w:rPr>
              <w:tab/>
              <w:t xml:space="preserve"> </w:t>
            </w:r>
          </w:p>
          <w:p w14:paraId="6999006B" w14:textId="77777777" w:rsidR="00125A40" w:rsidRPr="00F73022" w:rsidRDefault="00125A40" w:rsidP="00893AA6">
            <w:pPr>
              <w:spacing w:before="80" w:line="240" w:lineRule="auto"/>
              <w:rPr>
                <w:iCs/>
                <w:color w:val="868686"/>
                <w:spacing w:val="3"/>
                <w:sz w:val="22"/>
                <w:szCs w:val="22"/>
              </w:rPr>
            </w:pPr>
            <w:r w:rsidRPr="00F73022">
              <w:rPr>
                <w:iCs/>
                <w:color w:val="868686"/>
                <w:spacing w:val="3"/>
                <w:sz w:val="22"/>
                <w:szCs w:val="22"/>
              </w:rPr>
              <w:t>Next Review Date:</w:t>
            </w:r>
          </w:p>
          <w:p w14:paraId="19F8CCBC" w14:textId="77777777" w:rsidR="00125A40" w:rsidRDefault="00125A40" w:rsidP="00893AA6">
            <w:pPr>
              <w:spacing w:before="80" w:line="240" w:lineRule="auto"/>
              <w:rPr>
                <w:iCs/>
                <w:color w:val="868686"/>
                <w:spacing w:val="3"/>
                <w:sz w:val="22"/>
                <w:szCs w:val="22"/>
              </w:rPr>
            </w:pPr>
            <w:r w:rsidRPr="00F73022">
              <w:rPr>
                <w:iCs/>
                <w:color w:val="868686"/>
                <w:spacing w:val="3"/>
                <w:sz w:val="22"/>
                <w:szCs w:val="22"/>
              </w:rPr>
              <w:t>Revokes Policy Reviewed:</w:t>
            </w:r>
          </w:p>
          <w:p w14:paraId="545E9ACB" w14:textId="15CC9532" w:rsidR="001E33E8" w:rsidRDefault="00583F70" w:rsidP="00893AA6">
            <w:pPr>
              <w:spacing w:before="80" w:line="240" w:lineRule="auto"/>
              <w:rPr>
                <w:iCs/>
                <w:color w:val="868686"/>
                <w:spacing w:val="3"/>
                <w:sz w:val="22"/>
                <w:szCs w:val="22"/>
              </w:rPr>
            </w:pPr>
            <w:r>
              <w:rPr>
                <w:iCs/>
                <w:color w:val="868686"/>
                <w:spacing w:val="3"/>
                <w:sz w:val="22"/>
                <w:szCs w:val="22"/>
              </w:rPr>
              <w:t>Changes M</w:t>
            </w:r>
            <w:r w:rsidR="001E33E8">
              <w:rPr>
                <w:iCs/>
                <w:color w:val="868686"/>
                <w:spacing w:val="3"/>
                <w:sz w:val="22"/>
                <w:szCs w:val="22"/>
              </w:rPr>
              <w:t xml:space="preserve">ade (xxx) and </w:t>
            </w:r>
            <w:r>
              <w:rPr>
                <w:iCs/>
                <w:color w:val="868686"/>
                <w:spacing w:val="3"/>
                <w:sz w:val="22"/>
                <w:szCs w:val="22"/>
              </w:rPr>
              <w:t>D</w:t>
            </w:r>
            <w:r w:rsidR="001E33E8">
              <w:rPr>
                <w:iCs/>
                <w:color w:val="868686"/>
                <w:spacing w:val="3"/>
                <w:sz w:val="22"/>
                <w:szCs w:val="22"/>
              </w:rPr>
              <w:t>ate</w:t>
            </w:r>
            <w:r w:rsidR="00D80B19">
              <w:rPr>
                <w:iCs/>
                <w:color w:val="868686"/>
                <w:spacing w:val="3"/>
                <w:sz w:val="22"/>
                <w:szCs w:val="22"/>
              </w:rPr>
              <w:t>:</w:t>
            </w:r>
          </w:p>
          <w:p w14:paraId="2DB1FD2A" w14:textId="29AF5C85" w:rsidR="00D80B19" w:rsidRPr="00F73022" w:rsidRDefault="00D80B19" w:rsidP="00D80B19">
            <w:pPr>
              <w:spacing w:before="80" w:line="240" w:lineRule="auto"/>
              <w:rPr>
                <w:iCs/>
                <w:color w:val="868686"/>
                <w:spacing w:val="3"/>
                <w:sz w:val="22"/>
                <w:szCs w:val="22"/>
              </w:rPr>
            </w:pPr>
            <w:r w:rsidRPr="00F73022">
              <w:rPr>
                <w:iCs/>
                <w:color w:val="868686"/>
                <w:spacing w:val="3"/>
                <w:sz w:val="22"/>
                <w:szCs w:val="22"/>
              </w:rPr>
              <w:t>Approved By:</w:t>
            </w:r>
          </w:p>
        </w:tc>
      </w:tr>
      <w:tr w:rsidR="00125A40" w:rsidRPr="008D27AE" w14:paraId="5AD2C6CA" w14:textId="77777777" w:rsidTr="008D09F8">
        <w:tc>
          <w:tcPr>
            <w:tcW w:w="2770" w:type="dxa"/>
          </w:tcPr>
          <w:p w14:paraId="51346779" w14:textId="77777777" w:rsidR="00125A40" w:rsidRPr="00F73022" w:rsidRDefault="00125A40" w:rsidP="00893AA6">
            <w:pPr>
              <w:spacing w:before="60" w:after="50"/>
              <w:rPr>
                <w:rFonts w:ascii="Arial" w:hAnsi="Arial"/>
                <w:iCs/>
                <w:color w:val="868686"/>
                <w:spacing w:val="3"/>
                <w:sz w:val="22"/>
                <w:szCs w:val="22"/>
              </w:rPr>
            </w:pPr>
            <w:r w:rsidRPr="00F73022">
              <w:rPr>
                <w:rFonts w:ascii="Arial" w:hAnsi="Arial"/>
                <w:b/>
                <w:iCs/>
                <w:color w:val="868686"/>
                <w:spacing w:val="3"/>
                <w:sz w:val="22"/>
                <w:szCs w:val="22"/>
              </w:rPr>
              <w:t>Employment Agreement</w:t>
            </w:r>
          </w:p>
        </w:tc>
        <w:tc>
          <w:tcPr>
            <w:tcW w:w="6864" w:type="dxa"/>
          </w:tcPr>
          <w:p w14:paraId="62726D2A" w14:textId="77777777" w:rsidR="00125A40" w:rsidRPr="00F73022" w:rsidRDefault="00125A40" w:rsidP="00893AA6">
            <w:pPr>
              <w:spacing w:before="60" w:after="50"/>
              <w:rPr>
                <w:rFonts w:ascii="Arial" w:hAnsi="Arial"/>
                <w:iCs/>
                <w:color w:val="868686"/>
                <w:spacing w:val="3"/>
                <w:sz w:val="22"/>
                <w:szCs w:val="22"/>
              </w:rPr>
            </w:pPr>
            <w:r w:rsidRPr="00F73022">
              <w:rPr>
                <w:rFonts w:ascii="Arial" w:hAnsi="Arial"/>
                <w:iCs/>
                <w:color w:val="868686"/>
                <w:spacing w:val="3"/>
                <w:sz w:val="22"/>
                <w:szCs w:val="22"/>
              </w:rPr>
              <w:t>Where there is any inconsistency between this policy and your employment agreement, your employment agreement prevails.</w:t>
            </w:r>
          </w:p>
        </w:tc>
      </w:tr>
      <w:bookmarkEnd w:id="0"/>
    </w:tbl>
    <w:p w14:paraId="632107C0" w14:textId="5FC0F8BC" w:rsidR="00F73022" w:rsidRDefault="00F73022" w:rsidP="00E03B1A"/>
    <w:p w14:paraId="0913301F" w14:textId="77777777" w:rsidR="00F73022" w:rsidRDefault="00F73022">
      <w:pPr>
        <w:spacing w:line="259" w:lineRule="auto"/>
        <w:ind w:right="0"/>
      </w:pPr>
      <w:r>
        <w:br w:type="page"/>
      </w:r>
    </w:p>
    <w:p w14:paraId="05333ED3" w14:textId="77777777" w:rsidR="00514EBC" w:rsidRDefault="00514EBC" w:rsidP="00E03B1A">
      <w:pPr>
        <w:rPr>
          <w:b/>
          <w:color w:val="868686"/>
          <w:sz w:val="24"/>
          <w:szCs w:val="28"/>
        </w:rPr>
      </w:pPr>
      <w:bookmarkStart w:id="2" w:name="_Hlk522694061"/>
      <w:r w:rsidRPr="008D27AE">
        <w:rPr>
          <w:b/>
          <w:color w:val="868686"/>
          <w:sz w:val="24"/>
          <w:szCs w:val="28"/>
        </w:rPr>
        <w:lastRenderedPageBreak/>
        <w:t>SECTION 1:</w:t>
      </w:r>
      <w:r w:rsidRPr="008D27AE">
        <w:rPr>
          <w:b/>
          <w:color w:val="868686"/>
          <w:sz w:val="24"/>
          <w:szCs w:val="28"/>
        </w:rPr>
        <w:tab/>
        <w:t>HUMAN RESOURCES MANAGEMENT</w:t>
      </w:r>
    </w:p>
    <w:tbl>
      <w:tblPr>
        <w:tblStyle w:val="GridTable4"/>
        <w:tblW w:w="9634" w:type="dxa"/>
        <w:tblLook w:val="0620" w:firstRow="1" w:lastRow="0" w:firstColumn="0" w:lastColumn="0" w:noHBand="1" w:noVBand="1"/>
      </w:tblPr>
      <w:tblGrid>
        <w:gridCol w:w="3051"/>
        <w:gridCol w:w="6583"/>
      </w:tblGrid>
      <w:tr w:rsidR="00514EBC" w:rsidRPr="008D27AE" w14:paraId="395F26EA" w14:textId="77777777" w:rsidTr="008D09F8">
        <w:trPr>
          <w:cnfStyle w:val="100000000000" w:firstRow="1" w:lastRow="0" w:firstColumn="0" w:lastColumn="0" w:oddVBand="0" w:evenVBand="0" w:oddHBand="0" w:evenHBand="0" w:firstRowFirstColumn="0" w:firstRowLastColumn="0" w:lastRowFirstColumn="0" w:lastRowLastColumn="0"/>
        </w:trPr>
        <w:tc>
          <w:tcPr>
            <w:tcW w:w="9634" w:type="dxa"/>
            <w:gridSpan w:val="2"/>
          </w:tcPr>
          <w:p w14:paraId="19FDD19D" w14:textId="77777777" w:rsidR="00514EBC" w:rsidRPr="008D27AE" w:rsidRDefault="00514EBC" w:rsidP="00893AA6">
            <w:pPr>
              <w:spacing w:before="100" w:after="100" w:line="288" w:lineRule="exact"/>
              <w:rPr>
                <w:b w:val="0"/>
                <w:iCs/>
                <w:color w:val="FFFFFF" w:themeColor="background1"/>
                <w:sz w:val="24"/>
                <w:szCs w:val="24"/>
              </w:rPr>
            </w:pPr>
            <w:bookmarkStart w:id="3" w:name="_Hlk522694081"/>
            <w:bookmarkEnd w:id="2"/>
            <w:r>
              <w:rPr>
                <w:iCs/>
                <w:color w:val="FFFFFF" w:themeColor="background1"/>
                <w:sz w:val="24"/>
                <w:szCs w:val="24"/>
              </w:rPr>
              <w:t>POLICY 1.2</w:t>
            </w:r>
            <w:r w:rsidRPr="008D27AE">
              <w:rPr>
                <w:iCs/>
                <w:color w:val="FFFFFF" w:themeColor="background1"/>
                <w:sz w:val="24"/>
                <w:szCs w:val="24"/>
              </w:rPr>
              <w:t xml:space="preserve">: </w:t>
            </w:r>
            <w:r>
              <w:rPr>
                <w:iCs/>
                <w:color w:val="FFFFFF" w:themeColor="background1"/>
                <w:sz w:val="24"/>
                <w:szCs w:val="24"/>
              </w:rPr>
              <w:t>CODE OF CONDUCT</w:t>
            </w:r>
          </w:p>
        </w:tc>
      </w:tr>
      <w:tr w:rsidR="00514EBC" w:rsidRPr="008D27AE" w14:paraId="667DD789" w14:textId="77777777" w:rsidTr="008D09F8">
        <w:trPr>
          <w:trHeight w:val="748"/>
        </w:trPr>
        <w:tc>
          <w:tcPr>
            <w:tcW w:w="2770" w:type="dxa"/>
          </w:tcPr>
          <w:p w14:paraId="12649F4D" w14:textId="77777777" w:rsidR="00514EBC" w:rsidRPr="008D09F8" w:rsidRDefault="00514EBC" w:rsidP="00893AA6">
            <w:pPr>
              <w:spacing w:before="60" w:after="50"/>
              <w:rPr>
                <w:rFonts w:asciiTheme="majorHAnsi" w:hAnsiTheme="majorHAnsi" w:cstheme="majorHAnsi"/>
                <w:b/>
                <w:iCs/>
                <w:color w:val="868686"/>
                <w:spacing w:val="3"/>
                <w:sz w:val="22"/>
                <w:szCs w:val="22"/>
              </w:rPr>
            </w:pPr>
            <w:r w:rsidRPr="008D09F8">
              <w:rPr>
                <w:rFonts w:asciiTheme="majorHAnsi" w:hAnsiTheme="majorHAnsi" w:cstheme="majorHAnsi"/>
                <w:b/>
                <w:iCs/>
                <w:color w:val="868686"/>
                <w:spacing w:val="3"/>
                <w:sz w:val="22"/>
                <w:szCs w:val="22"/>
              </w:rPr>
              <w:t>Policy Rationale</w:t>
            </w:r>
          </w:p>
        </w:tc>
        <w:tc>
          <w:tcPr>
            <w:tcW w:w="6864" w:type="dxa"/>
          </w:tcPr>
          <w:p w14:paraId="393FFA9B" w14:textId="77777777" w:rsidR="00514EBC" w:rsidRPr="008D09F8" w:rsidRDefault="00514EBC" w:rsidP="00893AA6">
            <w:pPr>
              <w:spacing w:before="60" w:after="50"/>
              <w:rPr>
                <w:rFonts w:cstheme="minorHAnsi"/>
                <w:iCs/>
                <w:color w:val="868686"/>
                <w:spacing w:val="3"/>
                <w:sz w:val="22"/>
                <w:szCs w:val="22"/>
              </w:rPr>
            </w:pPr>
            <w:r w:rsidRPr="008D09F8">
              <w:rPr>
                <w:rFonts w:cstheme="minorHAnsi"/>
                <w:iCs/>
                <w:spacing w:val="3"/>
                <w:sz w:val="22"/>
                <w:szCs w:val="22"/>
              </w:rPr>
              <w:t>[organisation] is committed to a workplace that is inclusive and respectful to all – employees, clients, stakeholders and athletes. To help us achieve this, this Policy details our Code of Conduct and expected behaviours.</w:t>
            </w:r>
          </w:p>
        </w:tc>
      </w:tr>
      <w:tr w:rsidR="00514EBC" w:rsidRPr="008D27AE" w14:paraId="5E8E2FE7" w14:textId="77777777" w:rsidTr="008D09F8">
        <w:tc>
          <w:tcPr>
            <w:tcW w:w="2770" w:type="dxa"/>
          </w:tcPr>
          <w:p w14:paraId="04C28AB3" w14:textId="77777777" w:rsidR="00514EBC" w:rsidRPr="008D09F8" w:rsidRDefault="00514EBC" w:rsidP="00514EBC">
            <w:pPr>
              <w:spacing w:before="60" w:after="50"/>
              <w:rPr>
                <w:rFonts w:asciiTheme="majorHAnsi" w:hAnsiTheme="majorHAnsi" w:cstheme="majorHAnsi"/>
                <w:iCs/>
                <w:color w:val="868686"/>
                <w:spacing w:val="3"/>
                <w:sz w:val="22"/>
                <w:szCs w:val="22"/>
              </w:rPr>
            </w:pPr>
            <w:r w:rsidRPr="008D09F8">
              <w:rPr>
                <w:rFonts w:asciiTheme="majorHAnsi" w:hAnsiTheme="majorHAnsi" w:cstheme="majorHAnsi"/>
                <w:b/>
                <w:iCs/>
                <w:color w:val="868686"/>
                <w:spacing w:val="3"/>
                <w:sz w:val="22"/>
                <w:szCs w:val="22"/>
              </w:rPr>
              <w:t xml:space="preserve">Policy </w:t>
            </w:r>
          </w:p>
        </w:tc>
        <w:tc>
          <w:tcPr>
            <w:tcW w:w="6864" w:type="dxa"/>
          </w:tcPr>
          <w:p w14:paraId="364FA608" w14:textId="77777777" w:rsidR="00514EBC" w:rsidRPr="008D09F8" w:rsidRDefault="00514EBC" w:rsidP="00514EBC">
            <w:pPr>
              <w:spacing w:line="320" w:lineRule="exact"/>
              <w:outlineLvl w:val="1"/>
              <w:rPr>
                <w:rFonts w:cstheme="minorHAnsi"/>
                <w:b/>
                <w:iCs/>
                <w:color w:val="868686"/>
                <w:spacing w:val="5"/>
                <w:sz w:val="22"/>
                <w:szCs w:val="22"/>
              </w:rPr>
            </w:pPr>
            <w:bookmarkStart w:id="4" w:name="_Toc419707666"/>
            <w:r w:rsidRPr="008D09F8">
              <w:rPr>
                <w:rFonts w:cstheme="minorHAnsi"/>
                <w:b/>
                <w:iCs/>
                <w:color w:val="868686"/>
                <w:spacing w:val="5"/>
                <w:sz w:val="22"/>
                <w:szCs w:val="22"/>
              </w:rPr>
              <w:t>Conduct</w:t>
            </w:r>
          </w:p>
          <w:p w14:paraId="28A152CE" w14:textId="77777777" w:rsidR="005F644A" w:rsidRPr="008D09F8" w:rsidRDefault="005F644A" w:rsidP="00514EBC">
            <w:pPr>
              <w:spacing w:line="320" w:lineRule="exact"/>
              <w:ind w:right="312"/>
              <w:outlineLvl w:val="1"/>
              <w:rPr>
                <w:rFonts w:cstheme="minorHAnsi"/>
                <w:iCs/>
                <w:color w:val="868686"/>
                <w:spacing w:val="5"/>
                <w:sz w:val="22"/>
                <w:szCs w:val="22"/>
              </w:rPr>
            </w:pPr>
          </w:p>
          <w:p w14:paraId="4FF270C4" w14:textId="77777777" w:rsidR="00514EBC" w:rsidRPr="008D09F8" w:rsidRDefault="00514EBC" w:rsidP="00514EBC">
            <w:pPr>
              <w:spacing w:line="320" w:lineRule="exact"/>
              <w:ind w:right="312"/>
              <w:outlineLvl w:val="1"/>
              <w:rPr>
                <w:rFonts w:cstheme="minorHAnsi"/>
                <w:iCs/>
                <w:color w:val="868686"/>
                <w:spacing w:val="5"/>
                <w:sz w:val="22"/>
                <w:szCs w:val="22"/>
              </w:rPr>
            </w:pPr>
            <w:r w:rsidRPr="008D09F8">
              <w:rPr>
                <w:rFonts w:cstheme="minorHAnsi"/>
                <w:iCs/>
                <w:color w:val="868686"/>
                <w:spacing w:val="5"/>
                <w:sz w:val="22"/>
                <w:szCs w:val="22"/>
              </w:rPr>
              <w:t>All employees are expected to treat each other, and those they deal with, in the course of their work, with respect and in a professional manner. [organisation] does not tolerate any forms of harassment, discrimination or abuse including, but not limited to:</w:t>
            </w:r>
          </w:p>
          <w:p w14:paraId="22DCF76E" w14:textId="77777777" w:rsidR="00514EBC" w:rsidRPr="008D09F8" w:rsidRDefault="00514EBC" w:rsidP="00514EBC">
            <w:pPr>
              <w:keepNext/>
              <w:keepLines/>
              <w:numPr>
                <w:ilvl w:val="0"/>
                <w:numId w:val="13"/>
              </w:numPr>
              <w:spacing w:line="276" w:lineRule="auto"/>
              <w:ind w:right="-113"/>
              <w:outlineLvl w:val="1"/>
              <w:rPr>
                <w:rFonts w:cstheme="minorHAnsi"/>
                <w:iCs/>
                <w:color w:val="868686"/>
                <w:spacing w:val="5"/>
                <w:sz w:val="22"/>
                <w:szCs w:val="22"/>
              </w:rPr>
            </w:pPr>
            <w:r w:rsidRPr="008D09F8">
              <w:rPr>
                <w:rFonts w:cstheme="minorHAnsi"/>
                <w:iCs/>
                <w:color w:val="868686"/>
                <w:spacing w:val="5"/>
                <w:sz w:val="22"/>
                <w:szCs w:val="22"/>
              </w:rPr>
              <w:t>Sexual or racial abuse or harassment;</w:t>
            </w:r>
          </w:p>
          <w:p w14:paraId="120D03D7" w14:textId="77777777" w:rsidR="00514EBC" w:rsidRPr="008D09F8" w:rsidRDefault="00514EBC" w:rsidP="00514EBC">
            <w:pPr>
              <w:numPr>
                <w:ilvl w:val="0"/>
                <w:numId w:val="13"/>
              </w:numPr>
              <w:spacing w:line="276" w:lineRule="auto"/>
              <w:ind w:right="-113"/>
              <w:contextualSpacing/>
              <w:rPr>
                <w:rFonts w:cstheme="minorHAnsi"/>
                <w:iCs/>
                <w:color w:val="868686"/>
                <w:sz w:val="22"/>
                <w:szCs w:val="22"/>
                <w:lang w:val="en-US" w:eastAsia="en-NZ"/>
              </w:rPr>
            </w:pPr>
            <w:r w:rsidRPr="008D09F8">
              <w:rPr>
                <w:rFonts w:cstheme="minorHAnsi"/>
                <w:iCs/>
                <w:color w:val="868686"/>
                <w:sz w:val="22"/>
                <w:szCs w:val="22"/>
                <w:lang w:val="en-US" w:eastAsia="en-NZ"/>
              </w:rPr>
              <w:t>Verbal or on-line abuse, or bullying or harassment;</w:t>
            </w:r>
          </w:p>
          <w:p w14:paraId="18591085" w14:textId="77777777" w:rsidR="00514EBC" w:rsidRPr="008D09F8" w:rsidRDefault="00514EBC" w:rsidP="00514EBC">
            <w:pPr>
              <w:numPr>
                <w:ilvl w:val="0"/>
                <w:numId w:val="13"/>
              </w:numPr>
              <w:spacing w:line="276" w:lineRule="auto"/>
              <w:ind w:right="-113"/>
              <w:contextualSpacing/>
              <w:rPr>
                <w:rFonts w:cstheme="minorHAnsi"/>
                <w:iCs/>
                <w:color w:val="868686"/>
                <w:sz w:val="22"/>
                <w:szCs w:val="22"/>
                <w:lang w:val="en-US" w:eastAsia="en-NZ"/>
              </w:rPr>
            </w:pPr>
            <w:r w:rsidRPr="008D09F8">
              <w:rPr>
                <w:rFonts w:cstheme="minorHAnsi"/>
                <w:iCs/>
                <w:color w:val="868686"/>
                <w:sz w:val="22"/>
                <w:szCs w:val="22"/>
                <w:lang w:val="en-US" w:eastAsia="en-NZ"/>
              </w:rPr>
              <w:t>Gossip or the spreading of rumours that have the potential to compromise work place relationships;</w:t>
            </w:r>
          </w:p>
          <w:p w14:paraId="2BDB87BF" w14:textId="77777777" w:rsidR="00514EBC" w:rsidRPr="008D09F8" w:rsidRDefault="00514EBC" w:rsidP="00514EBC">
            <w:pPr>
              <w:numPr>
                <w:ilvl w:val="0"/>
                <w:numId w:val="13"/>
              </w:numPr>
              <w:spacing w:line="276" w:lineRule="auto"/>
              <w:ind w:right="-113"/>
              <w:contextualSpacing/>
              <w:rPr>
                <w:rFonts w:cstheme="minorHAnsi"/>
                <w:iCs/>
                <w:color w:val="868686"/>
                <w:sz w:val="22"/>
                <w:szCs w:val="22"/>
                <w:lang w:val="en-US" w:eastAsia="en-NZ"/>
              </w:rPr>
            </w:pPr>
            <w:r w:rsidRPr="008D09F8">
              <w:rPr>
                <w:rFonts w:cstheme="minorHAnsi"/>
                <w:iCs/>
                <w:color w:val="868686"/>
                <w:sz w:val="22"/>
                <w:szCs w:val="22"/>
                <w:lang w:val="en-US" w:eastAsia="en-NZ"/>
              </w:rPr>
              <w:t>Undermining the reputation or integrity of colleagues or the organisation; and</w:t>
            </w:r>
          </w:p>
          <w:p w14:paraId="1FF38487" w14:textId="77777777" w:rsidR="00514EBC" w:rsidRPr="008D09F8" w:rsidRDefault="00514EBC" w:rsidP="00514EBC">
            <w:pPr>
              <w:numPr>
                <w:ilvl w:val="0"/>
                <w:numId w:val="13"/>
              </w:numPr>
              <w:spacing w:line="276" w:lineRule="auto"/>
              <w:ind w:right="-113"/>
              <w:contextualSpacing/>
              <w:rPr>
                <w:rFonts w:cstheme="minorHAnsi"/>
                <w:iCs/>
                <w:color w:val="868686"/>
                <w:sz w:val="22"/>
                <w:szCs w:val="22"/>
                <w:lang w:val="en-US" w:eastAsia="en-NZ"/>
              </w:rPr>
            </w:pPr>
            <w:r w:rsidRPr="008D09F8">
              <w:rPr>
                <w:rFonts w:cstheme="minorHAnsi"/>
                <w:iCs/>
                <w:color w:val="868686"/>
                <w:sz w:val="22"/>
                <w:szCs w:val="22"/>
                <w:lang w:val="en-US" w:eastAsia="en-NZ"/>
              </w:rPr>
              <w:t>Any behavior likely to breach the Human Rights Act 1993.</w:t>
            </w:r>
          </w:p>
          <w:p w14:paraId="5C2FF639" w14:textId="77777777" w:rsidR="00514EBC" w:rsidRPr="008D09F8" w:rsidRDefault="00514EBC" w:rsidP="00514EBC">
            <w:pPr>
              <w:tabs>
                <w:tab w:val="left" w:pos="6334"/>
              </w:tabs>
              <w:spacing w:before="80" w:after="200"/>
              <w:ind w:right="312"/>
              <w:rPr>
                <w:rFonts w:cstheme="minorHAnsi"/>
                <w:iCs/>
                <w:color w:val="868686"/>
                <w:sz w:val="22"/>
                <w:szCs w:val="22"/>
                <w:lang w:val="en-US" w:eastAsia="en-NZ"/>
              </w:rPr>
            </w:pPr>
            <w:r w:rsidRPr="008D09F8">
              <w:rPr>
                <w:rFonts w:cstheme="minorHAnsi"/>
                <w:iCs/>
                <w:color w:val="868686"/>
                <w:sz w:val="22"/>
                <w:szCs w:val="22"/>
                <w:lang w:val="en-US" w:eastAsia="en-NZ"/>
              </w:rPr>
              <w:t xml:space="preserve">A non-exhaustive list of examples of what </w:t>
            </w:r>
            <w:r w:rsidRPr="008D09F8">
              <w:rPr>
                <w:rFonts w:cstheme="minorHAnsi"/>
                <w:iCs/>
                <w:color w:val="868686"/>
                <w:sz w:val="22"/>
                <w:szCs w:val="22"/>
              </w:rPr>
              <w:t>[organisation] deems to be serious misconduct can be found in the Misconduct and Disciplinary Matters Policy.</w:t>
            </w:r>
          </w:p>
          <w:p w14:paraId="3705D7FA" w14:textId="77777777" w:rsidR="00514EBC" w:rsidRPr="008D09F8" w:rsidRDefault="00514EBC" w:rsidP="00514EBC">
            <w:pPr>
              <w:spacing w:line="320" w:lineRule="exact"/>
              <w:outlineLvl w:val="1"/>
              <w:rPr>
                <w:rFonts w:cstheme="minorHAnsi"/>
                <w:b/>
                <w:iCs/>
                <w:color w:val="868686"/>
                <w:spacing w:val="5"/>
                <w:sz w:val="22"/>
                <w:szCs w:val="22"/>
              </w:rPr>
            </w:pPr>
            <w:r w:rsidRPr="008D09F8">
              <w:rPr>
                <w:rFonts w:cstheme="minorHAnsi"/>
                <w:b/>
                <w:iCs/>
                <w:color w:val="868686"/>
                <w:spacing w:val="5"/>
                <w:sz w:val="22"/>
                <w:szCs w:val="22"/>
              </w:rPr>
              <w:t>Conflict of Interest</w:t>
            </w:r>
            <w:bookmarkEnd w:id="4"/>
          </w:p>
          <w:p w14:paraId="763B618B" w14:textId="77777777" w:rsidR="00514EBC" w:rsidRPr="008D09F8" w:rsidRDefault="00514EBC" w:rsidP="00514EBC">
            <w:pPr>
              <w:ind w:right="312"/>
              <w:rPr>
                <w:rFonts w:cstheme="minorHAnsi"/>
                <w:iCs/>
                <w:color w:val="868686"/>
                <w:sz w:val="22"/>
                <w:szCs w:val="22"/>
              </w:rPr>
            </w:pPr>
          </w:p>
          <w:p w14:paraId="5F19F586" w14:textId="77777777" w:rsidR="00514EBC" w:rsidRPr="008D09F8" w:rsidRDefault="00514EBC" w:rsidP="00514EBC">
            <w:pPr>
              <w:ind w:right="312"/>
              <w:rPr>
                <w:rFonts w:cstheme="minorHAnsi"/>
                <w:iCs/>
                <w:color w:val="868686"/>
                <w:sz w:val="22"/>
                <w:szCs w:val="22"/>
              </w:rPr>
            </w:pPr>
            <w:r w:rsidRPr="008D09F8">
              <w:rPr>
                <w:rFonts w:cstheme="minorHAnsi"/>
                <w:iCs/>
                <w:color w:val="868686"/>
                <w:sz w:val="22"/>
                <w:szCs w:val="22"/>
              </w:rPr>
              <w:t>During your employment, you must not undertake any activity or have any interest (e.g. memberships, directorships, shares, or contract) with any person or in any organisation which may constitute a conflict of interest with [organisation]. You must notify your manager immediately upon becoming aware of any potential or actual conflict of interest during your employment. Subject to your Employment Agreement any work undertaken with other organisations must have the prior approval of the Chief Executive to ensure it does not interfere or create a conflict with your main employment with [organisation].</w:t>
            </w:r>
          </w:p>
          <w:p w14:paraId="01ED0268" w14:textId="77777777" w:rsidR="00514EBC" w:rsidRPr="008D09F8" w:rsidRDefault="00514EBC" w:rsidP="00514EBC">
            <w:pPr>
              <w:spacing w:line="320" w:lineRule="exact"/>
              <w:outlineLvl w:val="1"/>
              <w:rPr>
                <w:rFonts w:cstheme="minorHAnsi"/>
                <w:b/>
                <w:iCs/>
                <w:color w:val="868686"/>
                <w:spacing w:val="5"/>
                <w:sz w:val="22"/>
                <w:szCs w:val="22"/>
              </w:rPr>
            </w:pPr>
            <w:bookmarkStart w:id="5" w:name="_Toc419707667"/>
          </w:p>
          <w:p w14:paraId="7C81F265" w14:textId="77777777" w:rsidR="00514EBC" w:rsidRPr="008D09F8" w:rsidRDefault="00514EBC" w:rsidP="00514EBC">
            <w:pPr>
              <w:spacing w:line="320" w:lineRule="exact"/>
              <w:outlineLvl w:val="1"/>
              <w:rPr>
                <w:rFonts w:cstheme="minorHAnsi"/>
                <w:b/>
                <w:iCs/>
                <w:color w:val="868686"/>
                <w:spacing w:val="5"/>
                <w:sz w:val="22"/>
                <w:szCs w:val="22"/>
              </w:rPr>
            </w:pPr>
            <w:r w:rsidRPr="008D09F8">
              <w:rPr>
                <w:rFonts w:cstheme="minorHAnsi"/>
                <w:b/>
                <w:iCs/>
                <w:color w:val="868686"/>
                <w:spacing w:val="5"/>
                <w:sz w:val="22"/>
                <w:szCs w:val="22"/>
              </w:rPr>
              <w:t>Confidentiality</w:t>
            </w:r>
            <w:bookmarkEnd w:id="5"/>
          </w:p>
          <w:p w14:paraId="203D09C0" w14:textId="77777777" w:rsidR="00514EBC" w:rsidRPr="008D09F8" w:rsidRDefault="00514EBC" w:rsidP="00514EBC">
            <w:pPr>
              <w:ind w:right="170"/>
              <w:rPr>
                <w:rFonts w:cstheme="minorHAnsi"/>
                <w:iCs/>
                <w:color w:val="868686"/>
                <w:sz w:val="22"/>
                <w:szCs w:val="22"/>
              </w:rPr>
            </w:pPr>
          </w:p>
          <w:p w14:paraId="60ABDB4C" w14:textId="77777777" w:rsidR="00514EBC" w:rsidRPr="008D09F8" w:rsidRDefault="00514EBC" w:rsidP="00514EBC">
            <w:pPr>
              <w:ind w:right="170"/>
              <w:rPr>
                <w:rFonts w:cstheme="minorHAnsi"/>
                <w:iCs/>
                <w:color w:val="868686"/>
                <w:sz w:val="22"/>
                <w:szCs w:val="22"/>
              </w:rPr>
            </w:pPr>
            <w:r w:rsidRPr="008D09F8">
              <w:rPr>
                <w:rFonts w:cstheme="minorHAnsi"/>
                <w:iCs/>
                <w:color w:val="868686"/>
                <w:sz w:val="22"/>
                <w:szCs w:val="22"/>
              </w:rPr>
              <w:t>In the course of your employment you may have access to confidential information. Such information is strictly confidential and must not be used or divulged (directly or indirectly) by you, either during or after your employment with [organisation]. A breach of confidentiality is a very serious matter and may be grounds for disciplinary action up to and including dismissal and/or legal action.</w:t>
            </w:r>
          </w:p>
          <w:p w14:paraId="3A1C37FE" w14:textId="77777777" w:rsidR="00514EBC" w:rsidRPr="008D09F8" w:rsidRDefault="00514EBC" w:rsidP="00514EBC">
            <w:pPr>
              <w:spacing w:line="320" w:lineRule="exact"/>
              <w:outlineLvl w:val="1"/>
              <w:rPr>
                <w:rFonts w:cstheme="minorHAnsi"/>
                <w:b/>
                <w:iCs/>
                <w:color w:val="868686"/>
                <w:spacing w:val="5"/>
                <w:sz w:val="22"/>
                <w:szCs w:val="22"/>
              </w:rPr>
            </w:pPr>
            <w:bookmarkStart w:id="6" w:name="_Toc419707668"/>
            <w:r w:rsidRPr="008D09F8">
              <w:rPr>
                <w:rFonts w:cstheme="minorHAnsi"/>
                <w:b/>
                <w:iCs/>
                <w:color w:val="868686"/>
                <w:spacing w:val="5"/>
                <w:sz w:val="22"/>
                <w:szCs w:val="22"/>
              </w:rPr>
              <w:lastRenderedPageBreak/>
              <w:t>Copyright and Protection of Intellectual Property</w:t>
            </w:r>
            <w:bookmarkEnd w:id="6"/>
          </w:p>
          <w:p w14:paraId="679CD167" w14:textId="77777777" w:rsidR="00514EBC" w:rsidRPr="008D09F8" w:rsidRDefault="00514EBC" w:rsidP="00514EBC">
            <w:pPr>
              <w:ind w:right="170"/>
              <w:rPr>
                <w:rFonts w:cstheme="minorHAnsi"/>
                <w:iCs/>
                <w:color w:val="868686"/>
                <w:sz w:val="22"/>
                <w:szCs w:val="22"/>
              </w:rPr>
            </w:pPr>
          </w:p>
          <w:p w14:paraId="061A5D39" w14:textId="77777777" w:rsidR="00514EBC" w:rsidRPr="008D09F8" w:rsidRDefault="00514EBC" w:rsidP="00514EBC">
            <w:pPr>
              <w:ind w:right="170"/>
              <w:rPr>
                <w:rFonts w:cstheme="minorHAnsi"/>
                <w:iCs/>
                <w:color w:val="868686"/>
                <w:sz w:val="22"/>
                <w:szCs w:val="22"/>
              </w:rPr>
            </w:pPr>
            <w:r w:rsidRPr="008D09F8">
              <w:rPr>
                <w:rFonts w:cstheme="minorHAnsi"/>
                <w:iCs/>
                <w:color w:val="868686"/>
                <w:sz w:val="22"/>
                <w:szCs w:val="22"/>
              </w:rPr>
              <w:t xml:space="preserve">You agree that you are not entitled to any copyright or moral right in or arising from any work you produce during your employment with [organisation]. This includes any program, strategy or system you develop during your employment with [organisation]. </w:t>
            </w:r>
          </w:p>
          <w:p w14:paraId="3C771066" w14:textId="77777777" w:rsidR="00514EBC" w:rsidRPr="008D09F8" w:rsidRDefault="00514EBC" w:rsidP="00514EBC">
            <w:pPr>
              <w:spacing w:before="80" w:after="200"/>
              <w:ind w:right="170"/>
              <w:rPr>
                <w:rFonts w:cstheme="minorHAnsi"/>
                <w:iCs/>
                <w:color w:val="868686"/>
                <w:sz w:val="22"/>
                <w:szCs w:val="22"/>
              </w:rPr>
            </w:pPr>
            <w:r w:rsidRPr="008D09F8">
              <w:rPr>
                <w:rFonts w:cstheme="minorHAnsi"/>
                <w:iCs/>
                <w:color w:val="868686"/>
                <w:sz w:val="22"/>
                <w:szCs w:val="22"/>
              </w:rPr>
              <w:t>Any copyright or merchandising rights in such work shall be the sole and exclusive property of [organisation] in accordance with the Copyright Act 1994.</w:t>
            </w:r>
          </w:p>
          <w:p w14:paraId="3EBCF7D7" w14:textId="77777777" w:rsidR="00514EBC" w:rsidRPr="008D09F8" w:rsidRDefault="00514EBC" w:rsidP="00514EBC">
            <w:pPr>
              <w:spacing w:line="320" w:lineRule="exact"/>
              <w:ind w:right="170"/>
              <w:outlineLvl w:val="1"/>
              <w:rPr>
                <w:rFonts w:cstheme="minorHAnsi"/>
                <w:b/>
                <w:iCs/>
                <w:color w:val="868686"/>
                <w:spacing w:val="5"/>
                <w:sz w:val="22"/>
                <w:szCs w:val="22"/>
              </w:rPr>
            </w:pPr>
            <w:bookmarkStart w:id="7" w:name="_Toc419707669"/>
            <w:r w:rsidRPr="008D09F8">
              <w:rPr>
                <w:rFonts w:cstheme="minorHAnsi"/>
                <w:b/>
                <w:iCs/>
                <w:color w:val="868686"/>
                <w:spacing w:val="5"/>
                <w:sz w:val="22"/>
                <w:szCs w:val="22"/>
              </w:rPr>
              <w:t>Dealing with Media/Giving Interviews</w:t>
            </w:r>
            <w:bookmarkEnd w:id="7"/>
          </w:p>
          <w:p w14:paraId="727CC453" w14:textId="77777777" w:rsidR="00514EBC" w:rsidRPr="008D09F8" w:rsidRDefault="00514EBC" w:rsidP="00514EBC">
            <w:pPr>
              <w:ind w:right="170"/>
              <w:rPr>
                <w:rFonts w:cstheme="minorHAnsi"/>
                <w:iCs/>
                <w:color w:val="868686"/>
                <w:sz w:val="22"/>
                <w:szCs w:val="22"/>
              </w:rPr>
            </w:pPr>
          </w:p>
          <w:p w14:paraId="3784A076" w14:textId="77777777" w:rsidR="00514EBC" w:rsidRPr="008D09F8" w:rsidRDefault="00514EBC" w:rsidP="00514EBC">
            <w:pPr>
              <w:ind w:right="170"/>
              <w:rPr>
                <w:rFonts w:cstheme="minorHAnsi"/>
                <w:iCs/>
                <w:color w:val="868686"/>
                <w:sz w:val="22"/>
                <w:szCs w:val="22"/>
              </w:rPr>
            </w:pPr>
            <w:r w:rsidRPr="008D09F8">
              <w:rPr>
                <w:rFonts w:cstheme="minorHAnsi"/>
                <w:iCs/>
                <w:color w:val="868686"/>
                <w:sz w:val="22"/>
                <w:szCs w:val="22"/>
              </w:rPr>
              <w:t>[organisation] may engage local media to advertise events, achievements and to publicise business relationships – normally with the relevant manager’s prior approval.</w:t>
            </w:r>
          </w:p>
          <w:p w14:paraId="760C8F87" w14:textId="77777777" w:rsidR="00514EBC" w:rsidRPr="008D09F8" w:rsidRDefault="00514EBC" w:rsidP="00514EBC">
            <w:pPr>
              <w:spacing w:before="80" w:after="200"/>
              <w:ind w:right="170"/>
              <w:rPr>
                <w:rFonts w:cstheme="minorHAnsi"/>
                <w:iCs/>
                <w:color w:val="868686"/>
                <w:sz w:val="22"/>
                <w:szCs w:val="22"/>
              </w:rPr>
            </w:pPr>
            <w:r w:rsidRPr="008D09F8">
              <w:rPr>
                <w:rFonts w:cstheme="minorHAnsi"/>
                <w:iCs/>
                <w:color w:val="868686"/>
                <w:sz w:val="22"/>
                <w:szCs w:val="22"/>
              </w:rPr>
              <w:t xml:space="preserve">All other media contact must have the approval of the Chief Executive prior to material being submitted to the media. Media includes (but is not limited to) print, television, radio and for on-line distribution. </w:t>
            </w:r>
          </w:p>
          <w:p w14:paraId="5AEB24E1" w14:textId="77777777" w:rsidR="00514EBC" w:rsidRPr="008D09F8" w:rsidRDefault="00514EBC" w:rsidP="00514EBC">
            <w:pPr>
              <w:spacing w:before="80" w:after="200"/>
              <w:ind w:right="170"/>
              <w:rPr>
                <w:rFonts w:cstheme="minorHAnsi"/>
                <w:iCs/>
                <w:color w:val="868686"/>
                <w:sz w:val="22"/>
                <w:szCs w:val="22"/>
              </w:rPr>
            </w:pPr>
            <w:r w:rsidRPr="008D09F8">
              <w:rPr>
                <w:rFonts w:cstheme="minorHAnsi"/>
                <w:iCs/>
                <w:color w:val="868686"/>
                <w:sz w:val="22"/>
                <w:szCs w:val="22"/>
              </w:rPr>
              <w:t>All media requests for interviews and/or comments must be firstly directed to the Chief Executive and/or the designated media liaison person.</w:t>
            </w:r>
          </w:p>
          <w:p w14:paraId="09F2A8E1" w14:textId="77777777" w:rsidR="00514EBC" w:rsidRPr="008D09F8" w:rsidRDefault="00514EBC" w:rsidP="00514EBC">
            <w:pPr>
              <w:spacing w:line="320" w:lineRule="exact"/>
              <w:ind w:right="170"/>
              <w:outlineLvl w:val="1"/>
              <w:rPr>
                <w:rFonts w:cstheme="minorHAnsi"/>
                <w:b/>
                <w:iCs/>
                <w:color w:val="868686"/>
                <w:spacing w:val="5"/>
                <w:sz w:val="22"/>
                <w:szCs w:val="22"/>
              </w:rPr>
            </w:pPr>
            <w:bookmarkStart w:id="8" w:name="_Toc419707670"/>
            <w:r w:rsidRPr="008D09F8">
              <w:rPr>
                <w:rFonts w:cstheme="minorHAnsi"/>
                <w:b/>
                <w:iCs/>
                <w:color w:val="868686"/>
                <w:spacing w:val="5"/>
                <w:sz w:val="22"/>
                <w:szCs w:val="22"/>
              </w:rPr>
              <w:t>Privacy Relating to the Treatment of Personal Information</w:t>
            </w:r>
            <w:bookmarkEnd w:id="8"/>
          </w:p>
          <w:p w14:paraId="3D456ABF" w14:textId="77777777" w:rsidR="00514EBC" w:rsidRPr="008D09F8" w:rsidRDefault="00514EBC" w:rsidP="00514EBC">
            <w:pPr>
              <w:ind w:right="170"/>
              <w:rPr>
                <w:rFonts w:cstheme="minorHAnsi"/>
                <w:iCs/>
                <w:color w:val="868686"/>
                <w:sz w:val="22"/>
                <w:szCs w:val="22"/>
              </w:rPr>
            </w:pPr>
          </w:p>
          <w:p w14:paraId="2B1D0545" w14:textId="77777777" w:rsidR="00514EBC" w:rsidRPr="008D09F8" w:rsidRDefault="00514EBC" w:rsidP="00514EBC">
            <w:pPr>
              <w:ind w:right="170"/>
              <w:rPr>
                <w:rFonts w:cstheme="minorHAnsi"/>
                <w:iCs/>
                <w:color w:val="868686"/>
                <w:sz w:val="22"/>
                <w:szCs w:val="22"/>
              </w:rPr>
            </w:pPr>
            <w:r w:rsidRPr="008D09F8">
              <w:rPr>
                <w:rFonts w:cstheme="minorHAnsi"/>
                <w:iCs/>
                <w:color w:val="868686"/>
                <w:sz w:val="22"/>
                <w:szCs w:val="22"/>
              </w:rPr>
              <w:t xml:space="preserve">Your personnel records are kept securely by the </w:t>
            </w:r>
            <w:r w:rsidRPr="008D09F8">
              <w:rPr>
                <w:rFonts w:cstheme="minorHAnsi"/>
                <w:iCs/>
                <w:color w:val="868686"/>
                <w:sz w:val="22"/>
                <w:szCs w:val="22"/>
                <w:highlight w:val="yellow"/>
              </w:rPr>
              <w:t>position.</w:t>
            </w:r>
            <w:r w:rsidRPr="008D09F8">
              <w:rPr>
                <w:rFonts w:cstheme="minorHAnsi"/>
                <w:iCs/>
                <w:color w:val="868686"/>
                <w:sz w:val="22"/>
                <w:szCs w:val="22"/>
              </w:rPr>
              <w:t xml:space="preserve"> Access to this information can be obtained through your manager.  You must ensure that all personal information is protected against unauthorised use, access and disclosure.  All employees must comply with the Privacy Act 1993.  </w:t>
            </w:r>
          </w:p>
          <w:p w14:paraId="135FE06A" w14:textId="77777777" w:rsidR="00514EBC" w:rsidRPr="008D09F8" w:rsidRDefault="00514EBC" w:rsidP="00514EBC">
            <w:pPr>
              <w:ind w:right="170"/>
              <w:rPr>
                <w:rFonts w:cstheme="minorHAnsi"/>
                <w:iCs/>
                <w:color w:val="868686"/>
                <w:sz w:val="22"/>
                <w:szCs w:val="22"/>
              </w:rPr>
            </w:pPr>
          </w:p>
          <w:p w14:paraId="60310CC3" w14:textId="77777777" w:rsidR="00514EBC" w:rsidRPr="008D09F8" w:rsidRDefault="00514EBC" w:rsidP="00514EBC">
            <w:pPr>
              <w:numPr>
                <w:ilvl w:val="1"/>
                <w:numId w:val="0"/>
              </w:numPr>
              <w:spacing w:line="320" w:lineRule="exact"/>
              <w:ind w:left="576" w:right="170" w:hanging="576"/>
              <w:outlineLvl w:val="1"/>
              <w:rPr>
                <w:rFonts w:cstheme="minorHAnsi"/>
                <w:b/>
                <w:iCs/>
                <w:color w:val="868686"/>
                <w:spacing w:val="5"/>
                <w:sz w:val="22"/>
                <w:szCs w:val="22"/>
              </w:rPr>
            </w:pPr>
            <w:bookmarkStart w:id="9" w:name="_Toc419707675"/>
            <w:r w:rsidRPr="008D09F8">
              <w:rPr>
                <w:rFonts w:cstheme="minorHAnsi"/>
                <w:b/>
                <w:iCs/>
                <w:color w:val="868686"/>
                <w:spacing w:val="5"/>
                <w:sz w:val="22"/>
                <w:szCs w:val="22"/>
              </w:rPr>
              <w:t>Equal Employment Opportunity (EEO)</w:t>
            </w:r>
            <w:bookmarkEnd w:id="9"/>
          </w:p>
          <w:p w14:paraId="54C36EE7" w14:textId="77777777" w:rsidR="00514EBC" w:rsidRPr="008D09F8" w:rsidRDefault="00514EBC" w:rsidP="00514EBC">
            <w:pPr>
              <w:ind w:right="170"/>
              <w:rPr>
                <w:rFonts w:cstheme="minorHAnsi"/>
                <w:iCs/>
                <w:color w:val="868686"/>
                <w:sz w:val="22"/>
                <w:szCs w:val="22"/>
              </w:rPr>
            </w:pPr>
          </w:p>
          <w:p w14:paraId="68827A7E" w14:textId="77777777" w:rsidR="00514EBC" w:rsidRPr="008D09F8" w:rsidRDefault="00514EBC" w:rsidP="00514EBC">
            <w:pPr>
              <w:ind w:right="170"/>
              <w:rPr>
                <w:rFonts w:cstheme="minorHAnsi"/>
                <w:iCs/>
                <w:color w:val="868686"/>
                <w:sz w:val="22"/>
                <w:szCs w:val="22"/>
              </w:rPr>
            </w:pPr>
            <w:r w:rsidRPr="008D09F8">
              <w:rPr>
                <w:rFonts w:cstheme="minorHAnsi"/>
                <w:iCs/>
                <w:color w:val="868686"/>
                <w:sz w:val="22"/>
                <w:szCs w:val="22"/>
              </w:rPr>
              <w:t xml:space="preserve">[organisation] aims to be an equal opportunity employer and is committed to promoting equal opportunities regardless of religious belief, age, colour, race, creed, marital status, gender, sexual orientation, political affiliation, ethnic origin, family status or any disability you may have (subject to the exceptions contained in the Human Rights Act 1993). </w:t>
            </w:r>
          </w:p>
          <w:p w14:paraId="70A22729" w14:textId="77777777" w:rsidR="00514EBC" w:rsidRPr="008D09F8" w:rsidRDefault="00514EBC" w:rsidP="00514EBC">
            <w:pPr>
              <w:rPr>
                <w:rFonts w:cstheme="minorHAnsi"/>
                <w:b/>
                <w:iCs/>
                <w:color w:val="868686"/>
                <w:sz w:val="22"/>
                <w:szCs w:val="22"/>
              </w:rPr>
            </w:pPr>
          </w:p>
          <w:p w14:paraId="17C5459C" w14:textId="77777777" w:rsidR="00514EBC" w:rsidRPr="008D09F8" w:rsidRDefault="00514EBC" w:rsidP="00514EBC">
            <w:pPr>
              <w:ind w:right="170"/>
              <w:rPr>
                <w:rFonts w:cstheme="minorHAnsi"/>
                <w:b/>
                <w:iCs/>
                <w:color w:val="868686"/>
                <w:sz w:val="22"/>
                <w:szCs w:val="22"/>
              </w:rPr>
            </w:pPr>
            <w:r w:rsidRPr="008D09F8">
              <w:rPr>
                <w:rFonts w:cstheme="minorHAnsi"/>
                <w:b/>
                <w:iCs/>
                <w:color w:val="868686"/>
                <w:sz w:val="22"/>
                <w:szCs w:val="22"/>
              </w:rPr>
              <w:t>Harassment and Bullying</w:t>
            </w:r>
          </w:p>
          <w:p w14:paraId="060C32F0" w14:textId="77777777" w:rsidR="00514EBC" w:rsidRPr="008D09F8" w:rsidRDefault="00514EBC" w:rsidP="00514EBC">
            <w:pPr>
              <w:ind w:right="28"/>
              <w:rPr>
                <w:rFonts w:cstheme="minorHAnsi"/>
                <w:iCs/>
                <w:color w:val="868686"/>
                <w:sz w:val="22"/>
                <w:szCs w:val="22"/>
              </w:rPr>
            </w:pPr>
          </w:p>
          <w:p w14:paraId="1D0ADCAF" w14:textId="77777777" w:rsidR="00514EBC" w:rsidRPr="008D09F8" w:rsidRDefault="00514EBC" w:rsidP="00514EBC">
            <w:pPr>
              <w:ind w:right="28"/>
              <w:rPr>
                <w:rFonts w:cstheme="minorHAnsi"/>
                <w:iCs/>
                <w:color w:val="868686"/>
                <w:sz w:val="22"/>
                <w:szCs w:val="22"/>
              </w:rPr>
            </w:pPr>
            <w:r w:rsidRPr="008D09F8">
              <w:rPr>
                <w:rFonts w:cstheme="minorHAnsi"/>
                <w:iCs/>
                <w:color w:val="868686"/>
                <w:sz w:val="22"/>
                <w:szCs w:val="22"/>
              </w:rPr>
              <w:t xml:space="preserve">Harassment and bullying in the workplace will not be tolerated. If any staff member feels they have been subjected to any form of harassment (sexual, racial, political, social, or religious) or bullying, it may be discussed (confidentially) with the Chief Executive, your Manager or another appropriate senior employee. Complaints of harassment or bullying will be taken seriously, and instances of harassment or bullying may lead to dismissal or to other appropriate action being taken in respect of the person conducting such behaviour.  Refer to the </w:t>
            </w:r>
            <w:r w:rsidRPr="008D09F8">
              <w:rPr>
                <w:rFonts w:cstheme="minorHAnsi"/>
                <w:iCs/>
                <w:color w:val="868686"/>
                <w:sz w:val="22"/>
                <w:szCs w:val="22"/>
              </w:rPr>
              <w:lastRenderedPageBreak/>
              <w:t>Employee Handbook for further information and for the harassment or bullying complaint policy and procedure.</w:t>
            </w:r>
          </w:p>
          <w:p w14:paraId="369B4AA7" w14:textId="77777777" w:rsidR="00514EBC" w:rsidRPr="008D09F8" w:rsidRDefault="00514EBC" w:rsidP="00514EBC">
            <w:pPr>
              <w:spacing w:after="200"/>
              <w:rPr>
                <w:rFonts w:cstheme="minorHAnsi"/>
                <w:b/>
                <w:iCs/>
                <w:color w:val="868686"/>
                <w:sz w:val="22"/>
                <w:szCs w:val="22"/>
              </w:rPr>
            </w:pPr>
            <w:r w:rsidRPr="008D09F8">
              <w:rPr>
                <w:rFonts w:cstheme="minorHAnsi"/>
                <w:b/>
                <w:iCs/>
                <w:color w:val="868686"/>
                <w:sz w:val="22"/>
                <w:szCs w:val="22"/>
              </w:rPr>
              <w:t>Resources</w:t>
            </w:r>
          </w:p>
          <w:p w14:paraId="7E8BB89D" w14:textId="011C58BD" w:rsidR="00514EBC" w:rsidRPr="008D09F8" w:rsidRDefault="00514EBC" w:rsidP="00514EBC">
            <w:pPr>
              <w:spacing w:line="240" w:lineRule="auto"/>
              <w:rPr>
                <w:rFonts w:cstheme="minorHAnsi"/>
                <w:iCs/>
                <w:color w:val="868686"/>
                <w:spacing w:val="3"/>
                <w:sz w:val="22"/>
                <w:szCs w:val="22"/>
              </w:rPr>
            </w:pPr>
            <w:r w:rsidRPr="008D09F8">
              <w:rPr>
                <w:rFonts w:cstheme="minorHAnsi"/>
                <w:iCs/>
                <w:color w:val="868686"/>
                <w:spacing w:val="3"/>
                <w:sz w:val="22"/>
                <w:szCs w:val="22"/>
                <w:highlight w:val="yellow"/>
              </w:rPr>
              <w:t xml:space="preserve">Link to [organisation] </w:t>
            </w:r>
            <w:r w:rsidR="0058677E" w:rsidRPr="008D09F8">
              <w:rPr>
                <w:rFonts w:cstheme="minorHAnsi"/>
                <w:iCs/>
                <w:color w:val="868686"/>
                <w:spacing w:val="3"/>
                <w:sz w:val="22"/>
                <w:szCs w:val="22"/>
                <w:highlight w:val="yellow"/>
              </w:rPr>
              <w:t xml:space="preserve">Employee </w:t>
            </w:r>
            <w:r w:rsidRPr="008D09F8">
              <w:rPr>
                <w:rFonts w:cstheme="minorHAnsi"/>
                <w:iCs/>
                <w:color w:val="868686"/>
                <w:spacing w:val="3"/>
                <w:sz w:val="22"/>
                <w:szCs w:val="22"/>
                <w:highlight w:val="yellow"/>
              </w:rPr>
              <w:t>handbook</w:t>
            </w:r>
          </w:p>
          <w:p w14:paraId="513657F8" w14:textId="77777777" w:rsidR="00514EBC" w:rsidRPr="008D09F8" w:rsidRDefault="00514EBC" w:rsidP="00514EBC">
            <w:pPr>
              <w:spacing w:line="240" w:lineRule="auto"/>
              <w:rPr>
                <w:rFonts w:cstheme="minorHAnsi"/>
                <w:iCs/>
                <w:color w:val="868686"/>
                <w:spacing w:val="3"/>
                <w:sz w:val="22"/>
                <w:szCs w:val="22"/>
              </w:rPr>
            </w:pPr>
          </w:p>
          <w:p w14:paraId="2CD9A587" w14:textId="77777777" w:rsidR="00514EBC" w:rsidRPr="008D09F8" w:rsidRDefault="00551F81" w:rsidP="00514EBC">
            <w:pPr>
              <w:spacing w:line="240" w:lineRule="auto"/>
              <w:rPr>
                <w:rFonts w:eastAsiaTheme="majorEastAsia" w:cstheme="minorHAnsi"/>
                <w:iCs/>
                <w:color w:val="002060"/>
                <w:spacing w:val="3"/>
                <w:sz w:val="22"/>
                <w:szCs w:val="22"/>
                <w:u w:val="single"/>
              </w:rPr>
            </w:pPr>
            <w:hyperlink r:id="rId9" w:history="1">
              <w:r w:rsidR="00514EBC" w:rsidRPr="008D09F8">
                <w:rPr>
                  <w:rFonts w:eastAsiaTheme="majorEastAsia" w:cstheme="minorHAnsi"/>
                  <w:iCs/>
                  <w:color w:val="002060"/>
                  <w:spacing w:val="3"/>
                  <w:sz w:val="22"/>
                  <w:szCs w:val="22"/>
                  <w:u w:val="single"/>
                </w:rPr>
                <w:t>https://sportnz.org.nz/managing-sport/search-for-a-resource/guides/people-management-toolkit</w:t>
              </w:r>
            </w:hyperlink>
          </w:p>
          <w:p w14:paraId="34AFFD1E" w14:textId="77777777" w:rsidR="00514EBC" w:rsidRPr="008D09F8" w:rsidRDefault="00514EBC" w:rsidP="00514EBC">
            <w:pPr>
              <w:spacing w:before="60" w:after="50"/>
              <w:rPr>
                <w:rFonts w:cstheme="minorHAnsi"/>
                <w:iCs/>
                <w:color w:val="868686"/>
                <w:spacing w:val="3"/>
                <w:sz w:val="22"/>
                <w:szCs w:val="22"/>
              </w:rPr>
            </w:pPr>
          </w:p>
        </w:tc>
      </w:tr>
      <w:tr w:rsidR="00514EBC" w:rsidRPr="008D27AE" w14:paraId="53075EF1" w14:textId="77777777" w:rsidTr="008D09F8">
        <w:tc>
          <w:tcPr>
            <w:tcW w:w="2770" w:type="dxa"/>
          </w:tcPr>
          <w:p w14:paraId="0FD0A01D" w14:textId="77777777" w:rsidR="00514EBC" w:rsidRPr="008D09F8" w:rsidRDefault="00514EBC" w:rsidP="00514EBC">
            <w:pPr>
              <w:spacing w:before="60" w:after="50"/>
              <w:rPr>
                <w:rFonts w:asciiTheme="majorHAnsi" w:hAnsiTheme="majorHAnsi" w:cstheme="majorHAnsi"/>
                <w:b/>
                <w:iCs/>
                <w:color w:val="868686"/>
                <w:spacing w:val="3"/>
                <w:sz w:val="22"/>
                <w:szCs w:val="22"/>
              </w:rPr>
            </w:pPr>
            <w:r w:rsidRPr="008D09F8">
              <w:rPr>
                <w:rFonts w:asciiTheme="majorHAnsi" w:hAnsiTheme="majorHAnsi" w:cstheme="majorHAnsi"/>
                <w:b/>
                <w:iCs/>
                <w:color w:val="868686"/>
                <w:spacing w:val="3"/>
                <w:sz w:val="22"/>
                <w:szCs w:val="22"/>
              </w:rPr>
              <w:lastRenderedPageBreak/>
              <w:t>Legislative Considerations</w:t>
            </w:r>
          </w:p>
        </w:tc>
        <w:tc>
          <w:tcPr>
            <w:tcW w:w="6864" w:type="dxa"/>
          </w:tcPr>
          <w:p w14:paraId="519B414A" w14:textId="77777777" w:rsidR="005F644A" w:rsidRPr="008D09F8" w:rsidRDefault="005F644A" w:rsidP="005F644A">
            <w:pPr>
              <w:numPr>
                <w:ilvl w:val="0"/>
                <w:numId w:val="11"/>
              </w:numPr>
              <w:spacing w:after="80" w:line="240" w:lineRule="auto"/>
              <w:ind w:right="0"/>
              <w:rPr>
                <w:rFonts w:cstheme="minorHAnsi"/>
                <w:iCs/>
                <w:spacing w:val="3"/>
                <w:sz w:val="22"/>
                <w:szCs w:val="22"/>
              </w:rPr>
            </w:pPr>
            <w:r w:rsidRPr="008D09F8">
              <w:rPr>
                <w:rFonts w:cstheme="minorHAnsi"/>
                <w:iCs/>
                <w:spacing w:val="3"/>
                <w:sz w:val="22"/>
                <w:szCs w:val="22"/>
              </w:rPr>
              <w:t>Employment Relations Act 2000</w:t>
            </w:r>
          </w:p>
          <w:p w14:paraId="4C249C08" w14:textId="77777777" w:rsidR="005F644A" w:rsidRPr="008D09F8" w:rsidRDefault="005F644A" w:rsidP="005F644A">
            <w:pPr>
              <w:numPr>
                <w:ilvl w:val="0"/>
                <w:numId w:val="11"/>
              </w:numPr>
              <w:spacing w:after="80" w:line="240" w:lineRule="auto"/>
              <w:ind w:right="0"/>
              <w:rPr>
                <w:rFonts w:cstheme="minorHAnsi"/>
                <w:iCs/>
                <w:spacing w:val="3"/>
                <w:sz w:val="22"/>
                <w:szCs w:val="22"/>
              </w:rPr>
            </w:pPr>
            <w:r w:rsidRPr="008D09F8">
              <w:rPr>
                <w:rFonts w:cstheme="minorHAnsi"/>
                <w:iCs/>
                <w:spacing w:val="3"/>
                <w:sz w:val="22"/>
                <w:szCs w:val="22"/>
              </w:rPr>
              <w:t>Human Rights Act 1993</w:t>
            </w:r>
          </w:p>
          <w:p w14:paraId="3382CB2E" w14:textId="77777777" w:rsidR="00514EBC" w:rsidRPr="008D09F8" w:rsidRDefault="005F644A" w:rsidP="005F644A">
            <w:pPr>
              <w:pStyle w:val="ListParagraph"/>
              <w:numPr>
                <w:ilvl w:val="0"/>
                <w:numId w:val="11"/>
              </w:numPr>
              <w:spacing w:line="240" w:lineRule="auto"/>
              <w:ind w:right="0"/>
              <w:rPr>
                <w:rFonts w:cstheme="minorHAnsi"/>
                <w:iCs/>
                <w:color w:val="868686"/>
                <w:spacing w:val="3"/>
                <w:sz w:val="22"/>
                <w:szCs w:val="22"/>
              </w:rPr>
            </w:pPr>
            <w:r w:rsidRPr="008D09F8">
              <w:rPr>
                <w:rFonts w:cstheme="minorHAnsi"/>
                <w:iCs/>
                <w:spacing w:val="3"/>
                <w:sz w:val="22"/>
                <w:szCs w:val="22"/>
              </w:rPr>
              <w:t>Privacy Act 1993</w:t>
            </w:r>
          </w:p>
          <w:p w14:paraId="3BB9693F" w14:textId="77777777" w:rsidR="005F644A" w:rsidRPr="008D09F8" w:rsidRDefault="005F644A" w:rsidP="005F644A">
            <w:pPr>
              <w:pStyle w:val="ListParagraph"/>
              <w:spacing w:line="240" w:lineRule="auto"/>
              <w:ind w:right="0"/>
              <w:rPr>
                <w:rFonts w:cstheme="minorHAnsi"/>
                <w:iCs/>
                <w:color w:val="868686"/>
                <w:spacing w:val="3"/>
                <w:sz w:val="22"/>
                <w:szCs w:val="22"/>
              </w:rPr>
            </w:pPr>
          </w:p>
        </w:tc>
      </w:tr>
      <w:tr w:rsidR="00514EBC" w:rsidRPr="008D27AE" w14:paraId="37B68700" w14:textId="77777777" w:rsidTr="008D09F8">
        <w:tc>
          <w:tcPr>
            <w:tcW w:w="2770" w:type="dxa"/>
          </w:tcPr>
          <w:p w14:paraId="5CD22136" w14:textId="77777777" w:rsidR="00514EBC" w:rsidRPr="008D09F8" w:rsidRDefault="00514EBC" w:rsidP="00514EBC">
            <w:pPr>
              <w:spacing w:before="60" w:after="50"/>
              <w:rPr>
                <w:rFonts w:asciiTheme="majorHAnsi" w:hAnsiTheme="majorHAnsi" w:cstheme="majorHAnsi"/>
                <w:iCs/>
                <w:color w:val="868686"/>
                <w:spacing w:val="3"/>
                <w:sz w:val="22"/>
                <w:szCs w:val="22"/>
              </w:rPr>
            </w:pPr>
            <w:r w:rsidRPr="008D09F8">
              <w:rPr>
                <w:rFonts w:asciiTheme="majorHAnsi" w:hAnsiTheme="majorHAnsi" w:cstheme="majorHAnsi"/>
                <w:b/>
                <w:iCs/>
                <w:color w:val="868686"/>
                <w:spacing w:val="3"/>
                <w:sz w:val="22"/>
                <w:szCs w:val="22"/>
              </w:rPr>
              <w:t>Review Protocol</w:t>
            </w:r>
          </w:p>
          <w:p w14:paraId="0450F069" w14:textId="77777777" w:rsidR="00514EBC" w:rsidRPr="008D09F8" w:rsidRDefault="00514EBC" w:rsidP="00514EBC">
            <w:pPr>
              <w:spacing w:before="60" w:after="50"/>
              <w:rPr>
                <w:rFonts w:cstheme="minorHAnsi"/>
                <w:iCs/>
                <w:color w:val="868686"/>
                <w:spacing w:val="3"/>
                <w:sz w:val="22"/>
                <w:szCs w:val="22"/>
              </w:rPr>
            </w:pPr>
          </w:p>
          <w:p w14:paraId="30238CD1" w14:textId="77777777" w:rsidR="00514EBC" w:rsidRPr="008D09F8" w:rsidRDefault="00514EBC" w:rsidP="00514EBC">
            <w:pPr>
              <w:spacing w:before="60" w:after="50"/>
              <w:rPr>
                <w:rFonts w:cstheme="minorHAnsi"/>
                <w:iCs/>
                <w:color w:val="868686"/>
                <w:spacing w:val="3"/>
                <w:sz w:val="22"/>
                <w:szCs w:val="22"/>
              </w:rPr>
            </w:pPr>
          </w:p>
        </w:tc>
        <w:tc>
          <w:tcPr>
            <w:tcW w:w="6864" w:type="dxa"/>
          </w:tcPr>
          <w:p w14:paraId="5EDDE8E5" w14:textId="77777777" w:rsidR="00514EBC" w:rsidRPr="008D09F8" w:rsidRDefault="00514EBC" w:rsidP="00514EBC">
            <w:pPr>
              <w:spacing w:before="80" w:line="240" w:lineRule="auto"/>
              <w:rPr>
                <w:rFonts w:cstheme="minorHAnsi"/>
                <w:iCs/>
                <w:color w:val="868686"/>
                <w:spacing w:val="3"/>
                <w:sz w:val="22"/>
                <w:szCs w:val="22"/>
              </w:rPr>
            </w:pPr>
            <w:r w:rsidRPr="008D09F8">
              <w:rPr>
                <w:rFonts w:cstheme="minorHAnsi"/>
                <w:iCs/>
                <w:color w:val="868686"/>
                <w:spacing w:val="3"/>
                <w:sz w:val="22"/>
                <w:szCs w:val="22"/>
              </w:rPr>
              <w:t>Policy Owner:</w:t>
            </w:r>
          </w:p>
          <w:p w14:paraId="63CDEECF" w14:textId="77777777" w:rsidR="00514EBC" w:rsidRPr="008D09F8" w:rsidRDefault="00514EBC" w:rsidP="00514EBC">
            <w:pPr>
              <w:spacing w:before="80" w:line="240" w:lineRule="auto"/>
              <w:rPr>
                <w:rFonts w:cstheme="minorHAnsi"/>
                <w:iCs/>
                <w:color w:val="868686"/>
                <w:spacing w:val="3"/>
                <w:sz w:val="22"/>
                <w:szCs w:val="22"/>
              </w:rPr>
            </w:pPr>
            <w:r w:rsidRPr="008D09F8">
              <w:rPr>
                <w:rFonts w:cstheme="minorHAnsi"/>
                <w:iCs/>
                <w:color w:val="868686"/>
                <w:spacing w:val="3"/>
                <w:sz w:val="22"/>
                <w:szCs w:val="22"/>
              </w:rPr>
              <w:t>Policy Reviewed By:</w:t>
            </w:r>
            <w:r w:rsidRPr="008D09F8">
              <w:rPr>
                <w:rFonts w:cstheme="minorHAnsi"/>
                <w:iCs/>
                <w:color w:val="868686"/>
                <w:spacing w:val="3"/>
                <w:sz w:val="22"/>
                <w:szCs w:val="22"/>
              </w:rPr>
              <w:tab/>
            </w:r>
          </w:p>
          <w:p w14:paraId="6E4F6EE3" w14:textId="77777777" w:rsidR="00514EBC" w:rsidRPr="008D09F8" w:rsidRDefault="00514EBC" w:rsidP="00514EBC">
            <w:pPr>
              <w:spacing w:before="80" w:line="240" w:lineRule="auto"/>
              <w:rPr>
                <w:rFonts w:cstheme="minorHAnsi"/>
                <w:iCs/>
                <w:color w:val="868686"/>
                <w:spacing w:val="3"/>
                <w:sz w:val="22"/>
                <w:szCs w:val="22"/>
              </w:rPr>
            </w:pPr>
            <w:r w:rsidRPr="008D09F8">
              <w:rPr>
                <w:rFonts w:cstheme="minorHAnsi"/>
                <w:iCs/>
                <w:color w:val="868686"/>
                <w:spacing w:val="3"/>
                <w:sz w:val="22"/>
                <w:szCs w:val="22"/>
              </w:rPr>
              <w:t>Date Reviewed:</w:t>
            </w:r>
            <w:r w:rsidRPr="008D09F8">
              <w:rPr>
                <w:rFonts w:cstheme="minorHAnsi"/>
                <w:iCs/>
                <w:color w:val="868686"/>
                <w:spacing w:val="3"/>
                <w:sz w:val="22"/>
                <w:szCs w:val="22"/>
              </w:rPr>
              <w:tab/>
              <w:t xml:space="preserve"> </w:t>
            </w:r>
          </w:p>
          <w:p w14:paraId="785DFCB0" w14:textId="77777777" w:rsidR="00514EBC" w:rsidRPr="008D09F8" w:rsidRDefault="00514EBC" w:rsidP="00514EBC">
            <w:pPr>
              <w:spacing w:before="80" w:line="240" w:lineRule="auto"/>
              <w:rPr>
                <w:rFonts w:cstheme="minorHAnsi"/>
                <w:iCs/>
                <w:color w:val="868686"/>
                <w:spacing w:val="3"/>
                <w:sz w:val="22"/>
                <w:szCs w:val="22"/>
              </w:rPr>
            </w:pPr>
            <w:r w:rsidRPr="008D09F8">
              <w:rPr>
                <w:rFonts w:cstheme="minorHAnsi"/>
                <w:iCs/>
                <w:color w:val="868686"/>
                <w:spacing w:val="3"/>
                <w:sz w:val="22"/>
                <w:szCs w:val="22"/>
              </w:rPr>
              <w:t>Next Review Date:</w:t>
            </w:r>
          </w:p>
          <w:p w14:paraId="32EB7D02" w14:textId="77777777" w:rsidR="00514EBC" w:rsidRDefault="00514EBC" w:rsidP="00514EBC">
            <w:pPr>
              <w:spacing w:before="80" w:line="240" w:lineRule="auto"/>
              <w:rPr>
                <w:rFonts w:cstheme="minorHAnsi"/>
                <w:iCs/>
                <w:color w:val="868686"/>
                <w:spacing w:val="3"/>
                <w:sz w:val="22"/>
                <w:szCs w:val="22"/>
              </w:rPr>
            </w:pPr>
            <w:r w:rsidRPr="008D09F8">
              <w:rPr>
                <w:rFonts w:cstheme="minorHAnsi"/>
                <w:iCs/>
                <w:color w:val="868686"/>
                <w:spacing w:val="3"/>
                <w:sz w:val="22"/>
                <w:szCs w:val="22"/>
              </w:rPr>
              <w:t>Revokes Policy Reviewed:</w:t>
            </w:r>
          </w:p>
          <w:p w14:paraId="1A7D9E07" w14:textId="1D07D481" w:rsidR="001E33E8" w:rsidRDefault="001E33E8" w:rsidP="00514EBC">
            <w:pPr>
              <w:spacing w:before="80" w:line="240" w:lineRule="auto"/>
              <w:rPr>
                <w:rFonts w:cstheme="minorHAnsi"/>
                <w:iCs/>
                <w:color w:val="868686"/>
                <w:spacing w:val="3"/>
                <w:sz w:val="22"/>
                <w:szCs w:val="22"/>
              </w:rPr>
            </w:pPr>
            <w:r>
              <w:rPr>
                <w:rFonts w:cstheme="minorHAnsi"/>
                <w:iCs/>
                <w:color w:val="868686"/>
                <w:spacing w:val="3"/>
                <w:sz w:val="22"/>
                <w:szCs w:val="22"/>
              </w:rPr>
              <w:t xml:space="preserve">Changes </w:t>
            </w:r>
            <w:r w:rsidR="00D80B19">
              <w:rPr>
                <w:rFonts w:cstheme="minorHAnsi"/>
                <w:iCs/>
                <w:color w:val="868686"/>
                <w:spacing w:val="3"/>
                <w:sz w:val="22"/>
                <w:szCs w:val="22"/>
              </w:rPr>
              <w:t>M</w:t>
            </w:r>
            <w:r>
              <w:rPr>
                <w:rFonts w:cstheme="minorHAnsi"/>
                <w:iCs/>
                <w:color w:val="868686"/>
                <w:spacing w:val="3"/>
                <w:sz w:val="22"/>
                <w:szCs w:val="22"/>
              </w:rPr>
              <w:t xml:space="preserve">ade (xxx) and </w:t>
            </w:r>
            <w:r w:rsidR="00D80B19">
              <w:rPr>
                <w:rFonts w:cstheme="minorHAnsi"/>
                <w:iCs/>
                <w:color w:val="868686"/>
                <w:spacing w:val="3"/>
                <w:sz w:val="22"/>
                <w:szCs w:val="22"/>
              </w:rPr>
              <w:t>D</w:t>
            </w:r>
            <w:r>
              <w:rPr>
                <w:rFonts w:cstheme="minorHAnsi"/>
                <w:iCs/>
                <w:color w:val="868686"/>
                <w:spacing w:val="3"/>
                <w:sz w:val="22"/>
                <w:szCs w:val="22"/>
              </w:rPr>
              <w:t>ate:</w:t>
            </w:r>
          </w:p>
          <w:p w14:paraId="48B3E073" w14:textId="042B6152" w:rsidR="00D80B19" w:rsidRPr="008D09F8" w:rsidRDefault="00D80B19" w:rsidP="00D80B19">
            <w:pPr>
              <w:spacing w:before="80" w:line="240" w:lineRule="auto"/>
              <w:rPr>
                <w:rFonts w:cstheme="minorHAnsi"/>
                <w:iCs/>
                <w:color w:val="868686"/>
                <w:spacing w:val="3"/>
                <w:sz w:val="22"/>
                <w:szCs w:val="22"/>
              </w:rPr>
            </w:pPr>
            <w:r w:rsidRPr="008D09F8">
              <w:rPr>
                <w:rFonts w:cstheme="minorHAnsi"/>
                <w:iCs/>
                <w:color w:val="868686"/>
                <w:spacing w:val="3"/>
                <w:sz w:val="22"/>
                <w:szCs w:val="22"/>
              </w:rPr>
              <w:t>Approved By:</w:t>
            </w:r>
          </w:p>
        </w:tc>
      </w:tr>
      <w:tr w:rsidR="00514EBC" w:rsidRPr="008D27AE" w14:paraId="4F03A6CD" w14:textId="77777777" w:rsidTr="008D09F8">
        <w:tc>
          <w:tcPr>
            <w:tcW w:w="2770" w:type="dxa"/>
          </w:tcPr>
          <w:p w14:paraId="7065E210" w14:textId="77777777" w:rsidR="00514EBC" w:rsidRPr="008D09F8" w:rsidRDefault="00514EBC" w:rsidP="00514EBC">
            <w:pPr>
              <w:spacing w:before="60" w:after="50"/>
              <w:rPr>
                <w:rFonts w:cstheme="minorHAnsi"/>
                <w:iCs/>
                <w:color w:val="868686"/>
                <w:spacing w:val="3"/>
                <w:sz w:val="22"/>
                <w:szCs w:val="22"/>
              </w:rPr>
            </w:pPr>
            <w:r w:rsidRPr="008D09F8">
              <w:rPr>
                <w:rFonts w:cstheme="minorHAnsi"/>
                <w:b/>
                <w:iCs/>
                <w:color w:val="868686"/>
                <w:spacing w:val="3"/>
                <w:sz w:val="22"/>
                <w:szCs w:val="22"/>
              </w:rPr>
              <w:t>Employment Agreement</w:t>
            </w:r>
          </w:p>
        </w:tc>
        <w:tc>
          <w:tcPr>
            <w:tcW w:w="6864" w:type="dxa"/>
          </w:tcPr>
          <w:p w14:paraId="0F9E8291" w14:textId="77777777" w:rsidR="00514EBC" w:rsidRPr="008D09F8" w:rsidRDefault="00514EBC" w:rsidP="00514EBC">
            <w:pPr>
              <w:spacing w:before="60" w:after="50"/>
              <w:rPr>
                <w:rFonts w:cstheme="minorHAnsi"/>
                <w:iCs/>
                <w:color w:val="868686"/>
                <w:spacing w:val="3"/>
                <w:sz w:val="22"/>
                <w:szCs w:val="22"/>
              </w:rPr>
            </w:pPr>
            <w:r w:rsidRPr="008D09F8">
              <w:rPr>
                <w:rFonts w:cstheme="minorHAnsi"/>
                <w:iCs/>
                <w:color w:val="868686"/>
                <w:spacing w:val="3"/>
                <w:sz w:val="22"/>
                <w:szCs w:val="22"/>
              </w:rPr>
              <w:t>Where there is any inconsistency between this policy and your employment agreement, your employment agreement prevails.</w:t>
            </w:r>
          </w:p>
        </w:tc>
      </w:tr>
      <w:bookmarkEnd w:id="3"/>
    </w:tbl>
    <w:p w14:paraId="5A22F42B" w14:textId="77777777" w:rsidR="00E03B1A" w:rsidRDefault="00E03B1A" w:rsidP="00E03B1A"/>
    <w:p w14:paraId="09FDEC77" w14:textId="77777777" w:rsidR="00E03B1A" w:rsidRDefault="00E03B1A" w:rsidP="00E03B1A"/>
    <w:p w14:paraId="6D6558B6" w14:textId="77777777" w:rsidR="00E03B1A" w:rsidRDefault="00E03B1A" w:rsidP="00E03B1A"/>
    <w:p w14:paraId="640922E5" w14:textId="77777777" w:rsidR="005F644A" w:rsidRDefault="005F644A" w:rsidP="00E03B1A"/>
    <w:p w14:paraId="4D8C90DE" w14:textId="77777777" w:rsidR="005F644A" w:rsidRDefault="005F644A" w:rsidP="00E03B1A"/>
    <w:p w14:paraId="249E8126" w14:textId="77777777" w:rsidR="005F644A" w:rsidRDefault="005F644A" w:rsidP="00E03B1A"/>
    <w:p w14:paraId="6FCD42E1" w14:textId="77777777" w:rsidR="005F644A" w:rsidRDefault="005F644A" w:rsidP="00E03B1A"/>
    <w:p w14:paraId="308B94CB" w14:textId="77777777" w:rsidR="005F644A" w:rsidRDefault="005F644A" w:rsidP="00E03B1A"/>
    <w:p w14:paraId="75D80EAD" w14:textId="77777777" w:rsidR="005F644A" w:rsidRDefault="005F644A" w:rsidP="00E03B1A"/>
    <w:p w14:paraId="7CB8085E" w14:textId="77777777" w:rsidR="005F644A" w:rsidRDefault="005F644A" w:rsidP="00E03B1A"/>
    <w:p w14:paraId="3B25F25D" w14:textId="77777777" w:rsidR="005F644A" w:rsidRDefault="005F644A" w:rsidP="00E03B1A"/>
    <w:p w14:paraId="39CFA923" w14:textId="77777777" w:rsidR="005F644A" w:rsidRDefault="005F644A" w:rsidP="00E03B1A"/>
    <w:p w14:paraId="6E9864E6" w14:textId="77777777" w:rsidR="005F644A" w:rsidRDefault="005F644A" w:rsidP="00E03B1A"/>
    <w:p w14:paraId="6763CCCE" w14:textId="77777777" w:rsidR="005F644A" w:rsidRDefault="005F644A" w:rsidP="00E03B1A"/>
    <w:p w14:paraId="7AB4E169" w14:textId="77777777" w:rsidR="005F644A" w:rsidRDefault="005F644A" w:rsidP="00E03B1A"/>
    <w:p w14:paraId="08386C8A" w14:textId="77777777" w:rsidR="005F644A" w:rsidRDefault="005F644A" w:rsidP="00E03B1A"/>
    <w:p w14:paraId="77A8931E" w14:textId="77777777" w:rsidR="005F644A" w:rsidRDefault="005F644A" w:rsidP="00E03B1A"/>
    <w:p w14:paraId="1920CD74" w14:textId="77777777" w:rsidR="005F644A" w:rsidRDefault="005F644A" w:rsidP="00E03B1A"/>
    <w:p w14:paraId="1A9A4E4A" w14:textId="77777777" w:rsidR="005F644A" w:rsidRDefault="005F644A" w:rsidP="005F644A">
      <w:r w:rsidRPr="008D27AE">
        <w:rPr>
          <w:b/>
          <w:color w:val="868686"/>
          <w:sz w:val="24"/>
          <w:szCs w:val="28"/>
        </w:rPr>
        <w:lastRenderedPageBreak/>
        <w:t>SECTION 1:</w:t>
      </w:r>
      <w:r w:rsidRPr="008D27AE">
        <w:rPr>
          <w:b/>
          <w:color w:val="868686"/>
          <w:sz w:val="24"/>
          <w:szCs w:val="28"/>
        </w:rPr>
        <w:tab/>
        <w:t>HUMAN RESOURCES MANAGEMENT</w:t>
      </w:r>
    </w:p>
    <w:tbl>
      <w:tblPr>
        <w:tblStyle w:val="GridTable4"/>
        <w:tblW w:w="9634" w:type="dxa"/>
        <w:tblLook w:val="0620" w:firstRow="1" w:lastRow="0" w:firstColumn="0" w:lastColumn="0" w:noHBand="1" w:noVBand="1"/>
      </w:tblPr>
      <w:tblGrid>
        <w:gridCol w:w="2770"/>
        <w:gridCol w:w="6864"/>
      </w:tblGrid>
      <w:tr w:rsidR="005F644A" w:rsidRPr="008D27AE" w14:paraId="7CF689E4" w14:textId="77777777" w:rsidTr="00FB4327">
        <w:trPr>
          <w:cnfStyle w:val="100000000000" w:firstRow="1" w:lastRow="0" w:firstColumn="0" w:lastColumn="0" w:oddVBand="0" w:evenVBand="0" w:oddHBand="0" w:evenHBand="0" w:firstRowFirstColumn="0" w:firstRowLastColumn="0" w:lastRowFirstColumn="0" w:lastRowLastColumn="0"/>
        </w:trPr>
        <w:tc>
          <w:tcPr>
            <w:tcW w:w="9634" w:type="dxa"/>
            <w:gridSpan w:val="2"/>
          </w:tcPr>
          <w:p w14:paraId="2CBA2A53" w14:textId="77777777" w:rsidR="005F644A" w:rsidRPr="008D27AE" w:rsidRDefault="005F644A" w:rsidP="00893AA6">
            <w:pPr>
              <w:spacing w:before="100" w:after="100" w:line="288" w:lineRule="exact"/>
              <w:rPr>
                <w:b w:val="0"/>
                <w:iCs/>
                <w:color w:val="FFFFFF" w:themeColor="background1"/>
                <w:sz w:val="24"/>
                <w:szCs w:val="24"/>
              </w:rPr>
            </w:pPr>
            <w:bookmarkStart w:id="10" w:name="_Hlk522694377"/>
            <w:r>
              <w:rPr>
                <w:iCs/>
                <w:color w:val="FFFFFF" w:themeColor="background1"/>
                <w:sz w:val="24"/>
                <w:szCs w:val="24"/>
              </w:rPr>
              <w:t>POLICY 1.3</w:t>
            </w:r>
            <w:r w:rsidRPr="008D27AE">
              <w:rPr>
                <w:iCs/>
                <w:color w:val="FFFFFF" w:themeColor="background1"/>
                <w:sz w:val="24"/>
                <w:szCs w:val="24"/>
              </w:rPr>
              <w:t xml:space="preserve">: </w:t>
            </w:r>
            <w:r>
              <w:rPr>
                <w:iCs/>
                <w:color w:val="FFFFFF" w:themeColor="background1"/>
                <w:sz w:val="24"/>
                <w:szCs w:val="24"/>
              </w:rPr>
              <w:t>RECRUITMENT AND INDUCTION</w:t>
            </w:r>
          </w:p>
        </w:tc>
      </w:tr>
      <w:tr w:rsidR="005F644A" w:rsidRPr="008D27AE" w14:paraId="526361A0" w14:textId="77777777" w:rsidTr="00FB4327">
        <w:trPr>
          <w:trHeight w:val="748"/>
        </w:trPr>
        <w:tc>
          <w:tcPr>
            <w:tcW w:w="2770" w:type="dxa"/>
          </w:tcPr>
          <w:p w14:paraId="1914E492" w14:textId="77777777" w:rsidR="005F644A" w:rsidRPr="00FB4327" w:rsidRDefault="005F644A" w:rsidP="005F644A">
            <w:pPr>
              <w:spacing w:before="60" w:after="50"/>
              <w:rPr>
                <w:rFonts w:ascii="Arial" w:hAnsi="Arial"/>
                <w:b/>
                <w:iCs/>
                <w:color w:val="868686"/>
                <w:spacing w:val="3"/>
                <w:sz w:val="22"/>
                <w:szCs w:val="22"/>
              </w:rPr>
            </w:pPr>
            <w:r w:rsidRPr="00FB4327">
              <w:rPr>
                <w:rFonts w:ascii="Arial" w:hAnsi="Arial"/>
                <w:b/>
                <w:iCs/>
                <w:color w:val="868686"/>
                <w:spacing w:val="3"/>
                <w:sz w:val="22"/>
                <w:szCs w:val="22"/>
              </w:rPr>
              <w:t>Policy Rationale</w:t>
            </w:r>
          </w:p>
        </w:tc>
        <w:tc>
          <w:tcPr>
            <w:tcW w:w="6864" w:type="dxa"/>
          </w:tcPr>
          <w:p w14:paraId="51916884" w14:textId="3449B1C9" w:rsidR="005F644A" w:rsidRPr="00FB4327" w:rsidRDefault="005F644A" w:rsidP="005F644A">
            <w:pPr>
              <w:spacing w:before="60" w:after="50"/>
              <w:rPr>
                <w:rFonts w:ascii="Arial" w:hAnsi="Arial"/>
                <w:iCs/>
                <w:color w:val="868686"/>
                <w:spacing w:val="3"/>
                <w:sz w:val="22"/>
                <w:szCs w:val="22"/>
              </w:rPr>
            </w:pPr>
            <w:r w:rsidRPr="00FB4327">
              <w:rPr>
                <w:iCs/>
                <w:spacing w:val="3"/>
                <w:sz w:val="22"/>
                <w:szCs w:val="22"/>
              </w:rPr>
              <w:t>[organisation] seeks to follow a robust and legally compliant recruitment process that ensures high quality appointments are made to all roles. Once appointed [organisation]</w:t>
            </w:r>
            <w:r w:rsidRPr="00FB4327">
              <w:rPr>
                <w:i/>
                <w:iCs/>
                <w:spacing w:val="3"/>
                <w:sz w:val="22"/>
                <w:szCs w:val="22"/>
              </w:rPr>
              <w:t xml:space="preserve"> </w:t>
            </w:r>
            <w:r w:rsidRPr="00FB4327">
              <w:rPr>
                <w:iCs/>
                <w:spacing w:val="3"/>
                <w:sz w:val="22"/>
                <w:szCs w:val="22"/>
              </w:rPr>
              <w:t xml:space="preserve">seeks to offer a quality induction process that allows new </w:t>
            </w:r>
            <w:r w:rsidR="007302FD" w:rsidRPr="00FB4327">
              <w:rPr>
                <w:iCs/>
                <w:spacing w:val="3"/>
                <w:sz w:val="22"/>
                <w:szCs w:val="22"/>
              </w:rPr>
              <w:t>employee</w:t>
            </w:r>
            <w:r w:rsidRPr="00FB4327">
              <w:rPr>
                <w:iCs/>
                <w:spacing w:val="3"/>
                <w:sz w:val="22"/>
                <w:szCs w:val="22"/>
              </w:rPr>
              <w:t>s to feel confident in their roles and to become effective contributors as soon as possible.</w:t>
            </w:r>
          </w:p>
        </w:tc>
      </w:tr>
      <w:tr w:rsidR="006B026F" w:rsidRPr="008D27AE" w14:paraId="6157741A" w14:textId="77777777" w:rsidTr="00FB4327">
        <w:tc>
          <w:tcPr>
            <w:tcW w:w="2770" w:type="dxa"/>
          </w:tcPr>
          <w:p w14:paraId="49A51084" w14:textId="77777777" w:rsidR="006B026F" w:rsidRPr="00FB4327" w:rsidRDefault="006B026F" w:rsidP="006B026F">
            <w:pPr>
              <w:spacing w:before="60" w:after="50"/>
              <w:rPr>
                <w:rFonts w:ascii="Arial" w:hAnsi="Arial"/>
                <w:iCs/>
                <w:color w:val="868686"/>
                <w:spacing w:val="3"/>
                <w:sz w:val="22"/>
                <w:szCs w:val="22"/>
              </w:rPr>
            </w:pPr>
            <w:r w:rsidRPr="00FB4327">
              <w:rPr>
                <w:rFonts w:ascii="Arial" w:hAnsi="Arial"/>
                <w:b/>
                <w:iCs/>
                <w:color w:val="868686"/>
                <w:spacing w:val="3"/>
                <w:sz w:val="22"/>
                <w:szCs w:val="22"/>
              </w:rPr>
              <w:t xml:space="preserve">Policy </w:t>
            </w:r>
          </w:p>
        </w:tc>
        <w:tc>
          <w:tcPr>
            <w:tcW w:w="6864" w:type="dxa"/>
          </w:tcPr>
          <w:p w14:paraId="5C77662D" w14:textId="77777777" w:rsidR="006B026F" w:rsidRPr="00FB4327" w:rsidRDefault="006B026F" w:rsidP="006B026F">
            <w:pPr>
              <w:spacing w:before="80" w:line="240" w:lineRule="auto"/>
              <w:rPr>
                <w:b/>
                <w:iCs/>
                <w:spacing w:val="3"/>
                <w:sz w:val="22"/>
                <w:szCs w:val="22"/>
              </w:rPr>
            </w:pPr>
            <w:r w:rsidRPr="00FB4327">
              <w:rPr>
                <w:b/>
                <w:iCs/>
                <w:spacing w:val="3"/>
                <w:sz w:val="22"/>
                <w:szCs w:val="22"/>
              </w:rPr>
              <w:t>Recruitment</w:t>
            </w:r>
          </w:p>
          <w:p w14:paraId="6B97BE76" w14:textId="77777777" w:rsidR="006B026F" w:rsidRPr="00FB4327" w:rsidRDefault="006B026F" w:rsidP="006B026F">
            <w:pPr>
              <w:spacing w:before="80" w:line="240" w:lineRule="auto"/>
              <w:rPr>
                <w:iCs/>
                <w:spacing w:val="3"/>
                <w:sz w:val="22"/>
                <w:szCs w:val="22"/>
              </w:rPr>
            </w:pPr>
          </w:p>
          <w:p w14:paraId="3772A735" w14:textId="77777777" w:rsidR="006B026F" w:rsidRPr="00FB4327" w:rsidRDefault="006B026F" w:rsidP="00FB4327">
            <w:pPr>
              <w:spacing w:line="240" w:lineRule="auto"/>
              <w:rPr>
                <w:iCs/>
                <w:spacing w:val="3"/>
                <w:sz w:val="22"/>
                <w:szCs w:val="22"/>
              </w:rPr>
            </w:pPr>
            <w:r w:rsidRPr="00FB4327">
              <w:rPr>
                <w:iCs/>
                <w:spacing w:val="3"/>
                <w:sz w:val="22"/>
                <w:szCs w:val="22"/>
              </w:rPr>
              <w:t xml:space="preserve">Prior to undertaking any recruitment, the </w:t>
            </w:r>
            <w:r w:rsidRPr="00FB4327">
              <w:rPr>
                <w:iCs/>
                <w:spacing w:val="3"/>
                <w:sz w:val="22"/>
                <w:szCs w:val="22"/>
                <w:highlight w:val="yellow"/>
              </w:rPr>
              <w:t>[position]</w:t>
            </w:r>
            <w:r w:rsidRPr="00FB4327">
              <w:rPr>
                <w:iCs/>
                <w:spacing w:val="3"/>
                <w:sz w:val="22"/>
                <w:szCs w:val="22"/>
              </w:rPr>
              <w:t>/Chief Executive must approve filling the vacancy.  This approval must be in writing and include the remuneration payable for the role.</w:t>
            </w:r>
          </w:p>
          <w:p w14:paraId="44857D49" w14:textId="77777777" w:rsidR="006B026F" w:rsidRPr="00FB4327" w:rsidRDefault="006B026F" w:rsidP="00FB4327">
            <w:pPr>
              <w:spacing w:line="240" w:lineRule="auto"/>
              <w:rPr>
                <w:iCs/>
                <w:spacing w:val="3"/>
                <w:sz w:val="22"/>
                <w:szCs w:val="22"/>
              </w:rPr>
            </w:pPr>
          </w:p>
          <w:p w14:paraId="50243BFA" w14:textId="77777777" w:rsidR="006B026F" w:rsidRPr="00FB4327" w:rsidRDefault="006B026F" w:rsidP="00FB4327">
            <w:pPr>
              <w:spacing w:line="240" w:lineRule="auto"/>
              <w:rPr>
                <w:iCs/>
                <w:spacing w:val="3"/>
                <w:sz w:val="22"/>
                <w:szCs w:val="22"/>
              </w:rPr>
            </w:pPr>
            <w:r w:rsidRPr="00FB4327">
              <w:rPr>
                <w:iCs/>
                <w:spacing w:val="3"/>
                <w:sz w:val="22"/>
                <w:szCs w:val="22"/>
              </w:rPr>
              <w:t>All roles should have a current Job Description and this should be reviewed prior to any recruitment activity.</w:t>
            </w:r>
          </w:p>
          <w:p w14:paraId="191DB339" w14:textId="77777777" w:rsidR="006B026F" w:rsidRPr="00FB4327" w:rsidRDefault="006B026F" w:rsidP="00FB4327">
            <w:pPr>
              <w:spacing w:line="240" w:lineRule="auto"/>
              <w:rPr>
                <w:iCs/>
                <w:spacing w:val="3"/>
                <w:sz w:val="22"/>
                <w:szCs w:val="22"/>
              </w:rPr>
            </w:pPr>
          </w:p>
          <w:p w14:paraId="23715D89" w14:textId="77777777" w:rsidR="006B026F" w:rsidRPr="00FB4327" w:rsidRDefault="006B026F" w:rsidP="00FB4327">
            <w:pPr>
              <w:spacing w:line="240" w:lineRule="auto"/>
              <w:rPr>
                <w:iCs/>
                <w:spacing w:val="3"/>
                <w:sz w:val="22"/>
                <w:szCs w:val="22"/>
              </w:rPr>
            </w:pPr>
            <w:r w:rsidRPr="00FB4327">
              <w:rPr>
                <w:iCs/>
                <w:spacing w:val="3"/>
                <w:sz w:val="22"/>
                <w:szCs w:val="22"/>
              </w:rPr>
              <w:t xml:space="preserve">All approved vacancies will be advertised internally and, where appropriate, externally. </w:t>
            </w:r>
          </w:p>
          <w:p w14:paraId="4F1E23B7" w14:textId="77777777" w:rsidR="006B026F" w:rsidRPr="00FB4327" w:rsidRDefault="006B026F" w:rsidP="00FB4327">
            <w:pPr>
              <w:spacing w:line="240" w:lineRule="auto"/>
              <w:rPr>
                <w:iCs/>
                <w:spacing w:val="3"/>
                <w:sz w:val="22"/>
                <w:szCs w:val="22"/>
              </w:rPr>
            </w:pPr>
          </w:p>
          <w:p w14:paraId="524D003E" w14:textId="77777777" w:rsidR="006B026F" w:rsidRPr="00FB4327" w:rsidRDefault="006B026F" w:rsidP="00FB4327">
            <w:pPr>
              <w:spacing w:line="240" w:lineRule="auto"/>
              <w:rPr>
                <w:iCs/>
                <w:spacing w:val="3"/>
                <w:sz w:val="22"/>
                <w:szCs w:val="22"/>
              </w:rPr>
            </w:pPr>
            <w:r w:rsidRPr="00FB4327">
              <w:rPr>
                <w:iCs/>
                <w:spacing w:val="3"/>
                <w:sz w:val="22"/>
                <w:szCs w:val="22"/>
              </w:rPr>
              <w:t>[organisation] is committed to complying with the Human Rights Act 1993 and to conducting recruitment processes that are fair to all applicants.</w:t>
            </w:r>
          </w:p>
          <w:p w14:paraId="6F0F1F6A" w14:textId="77777777" w:rsidR="006B026F" w:rsidRPr="00FB4327" w:rsidRDefault="006B026F" w:rsidP="00FB4327">
            <w:pPr>
              <w:spacing w:line="240" w:lineRule="auto"/>
              <w:rPr>
                <w:iCs/>
                <w:spacing w:val="3"/>
                <w:sz w:val="22"/>
                <w:szCs w:val="22"/>
              </w:rPr>
            </w:pPr>
          </w:p>
          <w:p w14:paraId="32351DFE" w14:textId="77777777" w:rsidR="006B026F" w:rsidRPr="00FB4327" w:rsidRDefault="006B026F" w:rsidP="00FB4327">
            <w:pPr>
              <w:spacing w:line="240" w:lineRule="auto"/>
              <w:rPr>
                <w:iCs/>
                <w:spacing w:val="3"/>
                <w:sz w:val="22"/>
                <w:szCs w:val="22"/>
              </w:rPr>
            </w:pPr>
            <w:r w:rsidRPr="00FB4327">
              <w:rPr>
                <w:iCs/>
                <w:spacing w:val="3"/>
                <w:sz w:val="22"/>
                <w:szCs w:val="22"/>
              </w:rPr>
              <w:t xml:space="preserve">Recruitment activity should follow the Sport NZ guidelines which can be accessed via the link in the Resources Section. </w:t>
            </w:r>
          </w:p>
          <w:p w14:paraId="3ACC761C" w14:textId="77777777" w:rsidR="006B026F" w:rsidRPr="00FB4327" w:rsidRDefault="006B026F" w:rsidP="00FB4327">
            <w:pPr>
              <w:spacing w:line="240" w:lineRule="auto"/>
              <w:rPr>
                <w:iCs/>
                <w:spacing w:val="3"/>
                <w:sz w:val="22"/>
                <w:szCs w:val="22"/>
              </w:rPr>
            </w:pPr>
          </w:p>
          <w:p w14:paraId="50DBEC09" w14:textId="77777777" w:rsidR="006B026F" w:rsidRPr="00FB4327" w:rsidRDefault="006B026F" w:rsidP="00FB4327">
            <w:pPr>
              <w:spacing w:line="240" w:lineRule="auto"/>
              <w:rPr>
                <w:iCs/>
                <w:spacing w:val="3"/>
                <w:sz w:val="22"/>
                <w:szCs w:val="22"/>
              </w:rPr>
            </w:pPr>
            <w:r w:rsidRPr="00FB4327">
              <w:rPr>
                <w:iCs/>
                <w:spacing w:val="3"/>
                <w:sz w:val="22"/>
                <w:szCs w:val="22"/>
              </w:rPr>
              <w:t xml:space="preserve">Ministry of Justice/Credit Checks </w:t>
            </w:r>
            <w:r w:rsidRPr="00FB4327">
              <w:rPr>
                <w:iCs/>
                <w:spacing w:val="3"/>
                <w:sz w:val="22"/>
                <w:szCs w:val="22"/>
                <w:highlight w:val="yellow"/>
              </w:rPr>
              <w:t>will/will not</w:t>
            </w:r>
            <w:r w:rsidRPr="00FB4327">
              <w:rPr>
                <w:iCs/>
                <w:spacing w:val="3"/>
                <w:sz w:val="22"/>
                <w:szCs w:val="22"/>
              </w:rPr>
              <w:t xml:space="preserve"> be conducted.</w:t>
            </w:r>
          </w:p>
          <w:p w14:paraId="1FFAE346" w14:textId="77777777" w:rsidR="006B026F" w:rsidRPr="00FB4327" w:rsidRDefault="006B026F" w:rsidP="00FB4327">
            <w:pPr>
              <w:spacing w:line="240" w:lineRule="auto"/>
              <w:rPr>
                <w:iCs/>
                <w:spacing w:val="3"/>
                <w:sz w:val="22"/>
                <w:szCs w:val="22"/>
              </w:rPr>
            </w:pPr>
          </w:p>
          <w:p w14:paraId="76EDAB46" w14:textId="77777777" w:rsidR="006B026F" w:rsidRPr="00FB4327" w:rsidRDefault="006B026F" w:rsidP="00FB4327">
            <w:pPr>
              <w:spacing w:line="240" w:lineRule="auto"/>
              <w:rPr>
                <w:iCs/>
                <w:spacing w:val="3"/>
                <w:sz w:val="22"/>
                <w:szCs w:val="22"/>
              </w:rPr>
            </w:pPr>
            <w:r w:rsidRPr="00FB4327">
              <w:rPr>
                <w:iCs/>
                <w:spacing w:val="3"/>
                <w:sz w:val="22"/>
                <w:szCs w:val="22"/>
              </w:rPr>
              <w:t xml:space="preserve">Psychometric Testing will be conducted as appropriate for key roles. </w:t>
            </w:r>
          </w:p>
          <w:p w14:paraId="16D09B23" w14:textId="77777777" w:rsidR="006B026F" w:rsidRPr="00FB4327" w:rsidRDefault="006B026F" w:rsidP="00FB4327">
            <w:pPr>
              <w:spacing w:line="240" w:lineRule="auto"/>
              <w:rPr>
                <w:iCs/>
                <w:spacing w:val="3"/>
                <w:sz w:val="22"/>
                <w:szCs w:val="22"/>
              </w:rPr>
            </w:pPr>
          </w:p>
          <w:p w14:paraId="5BDC472F" w14:textId="77777777" w:rsidR="006B026F" w:rsidRPr="00FB4327" w:rsidRDefault="006B026F" w:rsidP="00FB4327">
            <w:pPr>
              <w:spacing w:line="240" w:lineRule="auto"/>
              <w:rPr>
                <w:iCs/>
                <w:spacing w:val="3"/>
                <w:sz w:val="22"/>
                <w:szCs w:val="22"/>
              </w:rPr>
            </w:pPr>
            <w:r w:rsidRPr="00FB4327">
              <w:rPr>
                <w:iCs/>
                <w:spacing w:val="3"/>
                <w:sz w:val="22"/>
                <w:szCs w:val="22"/>
              </w:rPr>
              <w:t>Reference checks must be carried out with at least two references (work related) before any offer of employment is made.</w:t>
            </w:r>
          </w:p>
          <w:p w14:paraId="2CA3BC21" w14:textId="77777777" w:rsidR="006B026F" w:rsidRPr="00FB4327" w:rsidRDefault="006B026F" w:rsidP="006B026F">
            <w:pPr>
              <w:spacing w:before="80" w:line="240" w:lineRule="auto"/>
              <w:rPr>
                <w:iCs/>
                <w:spacing w:val="3"/>
                <w:sz w:val="22"/>
                <w:szCs w:val="22"/>
              </w:rPr>
            </w:pPr>
          </w:p>
          <w:p w14:paraId="2075009A" w14:textId="77777777" w:rsidR="006B026F" w:rsidRPr="00FB4327" w:rsidRDefault="006B026F" w:rsidP="006B026F">
            <w:pPr>
              <w:spacing w:before="80" w:line="240" w:lineRule="auto"/>
              <w:rPr>
                <w:b/>
                <w:iCs/>
                <w:spacing w:val="3"/>
                <w:sz w:val="22"/>
                <w:szCs w:val="22"/>
              </w:rPr>
            </w:pPr>
            <w:r w:rsidRPr="00FB4327">
              <w:rPr>
                <w:b/>
                <w:iCs/>
                <w:spacing w:val="3"/>
                <w:sz w:val="22"/>
                <w:szCs w:val="22"/>
              </w:rPr>
              <w:t>Sport NZ Funded Recruitment</w:t>
            </w:r>
          </w:p>
          <w:p w14:paraId="43A4D9C7" w14:textId="77777777" w:rsidR="006B026F" w:rsidRPr="00FB4327" w:rsidRDefault="006B026F" w:rsidP="006B026F">
            <w:pPr>
              <w:spacing w:before="80" w:line="240" w:lineRule="auto"/>
              <w:rPr>
                <w:iCs/>
                <w:spacing w:val="3"/>
                <w:sz w:val="22"/>
                <w:szCs w:val="22"/>
              </w:rPr>
            </w:pPr>
          </w:p>
          <w:p w14:paraId="26438C39" w14:textId="6CEED0BB" w:rsidR="006B026F" w:rsidRPr="00FB4327" w:rsidRDefault="006B026F" w:rsidP="006B026F">
            <w:pPr>
              <w:spacing w:before="80" w:line="240" w:lineRule="auto"/>
              <w:rPr>
                <w:iCs/>
                <w:spacing w:val="3"/>
                <w:sz w:val="22"/>
                <w:szCs w:val="22"/>
              </w:rPr>
            </w:pPr>
            <w:r w:rsidRPr="00FB4327">
              <w:rPr>
                <w:iCs/>
                <w:spacing w:val="3"/>
                <w:sz w:val="22"/>
                <w:szCs w:val="22"/>
              </w:rPr>
              <w:t>Where [organisation]</w:t>
            </w:r>
            <w:r w:rsidRPr="00FB4327">
              <w:rPr>
                <w:i/>
                <w:iCs/>
                <w:spacing w:val="3"/>
                <w:sz w:val="22"/>
                <w:szCs w:val="22"/>
              </w:rPr>
              <w:t xml:space="preserve"> </w:t>
            </w:r>
            <w:r w:rsidRPr="00FB4327">
              <w:rPr>
                <w:iCs/>
                <w:spacing w:val="3"/>
                <w:sz w:val="22"/>
                <w:szCs w:val="22"/>
              </w:rPr>
              <w:t xml:space="preserve">has funding from Sport NZ toward a priority role the Sport NZ process for recruiting these roles must be followed (consult with your Partnership Manager). This includes the use of preferred Recruitment Consultants and Psychometric </w:t>
            </w:r>
            <w:r w:rsidR="007302FD" w:rsidRPr="00FB4327">
              <w:rPr>
                <w:iCs/>
                <w:spacing w:val="3"/>
                <w:sz w:val="22"/>
                <w:szCs w:val="22"/>
              </w:rPr>
              <w:t>testing and assessment</w:t>
            </w:r>
            <w:r w:rsidRPr="00FB4327">
              <w:rPr>
                <w:iCs/>
                <w:spacing w:val="3"/>
                <w:sz w:val="22"/>
                <w:szCs w:val="22"/>
              </w:rPr>
              <w:t xml:space="preserve">.                                          </w:t>
            </w:r>
          </w:p>
          <w:p w14:paraId="086733E3" w14:textId="77777777" w:rsidR="006B026F" w:rsidRPr="00FB4327" w:rsidRDefault="006B026F" w:rsidP="006B026F">
            <w:pPr>
              <w:spacing w:before="80" w:line="240" w:lineRule="auto"/>
              <w:rPr>
                <w:iCs/>
                <w:spacing w:val="3"/>
                <w:sz w:val="22"/>
                <w:szCs w:val="22"/>
              </w:rPr>
            </w:pPr>
          </w:p>
          <w:p w14:paraId="7A3E4262" w14:textId="77777777" w:rsidR="006B026F" w:rsidRPr="00FB4327" w:rsidRDefault="006B026F" w:rsidP="006B026F">
            <w:pPr>
              <w:spacing w:before="80" w:line="240" w:lineRule="auto"/>
              <w:rPr>
                <w:b/>
                <w:iCs/>
                <w:spacing w:val="3"/>
                <w:sz w:val="22"/>
                <w:szCs w:val="22"/>
              </w:rPr>
            </w:pPr>
            <w:r w:rsidRPr="00FB4327">
              <w:rPr>
                <w:b/>
                <w:iCs/>
                <w:spacing w:val="3"/>
                <w:sz w:val="22"/>
                <w:szCs w:val="22"/>
              </w:rPr>
              <w:lastRenderedPageBreak/>
              <w:t>Recruitment Consultants</w:t>
            </w:r>
          </w:p>
          <w:p w14:paraId="4185AF46" w14:textId="77777777" w:rsidR="006B026F" w:rsidRPr="00FB4327" w:rsidRDefault="006B026F" w:rsidP="006B026F">
            <w:pPr>
              <w:spacing w:before="80" w:line="240" w:lineRule="auto"/>
              <w:rPr>
                <w:iCs/>
                <w:spacing w:val="3"/>
                <w:sz w:val="22"/>
                <w:szCs w:val="22"/>
              </w:rPr>
            </w:pPr>
          </w:p>
          <w:p w14:paraId="40A1EC11" w14:textId="77777777" w:rsidR="006B026F" w:rsidRPr="00FB4327" w:rsidRDefault="006B026F" w:rsidP="006B026F">
            <w:pPr>
              <w:spacing w:before="80" w:line="240" w:lineRule="auto"/>
              <w:rPr>
                <w:iCs/>
                <w:spacing w:val="3"/>
                <w:sz w:val="22"/>
                <w:szCs w:val="22"/>
              </w:rPr>
            </w:pPr>
            <w:r w:rsidRPr="00FB4327">
              <w:rPr>
                <w:iCs/>
                <w:spacing w:val="3"/>
                <w:sz w:val="22"/>
                <w:szCs w:val="22"/>
              </w:rPr>
              <w:t xml:space="preserve">The use of Recruitment Consultants can be an expensive exercise.  The Chief Executive must approve each engagement of a Recruitment Consultant unless Sport NZ funding requires such an engagement. </w:t>
            </w:r>
          </w:p>
          <w:p w14:paraId="1EEA27A3" w14:textId="77777777" w:rsidR="006B026F" w:rsidRPr="00FB4327" w:rsidRDefault="006B026F" w:rsidP="006B026F">
            <w:pPr>
              <w:spacing w:before="80" w:line="240" w:lineRule="auto"/>
              <w:rPr>
                <w:b/>
                <w:iCs/>
                <w:spacing w:val="3"/>
                <w:sz w:val="22"/>
                <w:szCs w:val="22"/>
              </w:rPr>
            </w:pPr>
          </w:p>
          <w:p w14:paraId="3A633BD1" w14:textId="77777777" w:rsidR="006B026F" w:rsidRPr="00FB4327" w:rsidRDefault="006B026F" w:rsidP="006B026F">
            <w:pPr>
              <w:spacing w:before="80" w:line="240" w:lineRule="auto"/>
              <w:rPr>
                <w:b/>
                <w:iCs/>
                <w:spacing w:val="3"/>
                <w:sz w:val="22"/>
                <w:szCs w:val="22"/>
              </w:rPr>
            </w:pPr>
            <w:r w:rsidRPr="00FB4327">
              <w:rPr>
                <w:b/>
                <w:iCs/>
                <w:spacing w:val="3"/>
                <w:sz w:val="22"/>
                <w:szCs w:val="22"/>
              </w:rPr>
              <w:t>Induction</w:t>
            </w:r>
          </w:p>
          <w:p w14:paraId="0BFA84E4" w14:textId="77777777" w:rsidR="006B026F" w:rsidRPr="00FB4327" w:rsidRDefault="006B026F" w:rsidP="006B026F">
            <w:pPr>
              <w:spacing w:before="80" w:line="240" w:lineRule="auto"/>
              <w:rPr>
                <w:iCs/>
                <w:spacing w:val="3"/>
                <w:sz w:val="22"/>
                <w:szCs w:val="22"/>
              </w:rPr>
            </w:pPr>
          </w:p>
          <w:p w14:paraId="24C8C8A4" w14:textId="77777777" w:rsidR="006B026F" w:rsidRPr="00FB4327" w:rsidRDefault="006B026F" w:rsidP="006B026F">
            <w:pPr>
              <w:spacing w:before="80" w:line="240" w:lineRule="auto"/>
              <w:rPr>
                <w:iCs/>
                <w:spacing w:val="3"/>
                <w:sz w:val="22"/>
                <w:szCs w:val="22"/>
              </w:rPr>
            </w:pPr>
            <w:r w:rsidRPr="00FB4327">
              <w:rPr>
                <w:iCs/>
                <w:spacing w:val="3"/>
                <w:sz w:val="22"/>
                <w:szCs w:val="22"/>
              </w:rPr>
              <w:t xml:space="preserve">Managers of new employees are responsible for the induction process.  The Sport NZ Induction checklist, which can be found in the link below, should be followed with additional induction activities added in as appropriate to the role.  </w:t>
            </w:r>
          </w:p>
          <w:p w14:paraId="45C5FCB1" w14:textId="77777777" w:rsidR="006B026F" w:rsidRPr="00FB4327" w:rsidRDefault="006B026F" w:rsidP="006B026F">
            <w:pPr>
              <w:spacing w:before="80" w:line="240" w:lineRule="auto"/>
              <w:rPr>
                <w:iCs/>
                <w:spacing w:val="3"/>
                <w:sz w:val="22"/>
                <w:szCs w:val="22"/>
              </w:rPr>
            </w:pPr>
          </w:p>
          <w:p w14:paraId="577BE638" w14:textId="77777777" w:rsidR="006B026F" w:rsidRPr="00FB4327" w:rsidRDefault="006B026F" w:rsidP="006B026F">
            <w:pPr>
              <w:spacing w:before="80" w:after="200"/>
              <w:rPr>
                <w:b/>
                <w:iCs/>
                <w:sz w:val="22"/>
                <w:szCs w:val="22"/>
              </w:rPr>
            </w:pPr>
            <w:r w:rsidRPr="00FB4327">
              <w:rPr>
                <w:b/>
                <w:iCs/>
                <w:sz w:val="22"/>
                <w:szCs w:val="22"/>
              </w:rPr>
              <w:t>Resources</w:t>
            </w:r>
          </w:p>
          <w:p w14:paraId="473BDCF7" w14:textId="77777777" w:rsidR="006B026F" w:rsidRPr="00FB4327" w:rsidRDefault="006B026F" w:rsidP="006B026F">
            <w:pPr>
              <w:spacing w:before="80" w:line="240" w:lineRule="auto"/>
              <w:rPr>
                <w:iCs/>
                <w:spacing w:val="3"/>
                <w:sz w:val="22"/>
                <w:szCs w:val="22"/>
              </w:rPr>
            </w:pPr>
          </w:p>
          <w:p w14:paraId="5E98DBC7" w14:textId="659FBE78" w:rsidR="006B026F" w:rsidRPr="00FB4327" w:rsidRDefault="006B026F" w:rsidP="006B026F">
            <w:pPr>
              <w:spacing w:before="80" w:line="240" w:lineRule="auto"/>
              <w:rPr>
                <w:iCs/>
                <w:spacing w:val="3"/>
                <w:sz w:val="22"/>
                <w:szCs w:val="22"/>
              </w:rPr>
            </w:pPr>
            <w:r w:rsidRPr="00FB4327">
              <w:rPr>
                <w:iCs/>
                <w:spacing w:val="3"/>
                <w:sz w:val="22"/>
                <w:szCs w:val="22"/>
                <w:highlight w:val="yellow"/>
              </w:rPr>
              <w:t xml:space="preserve">Link to [organisation] </w:t>
            </w:r>
            <w:r w:rsidR="007302FD" w:rsidRPr="00FB4327">
              <w:rPr>
                <w:iCs/>
                <w:spacing w:val="3"/>
                <w:sz w:val="22"/>
                <w:szCs w:val="22"/>
                <w:highlight w:val="yellow"/>
              </w:rPr>
              <w:t xml:space="preserve">Employee </w:t>
            </w:r>
            <w:r w:rsidRPr="00FB4327">
              <w:rPr>
                <w:iCs/>
                <w:spacing w:val="3"/>
                <w:sz w:val="22"/>
                <w:szCs w:val="22"/>
                <w:highlight w:val="yellow"/>
              </w:rPr>
              <w:t>handbook</w:t>
            </w:r>
          </w:p>
          <w:p w14:paraId="29343849" w14:textId="77777777" w:rsidR="006B026F" w:rsidRPr="00FB4327" w:rsidRDefault="006B026F" w:rsidP="006B026F">
            <w:pPr>
              <w:spacing w:before="80" w:line="240" w:lineRule="auto"/>
              <w:rPr>
                <w:iCs/>
                <w:spacing w:val="3"/>
                <w:sz w:val="22"/>
                <w:szCs w:val="22"/>
              </w:rPr>
            </w:pPr>
          </w:p>
          <w:p w14:paraId="53601DF0" w14:textId="77777777" w:rsidR="006B026F" w:rsidRPr="00FB4327" w:rsidRDefault="006B026F" w:rsidP="006B026F">
            <w:pPr>
              <w:spacing w:line="240" w:lineRule="auto"/>
              <w:rPr>
                <w:iCs/>
                <w:spacing w:val="3"/>
                <w:sz w:val="22"/>
                <w:szCs w:val="22"/>
                <w:u w:val="single"/>
              </w:rPr>
            </w:pPr>
            <w:r w:rsidRPr="00FB4327">
              <w:rPr>
                <w:iCs/>
                <w:spacing w:val="3"/>
                <w:sz w:val="22"/>
                <w:szCs w:val="22"/>
                <w:u w:val="single"/>
              </w:rPr>
              <w:t>Induction:</w:t>
            </w:r>
          </w:p>
          <w:p w14:paraId="29695CBA" w14:textId="77777777" w:rsidR="006B026F" w:rsidRPr="00FB4327" w:rsidRDefault="006B026F" w:rsidP="006B026F">
            <w:pPr>
              <w:spacing w:line="240" w:lineRule="auto"/>
              <w:rPr>
                <w:iCs/>
                <w:spacing w:val="3"/>
                <w:sz w:val="22"/>
                <w:szCs w:val="22"/>
              </w:rPr>
            </w:pPr>
          </w:p>
          <w:p w14:paraId="4A170B8F" w14:textId="77777777" w:rsidR="006B026F" w:rsidRPr="00FB4327" w:rsidRDefault="00551F81" w:rsidP="006B026F">
            <w:pPr>
              <w:spacing w:line="240" w:lineRule="auto"/>
              <w:rPr>
                <w:iCs/>
                <w:color w:val="002060"/>
                <w:spacing w:val="3"/>
                <w:sz w:val="22"/>
                <w:szCs w:val="22"/>
                <w:u w:val="single"/>
              </w:rPr>
            </w:pPr>
            <w:hyperlink r:id="rId10" w:history="1">
              <w:r w:rsidR="006B026F" w:rsidRPr="00FB4327">
                <w:rPr>
                  <w:iCs/>
                  <w:color w:val="002060"/>
                  <w:spacing w:val="3"/>
                  <w:sz w:val="22"/>
                  <w:szCs w:val="22"/>
                  <w:u w:val="single"/>
                </w:rPr>
                <w:t>https://sportnz.org.nz/managing-sport/search-for-a-resource/guides/people-management-toolkit</w:t>
              </w:r>
            </w:hyperlink>
          </w:p>
          <w:p w14:paraId="71234B6E" w14:textId="77777777" w:rsidR="006B026F" w:rsidRPr="00FB4327" w:rsidRDefault="006B026F" w:rsidP="006B026F">
            <w:pPr>
              <w:spacing w:line="240" w:lineRule="auto"/>
              <w:rPr>
                <w:iCs/>
                <w:color w:val="auto"/>
                <w:spacing w:val="3"/>
                <w:sz w:val="22"/>
                <w:szCs w:val="22"/>
                <w:u w:val="single"/>
              </w:rPr>
            </w:pPr>
          </w:p>
          <w:p w14:paraId="7211BD09" w14:textId="77777777" w:rsidR="006B026F" w:rsidRPr="00FB4327" w:rsidRDefault="006B026F" w:rsidP="006B026F">
            <w:pPr>
              <w:spacing w:line="240" w:lineRule="auto"/>
              <w:rPr>
                <w:iCs/>
                <w:color w:val="868686"/>
                <w:spacing w:val="3"/>
                <w:sz w:val="22"/>
                <w:szCs w:val="22"/>
                <w:u w:val="single"/>
              </w:rPr>
            </w:pPr>
            <w:r w:rsidRPr="00FB4327">
              <w:rPr>
                <w:iCs/>
                <w:color w:val="868686"/>
                <w:spacing w:val="3"/>
                <w:sz w:val="22"/>
                <w:szCs w:val="22"/>
                <w:u w:val="single"/>
              </w:rPr>
              <w:t>Recruitment:</w:t>
            </w:r>
          </w:p>
          <w:p w14:paraId="2D8DE8B3" w14:textId="77777777" w:rsidR="006B026F" w:rsidRPr="00FB4327" w:rsidRDefault="006B026F" w:rsidP="006B026F">
            <w:pPr>
              <w:spacing w:line="240" w:lineRule="auto"/>
              <w:rPr>
                <w:iCs/>
                <w:color w:val="auto"/>
                <w:spacing w:val="3"/>
                <w:sz w:val="22"/>
                <w:szCs w:val="22"/>
                <w:u w:val="single"/>
              </w:rPr>
            </w:pPr>
          </w:p>
          <w:p w14:paraId="3824DA31" w14:textId="77777777" w:rsidR="006B026F" w:rsidRPr="00FB4327" w:rsidRDefault="00551F81" w:rsidP="006B026F">
            <w:pPr>
              <w:spacing w:line="240" w:lineRule="auto"/>
              <w:rPr>
                <w:iCs/>
                <w:color w:val="002060"/>
                <w:spacing w:val="3"/>
                <w:sz w:val="22"/>
                <w:szCs w:val="22"/>
              </w:rPr>
            </w:pPr>
            <w:hyperlink r:id="rId11" w:history="1">
              <w:r w:rsidR="006B026F" w:rsidRPr="00FB4327">
                <w:rPr>
                  <w:iCs/>
                  <w:color w:val="002060"/>
                  <w:spacing w:val="3"/>
                  <w:sz w:val="22"/>
                  <w:szCs w:val="22"/>
                  <w:u w:val="single"/>
                </w:rPr>
                <w:t>https://sportnz.org.nz/managing-sport/search-for-a-resource/guides/recruitment--2</w:t>
              </w:r>
            </w:hyperlink>
          </w:p>
          <w:p w14:paraId="78D3685B" w14:textId="77777777" w:rsidR="006B026F" w:rsidRPr="00FB4327" w:rsidRDefault="006B026F" w:rsidP="006B026F">
            <w:pPr>
              <w:spacing w:before="60" w:after="50"/>
              <w:rPr>
                <w:rFonts w:asciiTheme="majorHAnsi" w:hAnsiTheme="majorHAnsi" w:cstheme="majorHAnsi"/>
                <w:iCs/>
                <w:color w:val="868686"/>
                <w:spacing w:val="3"/>
                <w:sz w:val="22"/>
                <w:szCs w:val="22"/>
              </w:rPr>
            </w:pPr>
          </w:p>
        </w:tc>
      </w:tr>
      <w:tr w:rsidR="006B026F" w:rsidRPr="008D27AE" w14:paraId="7E60043A" w14:textId="77777777" w:rsidTr="00FB4327">
        <w:tc>
          <w:tcPr>
            <w:tcW w:w="2770" w:type="dxa"/>
          </w:tcPr>
          <w:p w14:paraId="730DEBD3" w14:textId="77777777" w:rsidR="006B026F" w:rsidRPr="008D27AE" w:rsidRDefault="006B026F" w:rsidP="006B026F">
            <w:pPr>
              <w:spacing w:before="60" w:after="50"/>
              <w:rPr>
                <w:rFonts w:ascii="Arial" w:hAnsi="Arial"/>
                <w:b/>
                <w:iCs/>
                <w:color w:val="868686"/>
                <w:spacing w:val="3"/>
              </w:rPr>
            </w:pPr>
            <w:r w:rsidRPr="008D27AE">
              <w:rPr>
                <w:rFonts w:ascii="Arial" w:hAnsi="Arial"/>
                <w:b/>
                <w:iCs/>
                <w:color w:val="868686"/>
                <w:spacing w:val="3"/>
              </w:rPr>
              <w:lastRenderedPageBreak/>
              <w:t>Legislative Considerations</w:t>
            </w:r>
          </w:p>
        </w:tc>
        <w:tc>
          <w:tcPr>
            <w:tcW w:w="6864" w:type="dxa"/>
          </w:tcPr>
          <w:p w14:paraId="781CEA72" w14:textId="77777777" w:rsidR="006B026F" w:rsidRPr="00FB4327" w:rsidRDefault="006B026F" w:rsidP="006B026F">
            <w:pPr>
              <w:numPr>
                <w:ilvl w:val="0"/>
                <w:numId w:val="11"/>
              </w:numPr>
              <w:spacing w:before="80" w:after="120" w:line="240" w:lineRule="auto"/>
              <w:ind w:right="0"/>
              <w:rPr>
                <w:iCs/>
                <w:spacing w:val="3"/>
                <w:sz w:val="22"/>
                <w:szCs w:val="22"/>
              </w:rPr>
            </w:pPr>
            <w:r w:rsidRPr="00FB4327">
              <w:rPr>
                <w:iCs/>
                <w:spacing w:val="3"/>
                <w:sz w:val="22"/>
                <w:szCs w:val="22"/>
              </w:rPr>
              <w:t>Employment Relations Act 2000</w:t>
            </w:r>
          </w:p>
          <w:p w14:paraId="085B0DBB" w14:textId="77777777" w:rsidR="006B026F" w:rsidRPr="00FB4327" w:rsidRDefault="006B026F" w:rsidP="006B026F">
            <w:pPr>
              <w:numPr>
                <w:ilvl w:val="0"/>
                <w:numId w:val="11"/>
              </w:numPr>
              <w:spacing w:before="80" w:after="120" w:line="240" w:lineRule="auto"/>
              <w:ind w:right="0"/>
              <w:rPr>
                <w:iCs/>
                <w:spacing w:val="3"/>
                <w:sz w:val="22"/>
                <w:szCs w:val="22"/>
              </w:rPr>
            </w:pPr>
            <w:r w:rsidRPr="00FB4327">
              <w:rPr>
                <w:iCs/>
                <w:spacing w:val="3"/>
                <w:sz w:val="22"/>
                <w:szCs w:val="22"/>
              </w:rPr>
              <w:t>Human Rights Act 1993</w:t>
            </w:r>
          </w:p>
          <w:p w14:paraId="282A6B38" w14:textId="77777777" w:rsidR="006B026F" w:rsidRPr="00FB4327" w:rsidRDefault="006B026F" w:rsidP="006B026F">
            <w:pPr>
              <w:pStyle w:val="ListParagraph"/>
              <w:numPr>
                <w:ilvl w:val="0"/>
                <w:numId w:val="11"/>
              </w:numPr>
              <w:spacing w:line="240" w:lineRule="auto"/>
              <w:ind w:right="0"/>
              <w:rPr>
                <w:rFonts w:ascii="Arial" w:hAnsi="Arial"/>
                <w:iCs/>
                <w:color w:val="868686"/>
                <w:spacing w:val="3"/>
                <w:sz w:val="22"/>
                <w:szCs w:val="22"/>
              </w:rPr>
            </w:pPr>
            <w:r w:rsidRPr="00FB4327">
              <w:rPr>
                <w:iCs/>
                <w:spacing w:val="3"/>
                <w:sz w:val="22"/>
                <w:szCs w:val="22"/>
              </w:rPr>
              <w:t>Privacy Act 1993</w:t>
            </w:r>
          </w:p>
        </w:tc>
      </w:tr>
      <w:tr w:rsidR="006B026F" w:rsidRPr="008D27AE" w14:paraId="50D6E3C8" w14:textId="77777777" w:rsidTr="00FB4327">
        <w:tc>
          <w:tcPr>
            <w:tcW w:w="2770" w:type="dxa"/>
          </w:tcPr>
          <w:p w14:paraId="448F30D0" w14:textId="77777777" w:rsidR="006B026F" w:rsidRPr="008D27AE" w:rsidRDefault="006B026F" w:rsidP="006B026F">
            <w:pPr>
              <w:spacing w:before="60" w:after="50"/>
              <w:rPr>
                <w:rFonts w:ascii="Arial" w:hAnsi="Arial"/>
                <w:iCs/>
                <w:color w:val="868686"/>
                <w:spacing w:val="3"/>
              </w:rPr>
            </w:pPr>
            <w:r w:rsidRPr="008D27AE">
              <w:rPr>
                <w:rFonts w:ascii="Arial" w:hAnsi="Arial"/>
                <w:b/>
                <w:iCs/>
                <w:color w:val="868686"/>
                <w:spacing w:val="3"/>
              </w:rPr>
              <w:t>Review Protocol</w:t>
            </w:r>
          </w:p>
          <w:p w14:paraId="44506C43" w14:textId="77777777" w:rsidR="006B026F" w:rsidRPr="008D27AE" w:rsidRDefault="006B026F" w:rsidP="006B026F">
            <w:pPr>
              <w:spacing w:before="60" w:after="50"/>
              <w:rPr>
                <w:rFonts w:ascii="Arial" w:hAnsi="Arial"/>
                <w:iCs/>
                <w:color w:val="868686"/>
                <w:spacing w:val="3"/>
              </w:rPr>
            </w:pPr>
          </w:p>
          <w:p w14:paraId="5C5611DE" w14:textId="77777777" w:rsidR="006B026F" w:rsidRPr="008D27AE" w:rsidRDefault="006B026F" w:rsidP="006B026F">
            <w:pPr>
              <w:spacing w:before="60" w:after="50"/>
              <w:rPr>
                <w:rFonts w:ascii="Arial" w:hAnsi="Arial"/>
                <w:iCs/>
                <w:color w:val="868686"/>
                <w:spacing w:val="3"/>
              </w:rPr>
            </w:pPr>
          </w:p>
        </w:tc>
        <w:tc>
          <w:tcPr>
            <w:tcW w:w="6864" w:type="dxa"/>
          </w:tcPr>
          <w:p w14:paraId="6CF84F15" w14:textId="77777777" w:rsidR="006B026F" w:rsidRPr="00FB4327" w:rsidRDefault="006B026F" w:rsidP="006B026F">
            <w:pPr>
              <w:spacing w:before="80" w:line="240" w:lineRule="auto"/>
              <w:rPr>
                <w:iCs/>
                <w:color w:val="868686"/>
                <w:spacing w:val="3"/>
                <w:sz w:val="22"/>
                <w:szCs w:val="22"/>
              </w:rPr>
            </w:pPr>
            <w:r w:rsidRPr="00FB4327">
              <w:rPr>
                <w:iCs/>
                <w:color w:val="868686"/>
                <w:spacing w:val="3"/>
                <w:sz w:val="22"/>
                <w:szCs w:val="22"/>
              </w:rPr>
              <w:t>Policy Owner:</w:t>
            </w:r>
          </w:p>
          <w:p w14:paraId="24F9F5EC" w14:textId="77777777" w:rsidR="006B026F" w:rsidRPr="00FB4327" w:rsidRDefault="006B026F" w:rsidP="006B026F">
            <w:pPr>
              <w:spacing w:before="80" w:line="240" w:lineRule="auto"/>
              <w:rPr>
                <w:iCs/>
                <w:color w:val="868686"/>
                <w:spacing w:val="3"/>
                <w:sz w:val="22"/>
                <w:szCs w:val="22"/>
              </w:rPr>
            </w:pPr>
            <w:r w:rsidRPr="00FB4327">
              <w:rPr>
                <w:iCs/>
                <w:color w:val="868686"/>
                <w:spacing w:val="3"/>
                <w:sz w:val="22"/>
                <w:szCs w:val="22"/>
              </w:rPr>
              <w:t>Policy Reviewed By:</w:t>
            </w:r>
            <w:r w:rsidRPr="00FB4327">
              <w:rPr>
                <w:iCs/>
                <w:color w:val="868686"/>
                <w:spacing w:val="3"/>
                <w:sz w:val="22"/>
                <w:szCs w:val="22"/>
              </w:rPr>
              <w:tab/>
            </w:r>
          </w:p>
          <w:p w14:paraId="245C2685" w14:textId="77777777" w:rsidR="006B026F" w:rsidRPr="00FB4327" w:rsidRDefault="006B026F" w:rsidP="006B026F">
            <w:pPr>
              <w:spacing w:before="80" w:line="240" w:lineRule="auto"/>
              <w:rPr>
                <w:iCs/>
                <w:color w:val="868686"/>
                <w:spacing w:val="3"/>
                <w:sz w:val="22"/>
                <w:szCs w:val="22"/>
              </w:rPr>
            </w:pPr>
            <w:r w:rsidRPr="00FB4327">
              <w:rPr>
                <w:iCs/>
                <w:color w:val="868686"/>
                <w:spacing w:val="3"/>
                <w:sz w:val="22"/>
                <w:szCs w:val="22"/>
              </w:rPr>
              <w:t>Date Reviewed:</w:t>
            </w:r>
            <w:r w:rsidRPr="00FB4327">
              <w:rPr>
                <w:iCs/>
                <w:color w:val="868686"/>
                <w:spacing w:val="3"/>
                <w:sz w:val="22"/>
                <w:szCs w:val="22"/>
              </w:rPr>
              <w:tab/>
              <w:t xml:space="preserve"> </w:t>
            </w:r>
          </w:p>
          <w:p w14:paraId="7E3E703D" w14:textId="77777777" w:rsidR="006B026F" w:rsidRPr="00FB4327" w:rsidRDefault="006B026F" w:rsidP="006B026F">
            <w:pPr>
              <w:spacing w:before="80" w:line="240" w:lineRule="auto"/>
              <w:rPr>
                <w:iCs/>
                <w:color w:val="868686"/>
                <w:spacing w:val="3"/>
                <w:sz w:val="22"/>
                <w:szCs w:val="22"/>
              </w:rPr>
            </w:pPr>
            <w:r w:rsidRPr="00FB4327">
              <w:rPr>
                <w:iCs/>
                <w:color w:val="868686"/>
                <w:spacing w:val="3"/>
                <w:sz w:val="22"/>
                <w:szCs w:val="22"/>
              </w:rPr>
              <w:t>Next Review Date:</w:t>
            </w:r>
          </w:p>
          <w:p w14:paraId="3C64CFA4" w14:textId="44C5AAC5" w:rsidR="006B026F" w:rsidRDefault="006B026F" w:rsidP="006B026F">
            <w:pPr>
              <w:spacing w:before="80" w:line="240" w:lineRule="auto"/>
              <w:rPr>
                <w:iCs/>
                <w:color w:val="868686"/>
                <w:spacing w:val="3"/>
                <w:sz w:val="22"/>
                <w:szCs w:val="22"/>
              </w:rPr>
            </w:pPr>
            <w:r w:rsidRPr="00FB4327">
              <w:rPr>
                <w:iCs/>
                <w:color w:val="868686"/>
                <w:spacing w:val="3"/>
                <w:sz w:val="22"/>
                <w:szCs w:val="22"/>
              </w:rPr>
              <w:t>Revokes Policy Reviewed:</w:t>
            </w:r>
          </w:p>
          <w:p w14:paraId="6E352CDE" w14:textId="1BFFB696" w:rsidR="00D80B19" w:rsidRPr="00FB4327" w:rsidRDefault="00D80B19" w:rsidP="006B026F">
            <w:pPr>
              <w:spacing w:before="80" w:line="240" w:lineRule="auto"/>
              <w:rPr>
                <w:iCs/>
                <w:color w:val="868686"/>
                <w:spacing w:val="3"/>
                <w:sz w:val="22"/>
                <w:szCs w:val="22"/>
              </w:rPr>
            </w:pPr>
            <w:r>
              <w:rPr>
                <w:iCs/>
                <w:color w:val="868686"/>
                <w:spacing w:val="3"/>
                <w:sz w:val="22"/>
                <w:szCs w:val="22"/>
              </w:rPr>
              <w:t>Changes Made (xxx) and Date:</w:t>
            </w:r>
          </w:p>
          <w:p w14:paraId="027EAD9C" w14:textId="12CBFC53" w:rsidR="006B026F" w:rsidRPr="00FB4327" w:rsidRDefault="00D80B19" w:rsidP="00D80B19">
            <w:pPr>
              <w:spacing w:before="80" w:line="240" w:lineRule="auto"/>
              <w:rPr>
                <w:iCs/>
                <w:color w:val="868686"/>
                <w:spacing w:val="3"/>
                <w:sz w:val="22"/>
                <w:szCs w:val="22"/>
              </w:rPr>
            </w:pPr>
            <w:r w:rsidRPr="00FB4327">
              <w:rPr>
                <w:iCs/>
                <w:color w:val="868686"/>
                <w:spacing w:val="3"/>
                <w:sz w:val="22"/>
                <w:szCs w:val="22"/>
              </w:rPr>
              <w:t>Approved By:</w:t>
            </w:r>
          </w:p>
        </w:tc>
      </w:tr>
      <w:tr w:rsidR="006B026F" w:rsidRPr="008D27AE" w14:paraId="7926DC4A" w14:textId="77777777" w:rsidTr="00FB4327">
        <w:tc>
          <w:tcPr>
            <w:tcW w:w="2770" w:type="dxa"/>
          </w:tcPr>
          <w:p w14:paraId="5EED4CA5" w14:textId="77777777" w:rsidR="006B026F" w:rsidRPr="008D27AE" w:rsidRDefault="006B026F" w:rsidP="006B026F">
            <w:pPr>
              <w:spacing w:before="60" w:after="50"/>
              <w:rPr>
                <w:rFonts w:ascii="Arial" w:hAnsi="Arial"/>
                <w:iCs/>
                <w:color w:val="868686"/>
                <w:spacing w:val="3"/>
              </w:rPr>
            </w:pPr>
            <w:r w:rsidRPr="008D27AE">
              <w:rPr>
                <w:rFonts w:ascii="Arial" w:hAnsi="Arial"/>
                <w:b/>
                <w:iCs/>
                <w:color w:val="868686"/>
                <w:spacing w:val="3"/>
              </w:rPr>
              <w:t>Employment Agreement</w:t>
            </w:r>
          </w:p>
        </w:tc>
        <w:tc>
          <w:tcPr>
            <w:tcW w:w="6864" w:type="dxa"/>
          </w:tcPr>
          <w:p w14:paraId="50A23061" w14:textId="77777777" w:rsidR="006B026F" w:rsidRPr="00FB4327" w:rsidRDefault="006B026F" w:rsidP="006B026F">
            <w:pPr>
              <w:spacing w:before="60" w:after="50"/>
              <w:rPr>
                <w:rFonts w:ascii="Arial" w:hAnsi="Arial"/>
                <w:iCs/>
                <w:color w:val="868686"/>
                <w:spacing w:val="3"/>
                <w:sz w:val="22"/>
                <w:szCs w:val="22"/>
              </w:rPr>
            </w:pPr>
            <w:r w:rsidRPr="00FB4327">
              <w:rPr>
                <w:rFonts w:ascii="Arial" w:hAnsi="Arial"/>
                <w:iCs/>
                <w:color w:val="868686"/>
                <w:spacing w:val="3"/>
                <w:sz w:val="22"/>
                <w:szCs w:val="22"/>
              </w:rPr>
              <w:t>Where there is any inconsistency between this policy and your employment agreement, your employment agreement prevails.</w:t>
            </w:r>
          </w:p>
        </w:tc>
      </w:tr>
      <w:bookmarkEnd w:id="10"/>
    </w:tbl>
    <w:p w14:paraId="62DE0807" w14:textId="77777777" w:rsidR="005F644A" w:rsidRDefault="005F644A" w:rsidP="00E03B1A"/>
    <w:p w14:paraId="7AE6EC33" w14:textId="77777777" w:rsidR="00E03B1A" w:rsidRDefault="00E03B1A" w:rsidP="00E03B1A"/>
    <w:p w14:paraId="63DDB9DC" w14:textId="77777777" w:rsidR="00005293" w:rsidRDefault="00005293" w:rsidP="00005293">
      <w:r w:rsidRPr="008D27AE">
        <w:rPr>
          <w:b/>
          <w:color w:val="868686"/>
          <w:sz w:val="24"/>
          <w:szCs w:val="28"/>
        </w:rPr>
        <w:lastRenderedPageBreak/>
        <w:t>SECTION 1:</w:t>
      </w:r>
      <w:r w:rsidRPr="008D27AE">
        <w:rPr>
          <w:b/>
          <w:color w:val="868686"/>
          <w:sz w:val="24"/>
          <w:szCs w:val="28"/>
        </w:rPr>
        <w:tab/>
        <w:t>HUMAN RESOURCES MANAGEMENT</w:t>
      </w:r>
    </w:p>
    <w:tbl>
      <w:tblPr>
        <w:tblStyle w:val="GridTable4"/>
        <w:tblW w:w="9634" w:type="dxa"/>
        <w:tblLook w:val="0620" w:firstRow="1" w:lastRow="0" w:firstColumn="0" w:lastColumn="0" w:noHBand="1" w:noVBand="1"/>
      </w:tblPr>
      <w:tblGrid>
        <w:gridCol w:w="3051"/>
        <w:gridCol w:w="6583"/>
      </w:tblGrid>
      <w:tr w:rsidR="00A36C67" w:rsidRPr="008D27AE" w14:paraId="6E1223E0" w14:textId="77777777" w:rsidTr="00825CD9">
        <w:trPr>
          <w:cnfStyle w:val="100000000000" w:firstRow="1" w:lastRow="0" w:firstColumn="0" w:lastColumn="0" w:oddVBand="0" w:evenVBand="0" w:oddHBand="0" w:evenHBand="0" w:firstRowFirstColumn="0" w:firstRowLastColumn="0" w:lastRowFirstColumn="0" w:lastRowLastColumn="0"/>
        </w:trPr>
        <w:tc>
          <w:tcPr>
            <w:tcW w:w="9634" w:type="dxa"/>
            <w:gridSpan w:val="2"/>
          </w:tcPr>
          <w:p w14:paraId="4C302542" w14:textId="77777777" w:rsidR="00A36C67" w:rsidRPr="008D27AE" w:rsidRDefault="00A36C67" w:rsidP="00893AA6">
            <w:pPr>
              <w:spacing w:before="100" w:after="100" w:line="288" w:lineRule="exact"/>
              <w:rPr>
                <w:b w:val="0"/>
                <w:iCs/>
                <w:color w:val="FFFFFF" w:themeColor="background1"/>
                <w:sz w:val="24"/>
                <w:szCs w:val="24"/>
              </w:rPr>
            </w:pPr>
            <w:r>
              <w:rPr>
                <w:iCs/>
                <w:color w:val="FFFFFF" w:themeColor="background1"/>
                <w:sz w:val="24"/>
                <w:szCs w:val="24"/>
              </w:rPr>
              <w:t>POLICY 1.4</w:t>
            </w:r>
            <w:r w:rsidRPr="008D27AE">
              <w:rPr>
                <w:iCs/>
                <w:color w:val="FFFFFF" w:themeColor="background1"/>
                <w:sz w:val="24"/>
                <w:szCs w:val="24"/>
              </w:rPr>
              <w:t xml:space="preserve">: </w:t>
            </w:r>
            <w:r>
              <w:rPr>
                <w:iCs/>
                <w:color w:val="FFFFFF" w:themeColor="background1"/>
                <w:sz w:val="24"/>
                <w:szCs w:val="24"/>
              </w:rPr>
              <w:t>REMUNERATION</w:t>
            </w:r>
          </w:p>
        </w:tc>
      </w:tr>
      <w:tr w:rsidR="00A36C67" w:rsidRPr="008D27AE" w14:paraId="31D8B014" w14:textId="77777777" w:rsidTr="00825CD9">
        <w:trPr>
          <w:trHeight w:val="748"/>
        </w:trPr>
        <w:tc>
          <w:tcPr>
            <w:tcW w:w="2770" w:type="dxa"/>
          </w:tcPr>
          <w:p w14:paraId="48F72C7B" w14:textId="77777777" w:rsidR="00A36C67" w:rsidRPr="00825CD9" w:rsidRDefault="00A36C67" w:rsidP="00893AA6">
            <w:pPr>
              <w:spacing w:before="60" w:after="50"/>
              <w:rPr>
                <w:rFonts w:cstheme="minorHAnsi"/>
                <w:b/>
                <w:iCs/>
                <w:color w:val="868686"/>
                <w:spacing w:val="3"/>
                <w:sz w:val="22"/>
                <w:szCs w:val="22"/>
              </w:rPr>
            </w:pPr>
            <w:r w:rsidRPr="00825CD9">
              <w:rPr>
                <w:rFonts w:cstheme="minorHAnsi"/>
                <w:b/>
                <w:iCs/>
                <w:color w:val="868686"/>
                <w:spacing w:val="3"/>
                <w:sz w:val="22"/>
                <w:szCs w:val="22"/>
              </w:rPr>
              <w:t>Policy Rationale</w:t>
            </w:r>
          </w:p>
        </w:tc>
        <w:tc>
          <w:tcPr>
            <w:tcW w:w="6864" w:type="dxa"/>
          </w:tcPr>
          <w:p w14:paraId="4D7237EF" w14:textId="77777777" w:rsidR="00A36C67" w:rsidRPr="00825CD9" w:rsidRDefault="00A36C67" w:rsidP="00A36C67">
            <w:pPr>
              <w:spacing w:before="80" w:line="240" w:lineRule="auto"/>
              <w:rPr>
                <w:rFonts w:cstheme="minorHAnsi"/>
                <w:iCs/>
                <w:color w:val="868686"/>
                <w:spacing w:val="3"/>
                <w:sz w:val="22"/>
                <w:szCs w:val="22"/>
              </w:rPr>
            </w:pPr>
            <w:r w:rsidRPr="00825CD9">
              <w:rPr>
                <w:rFonts w:cstheme="minorHAnsi"/>
                <w:iCs/>
                <w:spacing w:val="3"/>
                <w:sz w:val="22"/>
                <w:szCs w:val="22"/>
              </w:rPr>
              <w:t>Our remuneration policy is one of the mechanisms we use to attract, engage and retain people with the capabilities we need to achieve our strategy.  Paying people fairly has a positive impact on their engagement and intention to stay.</w:t>
            </w:r>
          </w:p>
        </w:tc>
      </w:tr>
      <w:tr w:rsidR="00A36C67" w:rsidRPr="008D27AE" w14:paraId="04345BED" w14:textId="77777777" w:rsidTr="00825CD9">
        <w:tc>
          <w:tcPr>
            <w:tcW w:w="2770" w:type="dxa"/>
          </w:tcPr>
          <w:p w14:paraId="60E7CA74" w14:textId="77777777" w:rsidR="00A36C67" w:rsidRPr="00825CD9" w:rsidRDefault="00A36C67" w:rsidP="00893AA6">
            <w:pPr>
              <w:spacing w:before="60" w:after="50"/>
              <w:rPr>
                <w:rFonts w:cstheme="minorHAnsi"/>
                <w:iCs/>
                <w:color w:val="868686"/>
                <w:spacing w:val="3"/>
                <w:sz w:val="22"/>
                <w:szCs w:val="22"/>
              </w:rPr>
            </w:pPr>
            <w:r w:rsidRPr="00825CD9">
              <w:rPr>
                <w:rFonts w:cstheme="minorHAnsi"/>
                <w:b/>
                <w:iCs/>
                <w:color w:val="868686"/>
                <w:spacing w:val="3"/>
                <w:sz w:val="22"/>
                <w:szCs w:val="22"/>
              </w:rPr>
              <w:t xml:space="preserve">Policy </w:t>
            </w:r>
          </w:p>
        </w:tc>
        <w:tc>
          <w:tcPr>
            <w:tcW w:w="6864" w:type="dxa"/>
          </w:tcPr>
          <w:p w14:paraId="374EA027" w14:textId="77777777" w:rsidR="00A36C67" w:rsidRPr="00825CD9" w:rsidRDefault="00A36C67" w:rsidP="00A36C67">
            <w:pPr>
              <w:spacing w:before="120" w:after="120" w:line="276" w:lineRule="auto"/>
              <w:ind w:right="454"/>
              <w:rPr>
                <w:rFonts w:cstheme="minorHAnsi"/>
                <w:iCs/>
                <w:sz w:val="22"/>
                <w:szCs w:val="22"/>
              </w:rPr>
            </w:pPr>
            <w:r w:rsidRPr="00825CD9">
              <w:rPr>
                <w:rFonts w:cstheme="minorHAnsi"/>
                <w:iCs/>
                <w:sz w:val="22"/>
                <w:szCs w:val="22"/>
              </w:rPr>
              <w:t>[organisation]’s</w:t>
            </w:r>
            <w:r w:rsidRPr="00825CD9">
              <w:rPr>
                <w:rFonts w:cstheme="minorHAnsi"/>
                <w:i/>
                <w:iCs/>
                <w:sz w:val="22"/>
                <w:szCs w:val="22"/>
              </w:rPr>
              <w:t xml:space="preserve"> </w:t>
            </w:r>
            <w:r w:rsidRPr="00825CD9">
              <w:rPr>
                <w:rFonts w:cstheme="minorHAnsi"/>
                <w:iCs/>
                <w:sz w:val="22"/>
                <w:szCs w:val="22"/>
              </w:rPr>
              <w:t xml:space="preserve">chosen market is the </w:t>
            </w:r>
            <w:r w:rsidRPr="00825CD9">
              <w:rPr>
                <w:rFonts w:cstheme="minorHAnsi"/>
                <w:iCs/>
                <w:sz w:val="22"/>
                <w:szCs w:val="22"/>
                <w:highlight w:val="yellow"/>
              </w:rPr>
              <w:t>Not-for-profit / Sport and Recreation Sector / General</w:t>
            </w:r>
            <w:r w:rsidRPr="00825CD9">
              <w:rPr>
                <w:rFonts w:cstheme="minorHAnsi"/>
                <w:iCs/>
                <w:sz w:val="22"/>
                <w:szCs w:val="22"/>
              </w:rPr>
              <w:t xml:space="preserve"> (select one) Market </w:t>
            </w:r>
            <w:r w:rsidRPr="00825CD9">
              <w:rPr>
                <w:rFonts w:cstheme="minorHAnsi"/>
                <w:iCs/>
                <w:sz w:val="22"/>
                <w:szCs w:val="22"/>
                <w:highlight w:val="yellow"/>
              </w:rPr>
              <w:t>OR</w:t>
            </w:r>
            <w:r w:rsidRPr="00825CD9">
              <w:rPr>
                <w:rFonts w:cstheme="minorHAnsi"/>
                <w:iCs/>
                <w:sz w:val="22"/>
                <w:szCs w:val="22"/>
              </w:rPr>
              <w:t xml:space="preserve"> [organisation]</w:t>
            </w:r>
            <w:r w:rsidRPr="00825CD9">
              <w:rPr>
                <w:rFonts w:cstheme="minorHAnsi"/>
                <w:i/>
                <w:iCs/>
                <w:sz w:val="22"/>
                <w:szCs w:val="22"/>
              </w:rPr>
              <w:t xml:space="preserve"> </w:t>
            </w:r>
            <w:r w:rsidRPr="00825CD9">
              <w:rPr>
                <w:rFonts w:cstheme="minorHAnsi"/>
                <w:iCs/>
                <w:sz w:val="22"/>
                <w:szCs w:val="22"/>
              </w:rPr>
              <w:t>has chosen different markets for the following job families:</w:t>
            </w:r>
          </w:p>
          <w:tbl>
            <w:tblPr>
              <w:tblStyle w:val="TableGridLight"/>
              <w:tblW w:w="0" w:type="auto"/>
              <w:tblLook w:val="04A0" w:firstRow="1" w:lastRow="0" w:firstColumn="1" w:lastColumn="0" w:noHBand="0" w:noVBand="1"/>
            </w:tblPr>
            <w:tblGrid>
              <w:gridCol w:w="3038"/>
              <w:gridCol w:w="3049"/>
            </w:tblGrid>
            <w:tr w:rsidR="00A36C67" w:rsidRPr="00825CD9" w14:paraId="2FA87F62" w14:textId="77777777" w:rsidTr="00A36C67">
              <w:trPr>
                <w:trHeight w:val="488"/>
              </w:trPr>
              <w:tc>
                <w:tcPr>
                  <w:tcW w:w="3038" w:type="dxa"/>
                </w:tcPr>
                <w:p w14:paraId="5E62D41A" w14:textId="77777777" w:rsidR="00A36C67" w:rsidRPr="00825CD9" w:rsidRDefault="00A36C67" w:rsidP="00A36C67">
                  <w:pPr>
                    <w:spacing w:before="120" w:after="120" w:line="276" w:lineRule="auto"/>
                    <w:ind w:right="454"/>
                    <w:rPr>
                      <w:rFonts w:cstheme="minorHAnsi"/>
                      <w:b/>
                      <w:sz w:val="22"/>
                      <w:szCs w:val="22"/>
                    </w:rPr>
                  </w:pPr>
                  <w:r w:rsidRPr="00825CD9">
                    <w:rPr>
                      <w:rFonts w:cstheme="minorHAnsi"/>
                      <w:b/>
                      <w:sz w:val="22"/>
                      <w:szCs w:val="22"/>
                    </w:rPr>
                    <w:t>Job Family</w:t>
                  </w:r>
                </w:p>
              </w:tc>
              <w:tc>
                <w:tcPr>
                  <w:tcW w:w="3049" w:type="dxa"/>
                </w:tcPr>
                <w:p w14:paraId="106FE4C8" w14:textId="77777777" w:rsidR="00A36C67" w:rsidRPr="00825CD9" w:rsidRDefault="00A36C67" w:rsidP="00A36C67">
                  <w:pPr>
                    <w:spacing w:before="120" w:after="120" w:line="276" w:lineRule="auto"/>
                    <w:ind w:right="454"/>
                    <w:rPr>
                      <w:rFonts w:cstheme="minorHAnsi"/>
                      <w:b/>
                      <w:sz w:val="22"/>
                      <w:szCs w:val="22"/>
                    </w:rPr>
                  </w:pPr>
                  <w:r w:rsidRPr="00825CD9">
                    <w:rPr>
                      <w:rFonts w:cstheme="minorHAnsi"/>
                      <w:b/>
                      <w:sz w:val="22"/>
                      <w:szCs w:val="22"/>
                    </w:rPr>
                    <w:t>Remuneration Market</w:t>
                  </w:r>
                </w:p>
              </w:tc>
            </w:tr>
            <w:tr w:rsidR="00A36C67" w:rsidRPr="00825CD9" w14:paraId="7B9D2A4F" w14:textId="77777777" w:rsidTr="00A36C67">
              <w:trPr>
                <w:trHeight w:val="717"/>
              </w:trPr>
              <w:tc>
                <w:tcPr>
                  <w:tcW w:w="3038" w:type="dxa"/>
                </w:tcPr>
                <w:p w14:paraId="6E2BAB50" w14:textId="77777777" w:rsidR="00A36C67" w:rsidRPr="00825CD9" w:rsidRDefault="00A36C67" w:rsidP="00A36C67">
                  <w:pPr>
                    <w:spacing w:before="120" w:after="120" w:line="276" w:lineRule="auto"/>
                    <w:ind w:right="454"/>
                    <w:rPr>
                      <w:rFonts w:cstheme="minorHAnsi"/>
                      <w:sz w:val="22"/>
                      <w:szCs w:val="22"/>
                    </w:rPr>
                  </w:pPr>
                  <w:r w:rsidRPr="00825CD9">
                    <w:rPr>
                      <w:rFonts w:cstheme="minorHAnsi"/>
                      <w:sz w:val="22"/>
                      <w:szCs w:val="22"/>
                    </w:rPr>
                    <w:t>Administration &amp; Business Support</w:t>
                  </w:r>
                </w:p>
              </w:tc>
              <w:tc>
                <w:tcPr>
                  <w:tcW w:w="3049" w:type="dxa"/>
                </w:tcPr>
                <w:p w14:paraId="1C581EAA" w14:textId="77777777" w:rsidR="00A36C67" w:rsidRPr="00825CD9" w:rsidRDefault="00A36C67" w:rsidP="00A36C67">
                  <w:pPr>
                    <w:spacing w:before="120" w:after="120" w:line="276" w:lineRule="auto"/>
                    <w:ind w:right="454"/>
                    <w:rPr>
                      <w:rFonts w:cstheme="minorHAnsi"/>
                      <w:sz w:val="22"/>
                      <w:szCs w:val="22"/>
                    </w:rPr>
                  </w:pPr>
                </w:p>
              </w:tc>
            </w:tr>
            <w:tr w:rsidR="00A36C67" w:rsidRPr="00825CD9" w14:paraId="198FB9F8" w14:textId="77777777" w:rsidTr="00A36C67">
              <w:trPr>
                <w:trHeight w:val="473"/>
              </w:trPr>
              <w:tc>
                <w:tcPr>
                  <w:tcW w:w="3038" w:type="dxa"/>
                </w:tcPr>
                <w:p w14:paraId="576D0EA3" w14:textId="77777777" w:rsidR="00A36C67" w:rsidRPr="00825CD9" w:rsidRDefault="00A36C67" w:rsidP="00A36C67">
                  <w:pPr>
                    <w:spacing w:before="120" w:after="120" w:line="276" w:lineRule="auto"/>
                    <w:ind w:right="454"/>
                    <w:rPr>
                      <w:rFonts w:cstheme="minorHAnsi"/>
                      <w:sz w:val="22"/>
                      <w:szCs w:val="22"/>
                    </w:rPr>
                  </w:pPr>
                  <w:r w:rsidRPr="00825CD9">
                    <w:rPr>
                      <w:rFonts w:cstheme="minorHAnsi"/>
                      <w:sz w:val="22"/>
                      <w:szCs w:val="22"/>
                    </w:rPr>
                    <w:t>Commercial and Events</w:t>
                  </w:r>
                </w:p>
              </w:tc>
              <w:tc>
                <w:tcPr>
                  <w:tcW w:w="3049" w:type="dxa"/>
                </w:tcPr>
                <w:p w14:paraId="0DD75976" w14:textId="77777777" w:rsidR="00A36C67" w:rsidRPr="00825CD9" w:rsidRDefault="00A36C67" w:rsidP="00A36C67">
                  <w:pPr>
                    <w:spacing w:before="120" w:after="120" w:line="276" w:lineRule="auto"/>
                    <w:ind w:right="454"/>
                    <w:rPr>
                      <w:rFonts w:cstheme="minorHAnsi"/>
                      <w:sz w:val="22"/>
                      <w:szCs w:val="22"/>
                    </w:rPr>
                  </w:pPr>
                </w:p>
              </w:tc>
            </w:tr>
            <w:tr w:rsidR="00A36C67" w:rsidRPr="00825CD9" w14:paraId="4E2F876A" w14:textId="77777777" w:rsidTr="00A36C67">
              <w:trPr>
                <w:trHeight w:val="488"/>
              </w:trPr>
              <w:tc>
                <w:tcPr>
                  <w:tcW w:w="3038" w:type="dxa"/>
                </w:tcPr>
                <w:p w14:paraId="39DE181D" w14:textId="77777777" w:rsidR="00A36C67" w:rsidRPr="00825CD9" w:rsidRDefault="00A36C67" w:rsidP="00A36C67">
                  <w:pPr>
                    <w:spacing w:before="120" w:after="120" w:line="276" w:lineRule="auto"/>
                    <w:ind w:right="454"/>
                    <w:rPr>
                      <w:rFonts w:cstheme="minorHAnsi"/>
                      <w:sz w:val="22"/>
                      <w:szCs w:val="22"/>
                    </w:rPr>
                  </w:pPr>
                  <w:r w:rsidRPr="00825CD9">
                    <w:rPr>
                      <w:rFonts w:cstheme="minorHAnsi"/>
                      <w:sz w:val="22"/>
                      <w:szCs w:val="22"/>
                    </w:rPr>
                    <w:t>Community Sport</w:t>
                  </w:r>
                </w:p>
              </w:tc>
              <w:tc>
                <w:tcPr>
                  <w:tcW w:w="3049" w:type="dxa"/>
                </w:tcPr>
                <w:p w14:paraId="184FF325" w14:textId="77777777" w:rsidR="00A36C67" w:rsidRPr="00825CD9" w:rsidRDefault="00A36C67" w:rsidP="00A36C67">
                  <w:pPr>
                    <w:spacing w:before="120" w:after="120" w:line="276" w:lineRule="auto"/>
                    <w:ind w:right="454"/>
                    <w:rPr>
                      <w:rFonts w:cstheme="minorHAnsi"/>
                      <w:sz w:val="22"/>
                      <w:szCs w:val="22"/>
                    </w:rPr>
                  </w:pPr>
                </w:p>
              </w:tc>
            </w:tr>
            <w:tr w:rsidR="00A36C67" w:rsidRPr="00825CD9" w14:paraId="2461B53F" w14:textId="77777777" w:rsidTr="00A36C67">
              <w:trPr>
                <w:trHeight w:val="488"/>
              </w:trPr>
              <w:tc>
                <w:tcPr>
                  <w:tcW w:w="3038" w:type="dxa"/>
                </w:tcPr>
                <w:p w14:paraId="106AD776" w14:textId="77777777" w:rsidR="00A36C67" w:rsidRPr="00825CD9" w:rsidRDefault="00A36C67" w:rsidP="00A36C67">
                  <w:pPr>
                    <w:spacing w:before="120" w:after="120" w:line="276" w:lineRule="auto"/>
                    <w:ind w:right="454"/>
                    <w:rPr>
                      <w:rFonts w:cstheme="minorHAnsi"/>
                      <w:sz w:val="22"/>
                      <w:szCs w:val="22"/>
                    </w:rPr>
                  </w:pPr>
                  <w:r w:rsidRPr="00825CD9">
                    <w:rPr>
                      <w:rFonts w:cstheme="minorHAnsi"/>
                      <w:sz w:val="22"/>
                      <w:szCs w:val="22"/>
                    </w:rPr>
                    <w:t>Corporate Services</w:t>
                  </w:r>
                </w:p>
              </w:tc>
              <w:tc>
                <w:tcPr>
                  <w:tcW w:w="3049" w:type="dxa"/>
                </w:tcPr>
                <w:p w14:paraId="6DD87732" w14:textId="77777777" w:rsidR="00A36C67" w:rsidRPr="00825CD9" w:rsidRDefault="00A36C67" w:rsidP="00A36C67">
                  <w:pPr>
                    <w:spacing w:before="120" w:after="120" w:line="276" w:lineRule="auto"/>
                    <w:ind w:right="454"/>
                    <w:rPr>
                      <w:rFonts w:cstheme="minorHAnsi"/>
                      <w:sz w:val="22"/>
                      <w:szCs w:val="22"/>
                    </w:rPr>
                  </w:pPr>
                </w:p>
              </w:tc>
            </w:tr>
            <w:tr w:rsidR="00A36C67" w:rsidRPr="00825CD9" w14:paraId="5FFC0F48" w14:textId="77777777" w:rsidTr="00A36C67">
              <w:trPr>
                <w:trHeight w:val="473"/>
              </w:trPr>
              <w:tc>
                <w:tcPr>
                  <w:tcW w:w="3038" w:type="dxa"/>
                </w:tcPr>
                <w:p w14:paraId="537303EF" w14:textId="77777777" w:rsidR="00A36C67" w:rsidRPr="00825CD9" w:rsidRDefault="00A36C67" w:rsidP="00A36C67">
                  <w:pPr>
                    <w:spacing w:before="120" w:after="120" w:line="276" w:lineRule="auto"/>
                    <w:ind w:right="454"/>
                    <w:rPr>
                      <w:rFonts w:cstheme="minorHAnsi"/>
                      <w:sz w:val="22"/>
                      <w:szCs w:val="22"/>
                    </w:rPr>
                  </w:pPr>
                  <w:r w:rsidRPr="00825CD9">
                    <w:rPr>
                      <w:rFonts w:cstheme="minorHAnsi"/>
                      <w:sz w:val="22"/>
                      <w:szCs w:val="22"/>
                    </w:rPr>
                    <w:t>Facilities</w:t>
                  </w:r>
                </w:p>
              </w:tc>
              <w:tc>
                <w:tcPr>
                  <w:tcW w:w="3049" w:type="dxa"/>
                </w:tcPr>
                <w:p w14:paraId="7E6ABDB0" w14:textId="77777777" w:rsidR="00A36C67" w:rsidRPr="00825CD9" w:rsidRDefault="00A36C67" w:rsidP="00A36C67">
                  <w:pPr>
                    <w:spacing w:before="120" w:after="120" w:line="276" w:lineRule="auto"/>
                    <w:ind w:right="454"/>
                    <w:rPr>
                      <w:rFonts w:cstheme="minorHAnsi"/>
                      <w:sz w:val="22"/>
                      <w:szCs w:val="22"/>
                    </w:rPr>
                  </w:pPr>
                </w:p>
              </w:tc>
            </w:tr>
            <w:tr w:rsidR="00A36C67" w:rsidRPr="00825CD9" w14:paraId="52A1A3D2" w14:textId="77777777" w:rsidTr="00A36C67">
              <w:trPr>
                <w:trHeight w:val="488"/>
              </w:trPr>
              <w:tc>
                <w:tcPr>
                  <w:tcW w:w="3038" w:type="dxa"/>
                </w:tcPr>
                <w:p w14:paraId="63E33138" w14:textId="77777777" w:rsidR="00A36C67" w:rsidRPr="00825CD9" w:rsidRDefault="00A36C67" w:rsidP="00A36C67">
                  <w:pPr>
                    <w:spacing w:before="120" w:after="120" w:line="276" w:lineRule="auto"/>
                    <w:ind w:right="454"/>
                    <w:rPr>
                      <w:rFonts w:cstheme="minorHAnsi"/>
                      <w:sz w:val="22"/>
                      <w:szCs w:val="22"/>
                    </w:rPr>
                  </w:pPr>
                  <w:r w:rsidRPr="00825CD9">
                    <w:rPr>
                      <w:rFonts w:cstheme="minorHAnsi"/>
                      <w:sz w:val="22"/>
                      <w:szCs w:val="22"/>
                    </w:rPr>
                    <w:t>High Performance Sport</w:t>
                  </w:r>
                </w:p>
              </w:tc>
              <w:tc>
                <w:tcPr>
                  <w:tcW w:w="3049" w:type="dxa"/>
                </w:tcPr>
                <w:p w14:paraId="1DE4190C" w14:textId="77777777" w:rsidR="00A36C67" w:rsidRPr="00825CD9" w:rsidRDefault="00A36C67" w:rsidP="00A36C67">
                  <w:pPr>
                    <w:spacing w:before="120" w:after="120" w:line="276" w:lineRule="auto"/>
                    <w:ind w:right="454"/>
                    <w:rPr>
                      <w:rFonts w:cstheme="minorHAnsi"/>
                      <w:sz w:val="22"/>
                      <w:szCs w:val="22"/>
                    </w:rPr>
                  </w:pPr>
                </w:p>
              </w:tc>
            </w:tr>
            <w:tr w:rsidR="00A36C67" w:rsidRPr="00825CD9" w14:paraId="779CFC54" w14:textId="77777777" w:rsidTr="00A36C67">
              <w:trPr>
                <w:trHeight w:val="473"/>
              </w:trPr>
              <w:tc>
                <w:tcPr>
                  <w:tcW w:w="3038" w:type="dxa"/>
                </w:tcPr>
                <w:p w14:paraId="1E168D8D" w14:textId="77777777" w:rsidR="00A36C67" w:rsidRPr="00825CD9" w:rsidRDefault="00A36C67" w:rsidP="00A36C67">
                  <w:pPr>
                    <w:spacing w:before="120" w:after="120" w:line="276" w:lineRule="auto"/>
                    <w:ind w:right="454"/>
                    <w:rPr>
                      <w:rFonts w:cstheme="minorHAnsi"/>
                      <w:sz w:val="22"/>
                      <w:szCs w:val="22"/>
                    </w:rPr>
                  </w:pPr>
                  <w:r w:rsidRPr="00825CD9">
                    <w:rPr>
                      <w:rFonts w:cstheme="minorHAnsi"/>
                      <w:sz w:val="22"/>
                      <w:szCs w:val="22"/>
                    </w:rPr>
                    <w:t>Leadership and Management</w:t>
                  </w:r>
                </w:p>
              </w:tc>
              <w:tc>
                <w:tcPr>
                  <w:tcW w:w="3049" w:type="dxa"/>
                </w:tcPr>
                <w:p w14:paraId="62412107" w14:textId="77777777" w:rsidR="00A36C67" w:rsidRPr="00825CD9" w:rsidRDefault="00A36C67" w:rsidP="00A36C67">
                  <w:pPr>
                    <w:spacing w:before="120" w:after="120" w:line="276" w:lineRule="auto"/>
                    <w:ind w:right="454"/>
                    <w:rPr>
                      <w:rFonts w:cstheme="minorHAnsi"/>
                      <w:sz w:val="22"/>
                      <w:szCs w:val="22"/>
                    </w:rPr>
                  </w:pPr>
                </w:p>
              </w:tc>
            </w:tr>
            <w:tr w:rsidR="00A36C67" w:rsidRPr="00825CD9" w14:paraId="09EF6FE9" w14:textId="77777777" w:rsidTr="00A36C67">
              <w:trPr>
                <w:trHeight w:val="488"/>
              </w:trPr>
              <w:tc>
                <w:tcPr>
                  <w:tcW w:w="3038" w:type="dxa"/>
                </w:tcPr>
                <w:p w14:paraId="5C892D35" w14:textId="77777777" w:rsidR="00A36C67" w:rsidRPr="00825CD9" w:rsidRDefault="00A36C67" w:rsidP="00A36C67">
                  <w:pPr>
                    <w:spacing w:before="120" w:after="120" w:line="276" w:lineRule="auto"/>
                    <w:ind w:right="454"/>
                    <w:rPr>
                      <w:rFonts w:cstheme="minorHAnsi"/>
                      <w:sz w:val="22"/>
                      <w:szCs w:val="22"/>
                    </w:rPr>
                  </w:pPr>
                  <w:r w:rsidRPr="00825CD9">
                    <w:rPr>
                      <w:rFonts w:cstheme="minorHAnsi"/>
                      <w:sz w:val="22"/>
                      <w:szCs w:val="22"/>
                    </w:rPr>
                    <w:t>Programme Delivery</w:t>
                  </w:r>
                </w:p>
              </w:tc>
              <w:tc>
                <w:tcPr>
                  <w:tcW w:w="3049" w:type="dxa"/>
                </w:tcPr>
                <w:p w14:paraId="15982C7D" w14:textId="77777777" w:rsidR="00A36C67" w:rsidRPr="00825CD9" w:rsidRDefault="00A36C67" w:rsidP="00A36C67">
                  <w:pPr>
                    <w:spacing w:before="120" w:after="120" w:line="276" w:lineRule="auto"/>
                    <w:ind w:right="454"/>
                    <w:rPr>
                      <w:rFonts w:cstheme="minorHAnsi"/>
                      <w:sz w:val="22"/>
                      <w:szCs w:val="22"/>
                    </w:rPr>
                  </w:pPr>
                </w:p>
              </w:tc>
            </w:tr>
            <w:tr w:rsidR="00A36C67" w:rsidRPr="00825CD9" w14:paraId="2D6DA79F" w14:textId="77777777" w:rsidTr="00A36C67">
              <w:trPr>
                <w:trHeight w:val="473"/>
              </w:trPr>
              <w:tc>
                <w:tcPr>
                  <w:tcW w:w="3038" w:type="dxa"/>
                </w:tcPr>
                <w:p w14:paraId="41A4EF79" w14:textId="77777777" w:rsidR="00A36C67" w:rsidRPr="00825CD9" w:rsidRDefault="00A36C67" w:rsidP="00A36C67">
                  <w:pPr>
                    <w:spacing w:before="120" w:after="120" w:line="276" w:lineRule="auto"/>
                    <w:ind w:right="454"/>
                    <w:rPr>
                      <w:rFonts w:cstheme="minorHAnsi"/>
                      <w:sz w:val="22"/>
                      <w:szCs w:val="22"/>
                    </w:rPr>
                  </w:pPr>
                  <w:r w:rsidRPr="00825CD9">
                    <w:rPr>
                      <w:rFonts w:cstheme="minorHAnsi"/>
                      <w:sz w:val="22"/>
                      <w:szCs w:val="22"/>
                    </w:rPr>
                    <w:t>Recreation Programmes</w:t>
                  </w:r>
                </w:p>
              </w:tc>
              <w:tc>
                <w:tcPr>
                  <w:tcW w:w="3049" w:type="dxa"/>
                </w:tcPr>
                <w:p w14:paraId="6F83C6C7" w14:textId="77777777" w:rsidR="00A36C67" w:rsidRPr="00825CD9" w:rsidRDefault="00A36C67" w:rsidP="00A36C67">
                  <w:pPr>
                    <w:spacing w:before="120" w:after="120" w:line="276" w:lineRule="auto"/>
                    <w:ind w:right="454"/>
                    <w:rPr>
                      <w:rFonts w:cstheme="minorHAnsi"/>
                      <w:sz w:val="22"/>
                      <w:szCs w:val="22"/>
                    </w:rPr>
                  </w:pPr>
                </w:p>
              </w:tc>
            </w:tr>
          </w:tbl>
          <w:p w14:paraId="62C444D1" w14:textId="77777777" w:rsidR="00A36C67" w:rsidRPr="00825CD9" w:rsidRDefault="00A36C67" w:rsidP="00893AA6">
            <w:pPr>
              <w:spacing w:before="60" w:after="50"/>
              <w:rPr>
                <w:rFonts w:cstheme="minorHAnsi"/>
                <w:iCs/>
                <w:color w:val="868686"/>
                <w:spacing w:val="3"/>
                <w:sz w:val="22"/>
                <w:szCs w:val="22"/>
              </w:rPr>
            </w:pPr>
          </w:p>
          <w:p w14:paraId="1E90FFC3" w14:textId="77777777" w:rsidR="00A36C67" w:rsidRPr="00825CD9" w:rsidRDefault="00A36C67" w:rsidP="00A36C67">
            <w:pPr>
              <w:spacing w:before="120" w:after="120" w:line="276" w:lineRule="auto"/>
              <w:ind w:right="170"/>
              <w:rPr>
                <w:rFonts w:cstheme="minorHAnsi"/>
                <w:iCs/>
                <w:sz w:val="22"/>
                <w:szCs w:val="22"/>
              </w:rPr>
            </w:pPr>
            <w:r w:rsidRPr="00825CD9">
              <w:rPr>
                <w:rFonts w:cstheme="minorHAnsi"/>
                <w:iCs/>
                <w:sz w:val="22"/>
                <w:szCs w:val="22"/>
              </w:rPr>
              <w:t>[organisation]’s</w:t>
            </w:r>
            <w:r w:rsidRPr="00825CD9">
              <w:rPr>
                <w:rFonts w:cstheme="minorHAnsi"/>
                <w:i/>
                <w:iCs/>
                <w:sz w:val="22"/>
                <w:szCs w:val="22"/>
              </w:rPr>
              <w:t xml:space="preserve"> </w:t>
            </w:r>
            <w:r w:rsidRPr="00825CD9">
              <w:rPr>
                <w:rFonts w:cstheme="minorHAnsi"/>
                <w:iCs/>
                <w:sz w:val="22"/>
                <w:szCs w:val="22"/>
              </w:rPr>
              <w:t xml:space="preserve">chosen region is </w:t>
            </w:r>
            <w:r w:rsidRPr="00825CD9">
              <w:rPr>
                <w:rFonts w:cstheme="minorHAnsi"/>
                <w:iCs/>
                <w:sz w:val="22"/>
                <w:szCs w:val="22"/>
                <w:highlight w:val="yellow"/>
              </w:rPr>
              <w:t>National / Metropolitan / Rest of North Island / South Island</w:t>
            </w:r>
            <w:r w:rsidRPr="00825CD9">
              <w:rPr>
                <w:rFonts w:cstheme="minorHAnsi"/>
                <w:iCs/>
                <w:sz w:val="22"/>
                <w:szCs w:val="22"/>
              </w:rPr>
              <w:t xml:space="preserve"> (select one).</w:t>
            </w:r>
          </w:p>
          <w:p w14:paraId="3BB09CA7" w14:textId="77777777" w:rsidR="00A36C67" w:rsidRPr="00825CD9" w:rsidRDefault="00A36C67" w:rsidP="00A36C67">
            <w:pPr>
              <w:spacing w:before="120" w:after="120" w:line="276" w:lineRule="auto"/>
              <w:ind w:right="170"/>
              <w:rPr>
                <w:rFonts w:cstheme="minorHAnsi"/>
                <w:iCs/>
                <w:sz w:val="22"/>
                <w:szCs w:val="22"/>
              </w:rPr>
            </w:pPr>
            <w:r w:rsidRPr="00825CD9">
              <w:rPr>
                <w:rFonts w:cstheme="minorHAnsi"/>
                <w:iCs/>
                <w:sz w:val="22"/>
                <w:szCs w:val="22"/>
              </w:rPr>
              <w:t>[organisation]’s</w:t>
            </w:r>
            <w:r w:rsidRPr="00825CD9">
              <w:rPr>
                <w:rFonts w:cstheme="minorHAnsi"/>
                <w:i/>
                <w:iCs/>
                <w:sz w:val="22"/>
                <w:szCs w:val="22"/>
              </w:rPr>
              <w:t xml:space="preserve"> </w:t>
            </w:r>
            <w:r w:rsidRPr="00825CD9">
              <w:rPr>
                <w:rFonts w:cstheme="minorHAnsi"/>
                <w:iCs/>
                <w:sz w:val="22"/>
                <w:szCs w:val="22"/>
              </w:rPr>
              <w:t xml:space="preserve">chosen position in the market is the </w:t>
            </w:r>
            <w:r w:rsidRPr="00825CD9">
              <w:rPr>
                <w:rFonts w:cstheme="minorHAnsi"/>
                <w:iCs/>
                <w:sz w:val="22"/>
                <w:szCs w:val="22"/>
                <w:highlight w:val="yellow"/>
              </w:rPr>
              <w:t>25</w:t>
            </w:r>
            <w:r w:rsidRPr="00825CD9">
              <w:rPr>
                <w:rFonts w:cstheme="minorHAnsi"/>
                <w:iCs/>
                <w:sz w:val="22"/>
                <w:szCs w:val="22"/>
                <w:highlight w:val="yellow"/>
                <w:vertAlign w:val="superscript"/>
              </w:rPr>
              <w:t>th</w:t>
            </w:r>
            <w:r w:rsidRPr="00825CD9">
              <w:rPr>
                <w:rFonts w:cstheme="minorHAnsi"/>
                <w:iCs/>
                <w:sz w:val="22"/>
                <w:szCs w:val="22"/>
                <w:highlight w:val="yellow"/>
              </w:rPr>
              <w:t>/40</w:t>
            </w:r>
            <w:r w:rsidRPr="00825CD9">
              <w:rPr>
                <w:rFonts w:cstheme="minorHAnsi"/>
                <w:iCs/>
                <w:sz w:val="22"/>
                <w:szCs w:val="22"/>
                <w:highlight w:val="yellow"/>
                <w:vertAlign w:val="superscript"/>
              </w:rPr>
              <w:t>th</w:t>
            </w:r>
            <w:r w:rsidRPr="00825CD9">
              <w:rPr>
                <w:rFonts w:cstheme="minorHAnsi"/>
                <w:iCs/>
                <w:sz w:val="22"/>
                <w:szCs w:val="22"/>
                <w:highlight w:val="yellow"/>
              </w:rPr>
              <w:t xml:space="preserve"> Percentile / Median / 60</w:t>
            </w:r>
            <w:r w:rsidRPr="00825CD9">
              <w:rPr>
                <w:rFonts w:cstheme="minorHAnsi"/>
                <w:iCs/>
                <w:sz w:val="22"/>
                <w:szCs w:val="22"/>
                <w:highlight w:val="yellow"/>
                <w:vertAlign w:val="superscript"/>
              </w:rPr>
              <w:t>th</w:t>
            </w:r>
            <w:r w:rsidRPr="00825CD9">
              <w:rPr>
                <w:rFonts w:cstheme="minorHAnsi"/>
                <w:iCs/>
                <w:sz w:val="22"/>
                <w:szCs w:val="22"/>
                <w:highlight w:val="yellow"/>
              </w:rPr>
              <w:t>/75</w:t>
            </w:r>
            <w:r w:rsidRPr="00825CD9">
              <w:rPr>
                <w:rFonts w:cstheme="minorHAnsi"/>
                <w:iCs/>
                <w:sz w:val="22"/>
                <w:szCs w:val="22"/>
                <w:highlight w:val="yellow"/>
                <w:vertAlign w:val="superscript"/>
              </w:rPr>
              <w:t>th</w:t>
            </w:r>
            <w:r w:rsidRPr="00825CD9">
              <w:rPr>
                <w:rFonts w:cstheme="minorHAnsi"/>
                <w:iCs/>
                <w:sz w:val="22"/>
                <w:szCs w:val="22"/>
              </w:rPr>
              <w:t xml:space="preserve"> Percentile (select one) of that market.</w:t>
            </w:r>
          </w:p>
          <w:p w14:paraId="01769115" w14:textId="77777777" w:rsidR="00A36C67" w:rsidRPr="00825CD9" w:rsidRDefault="00A36C67" w:rsidP="00A36C67">
            <w:pPr>
              <w:spacing w:before="120" w:after="120" w:line="276" w:lineRule="auto"/>
              <w:ind w:right="170"/>
              <w:rPr>
                <w:rFonts w:cstheme="minorHAnsi"/>
                <w:iCs/>
                <w:sz w:val="22"/>
                <w:szCs w:val="22"/>
              </w:rPr>
            </w:pPr>
            <w:r w:rsidRPr="00825CD9">
              <w:rPr>
                <w:rFonts w:cstheme="minorHAnsi"/>
                <w:iCs/>
                <w:sz w:val="22"/>
                <w:szCs w:val="22"/>
              </w:rPr>
              <w:t>[organisation]’s</w:t>
            </w:r>
            <w:r w:rsidRPr="00825CD9">
              <w:rPr>
                <w:rFonts w:cstheme="minorHAnsi"/>
                <w:i/>
                <w:iCs/>
                <w:sz w:val="22"/>
                <w:szCs w:val="22"/>
              </w:rPr>
              <w:t xml:space="preserve"> </w:t>
            </w:r>
            <w:r w:rsidRPr="00825CD9">
              <w:rPr>
                <w:rFonts w:cstheme="minorHAnsi"/>
                <w:iCs/>
                <w:sz w:val="22"/>
                <w:szCs w:val="22"/>
              </w:rPr>
              <w:t xml:space="preserve">pay practice is based on </w:t>
            </w:r>
            <w:r w:rsidRPr="00825CD9">
              <w:rPr>
                <w:rFonts w:cstheme="minorHAnsi"/>
                <w:iCs/>
                <w:sz w:val="22"/>
                <w:szCs w:val="22"/>
                <w:highlight w:val="yellow"/>
              </w:rPr>
              <w:t>Base Salary / Fixed Remuneration / Total Remuneration</w:t>
            </w:r>
            <w:r w:rsidRPr="00825CD9">
              <w:rPr>
                <w:rFonts w:cstheme="minorHAnsi"/>
                <w:iCs/>
                <w:sz w:val="22"/>
                <w:szCs w:val="22"/>
              </w:rPr>
              <w:t xml:space="preserve"> (select one).</w:t>
            </w:r>
          </w:p>
          <w:p w14:paraId="3CA88103" w14:textId="77777777" w:rsidR="00A36C67" w:rsidRPr="00825CD9" w:rsidRDefault="00A36C67" w:rsidP="00A36C67">
            <w:pPr>
              <w:spacing w:before="120" w:after="120" w:line="276" w:lineRule="auto"/>
              <w:ind w:right="170"/>
              <w:rPr>
                <w:rFonts w:cstheme="minorHAnsi"/>
                <w:iCs/>
                <w:sz w:val="22"/>
                <w:szCs w:val="22"/>
              </w:rPr>
            </w:pPr>
            <w:r w:rsidRPr="00825CD9">
              <w:rPr>
                <w:rFonts w:cstheme="minorHAnsi"/>
                <w:iCs/>
                <w:sz w:val="22"/>
                <w:szCs w:val="22"/>
              </w:rPr>
              <w:lastRenderedPageBreak/>
              <w:t xml:space="preserve">The government’s mandated superannuation scheme e.g. KiwiSaver </w:t>
            </w:r>
            <w:r w:rsidRPr="00825CD9">
              <w:rPr>
                <w:rFonts w:cstheme="minorHAnsi"/>
                <w:iCs/>
                <w:sz w:val="22"/>
                <w:szCs w:val="22"/>
                <w:highlight w:val="yellow"/>
              </w:rPr>
              <w:t xml:space="preserve">is </w:t>
            </w:r>
            <w:r w:rsidRPr="00825CD9">
              <w:rPr>
                <w:rFonts w:cstheme="minorHAnsi"/>
                <w:iCs/>
                <w:sz w:val="22"/>
                <w:szCs w:val="22"/>
              </w:rPr>
              <w:t>(select one) included in the organisation’s pay practice.</w:t>
            </w:r>
          </w:p>
          <w:p w14:paraId="276A1447" w14:textId="77777777" w:rsidR="00A36C67" w:rsidRPr="00825CD9" w:rsidRDefault="00A36C67" w:rsidP="00A36C67">
            <w:pPr>
              <w:spacing w:before="120" w:after="120" w:line="276" w:lineRule="auto"/>
              <w:ind w:right="170"/>
              <w:rPr>
                <w:rFonts w:cstheme="minorHAnsi"/>
                <w:iCs/>
                <w:sz w:val="22"/>
                <w:szCs w:val="22"/>
              </w:rPr>
            </w:pPr>
            <w:r w:rsidRPr="00825CD9">
              <w:rPr>
                <w:rFonts w:cstheme="minorHAnsi"/>
                <w:iCs/>
                <w:sz w:val="22"/>
                <w:szCs w:val="22"/>
              </w:rPr>
              <w:t>[organisation]’s</w:t>
            </w:r>
            <w:r w:rsidRPr="00825CD9">
              <w:rPr>
                <w:rFonts w:cstheme="minorHAnsi"/>
                <w:i/>
                <w:iCs/>
                <w:sz w:val="22"/>
                <w:szCs w:val="22"/>
              </w:rPr>
              <w:t xml:space="preserve"> </w:t>
            </w:r>
            <w:r w:rsidRPr="00825CD9">
              <w:rPr>
                <w:rFonts w:cstheme="minorHAnsi"/>
                <w:iCs/>
                <w:sz w:val="22"/>
                <w:szCs w:val="22"/>
              </w:rPr>
              <w:t xml:space="preserve">salary range will be </w:t>
            </w:r>
            <w:r w:rsidRPr="00825CD9">
              <w:rPr>
                <w:rFonts w:cstheme="minorHAnsi"/>
                <w:iCs/>
                <w:sz w:val="22"/>
                <w:szCs w:val="22"/>
                <w:highlight w:val="yellow"/>
              </w:rPr>
              <w:t>70-130% / 75-125% / 80-120% / 85-115%</w:t>
            </w:r>
            <w:r w:rsidRPr="00825CD9">
              <w:rPr>
                <w:rFonts w:cstheme="minorHAnsi"/>
                <w:iCs/>
                <w:sz w:val="22"/>
                <w:szCs w:val="22"/>
              </w:rPr>
              <w:t xml:space="preserve"> of the market position.</w:t>
            </w:r>
          </w:p>
          <w:p w14:paraId="2B98B1F9" w14:textId="77777777" w:rsidR="00A36C67" w:rsidRPr="00825CD9" w:rsidRDefault="00A36C67" w:rsidP="00A36C67">
            <w:pPr>
              <w:spacing w:before="120" w:after="120" w:line="276" w:lineRule="auto"/>
              <w:ind w:right="170"/>
              <w:rPr>
                <w:rFonts w:cstheme="minorHAnsi"/>
                <w:iCs/>
                <w:sz w:val="22"/>
                <w:szCs w:val="22"/>
              </w:rPr>
            </w:pPr>
            <w:r w:rsidRPr="00825CD9">
              <w:rPr>
                <w:rFonts w:cstheme="minorHAnsi"/>
                <w:iCs/>
                <w:sz w:val="22"/>
                <w:szCs w:val="22"/>
              </w:rPr>
              <w:t>[organisation]</w:t>
            </w:r>
            <w:r w:rsidRPr="00825CD9">
              <w:rPr>
                <w:rFonts w:cstheme="minorHAnsi"/>
                <w:i/>
                <w:iCs/>
                <w:sz w:val="22"/>
                <w:szCs w:val="22"/>
              </w:rPr>
              <w:t xml:space="preserve"> </w:t>
            </w:r>
            <w:r w:rsidRPr="00825CD9">
              <w:rPr>
                <w:rFonts w:cstheme="minorHAnsi"/>
                <w:iCs/>
                <w:sz w:val="22"/>
                <w:szCs w:val="22"/>
              </w:rPr>
              <w:t>will obtain market information from at least one remuneration survey provider each year to inform remuneration decisions.</w:t>
            </w:r>
          </w:p>
          <w:p w14:paraId="1BF0708E" w14:textId="77777777" w:rsidR="00A36C67" w:rsidRPr="00825CD9" w:rsidRDefault="00A36C67" w:rsidP="00A36C67">
            <w:pPr>
              <w:spacing w:before="120" w:after="120" w:line="276" w:lineRule="auto"/>
              <w:ind w:right="170"/>
              <w:rPr>
                <w:rFonts w:cstheme="minorHAnsi"/>
                <w:iCs/>
                <w:sz w:val="22"/>
                <w:szCs w:val="22"/>
              </w:rPr>
            </w:pPr>
            <w:r w:rsidRPr="00825CD9">
              <w:rPr>
                <w:rFonts w:cstheme="minorHAnsi"/>
                <w:iCs/>
                <w:sz w:val="22"/>
                <w:szCs w:val="22"/>
              </w:rPr>
              <w:t xml:space="preserve">organisation] will establish salary ranges based on job </w:t>
            </w:r>
            <w:r w:rsidRPr="00825CD9">
              <w:rPr>
                <w:rFonts w:cstheme="minorHAnsi"/>
                <w:iCs/>
                <w:sz w:val="22"/>
                <w:szCs w:val="22"/>
                <w:highlight w:val="yellow"/>
              </w:rPr>
              <w:t>codes / bands / grades / points</w:t>
            </w:r>
            <w:r w:rsidRPr="00825CD9">
              <w:rPr>
                <w:rFonts w:cstheme="minorHAnsi"/>
                <w:iCs/>
                <w:sz w:val="22"/>
                <w:szCs w:val="22"/>
              </w:rPr>
              <w:t xml:space="preserve"> (select one).</w:t>
            </w:r>
          </w:p>
          <w:p w14:paraId="721ABBEB" w14:textId="77777777" w:rsidR="00A36C67" w:rsidRPr="00825CD9" w:rsidRDefault="00A36C67" w:rsidP="00A36C67">
            <w:pPr>
              <w:spacing w:before="120" w:after="120" w:line="276" w:lineRule="auto"/>
              <w:ind w:right="170"/>
              <w:rPr>
                <w:rFonts w:cstheme="minorHAnsi"/>
                <w:iCs/>
                <w:sz w:val="22"/>
                <w:szCs w:val="22"/>
              </w:rPr>
            </w:pPr>
            <w:r w:rsidRPr="00825CD9">
              <w:rPr>
                <w:rFonts w:cstheme="minorHAnsi"/>
                <w:iCs/>
                <w:sz w:val="22"/>
                <w:szCs w:val="22"/>
              </w:rPr>
              <w:t xml:space="preserve">Cars provided as part of the remuneration package will be valued in accordance with the </w:t>
            </w:r>
            <w:r w:rsidRPr="00825CD9">
              <w:rPr>
                <w:rFonts w:cstheme="minorHAnsi"/>
                <w:iCs/>
                <w:sz w:val="22"/>
                <w:szCs w:val="22"/>
                <w:highlight w:val="yellow"/>
              </w:rPr>
              <w:t>remuneration survey provider’s / other</w:t>
            </w:r>
            <w:r w:rsidRPr="00825CD9">
              <w:rPr>
                <w:rFonts w:cstheme="minorHAnsi"/>
                <w:iCs/>
                <w:sz w:val="22"/>
                <w:szCs w:val="22"/>
              </w:rPr>
              <w:t xml:space="preserve"> methodology (specify).</w:t>
            </w:r>
          </w:p>
          <w:p w14:paraId="06A81964" w14:textId="77777777" w:rsidR="00A36C67" w:rsidRPr="00825CD9" w:rsidRDefault="00A36C67" w:rsidP="00A36C67">
            <w:pPr>
              <w:spacing w:before="120" w:after="120" w:line="276" w:lineRule="auto"/>
              <w:ind w:right="28"/>
              <w:rPr>
                <w:rFonts w:cstheme="minorHAnsi"/>
                <w:iCs/>
                <w:sz w:val="22"/>
                <w:szCs w:val="22"/>
              </w:rPr>
            </w:pPr>
            <w:r w:rsidRPr="00825CD9">
              <w:rPr>
                <w:rFonts w:cstheme="minorHAnsi"/>
                <w:iCs/>
                <w:sz w:val="22"/>
                <w:szCs w:val="22"/>
              </w:rPr>
              <w:t xml:space="preserve">Remuneration on appointment to a job will be in the range of </w:t>
            </w:r>
            <w:r w:rsidRPr="00825CD9">
              <w:rPr>
                <w:rFonts w:cstheme="minorHAnsi"/>
                <w:iCs/>
                <w:sz w:val="22"/>
                <w:szCs w:val="22"/>
                <w:highlight w:val="yellow"/>
              </w:rPr>
              <w:t>70-80% / 75-90% / 80-95% / 85-95%</w:t>
            </w:r>
            <w:r w:rsidRPr="00825CD9">
              <w:rPr>
                <w:rFonts w:cstheme="minorHAnsi"/>
                <w:iCs/>
                <w:sz w:val="22"/>
                <w:szCs w:val="22"/>
              </w:rPr>
              <w:t xml:space="preserve"> (select one) of the midpoint for the job depending on the assessment of the candidate’s likely performance made during the selection process.</w:t>
            </w:r>
          </w:p>
          <w:p w14:paraId="79E2BDE8" w14:textId="77777777" w:rsidR="00A36C67" w:rsidRPr="00825CD9" w:rsidRDefault="00A36C67" w:rsidP="00A36C67">
            <w:pPr>
              <w:spacing w:before="120" w:after="120" w:line="276" w:lineRule="auto"/>
              <w:ind w:right="28"/>
              <w:rPr>
                <w:rFonts w:cstheme="minorHAnsi"/>
                <w:iCs/>
                <w:sz w:val="22"/>
                <w:szCs w:val="22"/>
              </w:rPr>
            </w:pPr>
            <w:r w:rsidRPr="00825CD9">
              <w:rPr>
                <w:rFonts w:cstheme="minorHAnsi"/>
                <w:iCs/>
                <w:sz w:val="22"/>
                <w:szCs w:val="22"/>
              </w:rPr>
              <w:t xml:space="preserve">The Board will approve the remuneration of the Chief Executive </w:t>
            </w:r>
            <w:r w:rsidRPr="00825CD9">
              <w:rPr>
                <w:rFonts w:cstheme="minorHAnsi"/>
                <w:iCs/>
                <w:sz w:val="22"/>
                <w:szCs w:val="22"/>
                <w:highlight w:val="yellow"/>
              </w:rPr>
              <w:t>and their direct reports.</w:t>
            </w:r>
          </w:p>
          <w:p w14:paraId="0A9C7069" w14:textId="77777777" w:rsidR="00A36C67" w:rsidRPr="00825CD9" w:rsidRDefault="00A36C67" w:rsidP="00A36C67">
            <w:pPr>
              <w:spacing w:before="120" w:after="120" w:line="276" w:lineRule="auto"/>
              <w:ind w:right="28"/>
              <w:rPr>
                <w:rFonts w:cstheme="minorHAnsi"/>
                <w:iCs/>
                <w:sz w:val="22"/>
                <w:szCs w:val="22"/>
              </w:rPr>
            </w:pPr>
            <w:r w:rsidRPr="00825CD9">
              <w:rPr>
                <w:rFonts w:cstheme="minorHAnsi"/>
                <w:iCs/>
                <w:sz w:val="22"/>
                <w:szCs w:val="22"/>
              </w:rPr>
              <w:t>The Chief Executive will approve the remuneration of all employees within the job families listed in this policy, and make a recommendation to the Board for decisions that fall outside policy.</w:t>
            </w:r>
          </w:p>
          <w:p w14:paraId="2E911AD4" w14:textId="77777777" w:rsidR="00A36C67" w:rsidRPr="00825CD9" w:rsidRDefault="00A36C67" w:rsidP="00A36C67">
            <w:pPr>
              <w:spacing w:before="120" w:after="120" w:line="276" w:lineRule="auto"/>
              <w:ind w:right="312"/>
              <w:rPr>
                <w:rFonts w:cstheme="minorHAnsi"/>
                <w:iCs/>
                <w:sz w:val="22"/>
                <w:szCs w:val="22"/>
              </w:rPr>
            </w:pPr>
            <w:r w:rsidRPr="00825CD9">
              <w:rPr>
                <w:rFonts w:cstheme="minorHAnsi"/>
                <w:iCs/>
                <w:sz w:val="22"/>
                <w:szCs w:val="22"/>
              </w:rPr>
              <w:t>The remuneration of all employees will be reviewed annually, having regard to the market movement, need to retain people, and the organisation’s ability to pay.</w:t>
            </w:r>
          </w:p>
          <w:p w14:paraId="0FBEF0B7" w14:textId="77777777" w:rsidR="00A36C67" w:rsidRPr="00825CD9" w:rsidRDefault="00A36C67" w:rsidP="00A36C67">
            <w:pPr>
              <w:spacing w:before="120" w:after="120" w:line="276" w:lineRule="auto"/>
              <w:ind w:right="312"/>
              <w:rPr>
                <w:rFonts w:cstheme="minorHAnsi"/>
                <w:iCs/>
                <w:sz w:val="22"/>
                <w:szCs w:val="22"/>
              </w:rPr>
            </w:pPr>
            <w:r w:rsidRPr="00825CD9">
              <w:rPr>
                <w:rFonts w:cstheme="minorHAnsi"/>
                <w:iCs/>
                <w:sz w:val="22"/>
                <w:szCs w:val="22"/>
              </w:rPr>
              <w:t>Any changes to individual’s remuneration will be prioritised as follows:</w:t>
            </w:r>
          </w:p>
          <w:p w14:paraId="2B254AB6" w14:textId="77777777" w:rsidR="00A36C67" w:rsidRPr="00825CD9" w:rsidRDefault="00A36C67" w:rsidP="00A36C67">
            <w:pPr>
              <w:numPr>
                <w:ilvl w:val="0"/>
                <w:numId w:val="14"/>
              </w:numPr>
              <w:spacing w:before="120" w:after="120" w:line="276" w:lineRule="auto"/>
              <w:ind w:right="312"/>
              <w:contextualSpacing/>
              <w:rPr>
                <w:rFonts w:cstheme="minorHAnsi"/>
                <w:iCs/>
                <w:sz w:val="22"/>
                <w:szCs w:val="22"/>
              </w:rPr>
            </w:pPr>
            <w:r w:rsidRPr="00825CD9">
              <w:rPr>
                <w:rFonts w:cstheme="minorHAnsi"/>
                <w:iCs/>
                <w:sz w:val="22"/>
                <w:szCs w:val="22"/>
              </w:rPr>
              <w:t>Comply with Minimum Wage Act requirements</w:t>
            </w:r>
          </w:p>
          <w:p w14:paraId="50B004BA" w14:textId="77777777" w:rsidR="00A36C67" w:rsidRPr="00825CD9" w:rsidRDefault="00A36C67" w:rsidP="00A36C67">
            <w:pPr>
              <w:numPr>
                <w:ilvl w:val="0"/>
                <w:numId w:val="14"/>
              </w:numPr>
              <w:spacing w:before="120" w:after="120" w:line="276" w:lineRule="auto"/>
              <w:ind w:right="312"/>
              <w:contextualSpacing/>
              <w:rPr>
                <w:rFonts w:cstheme="minorHAnsi"/>
                <w:iCs/>
                <w:sz w:val="22"/>
                <w:szCs w:val="22"/>
              </w:rPr>
            </w:pPr>
            <w:r w:rsidRPr="00825CD9">
              <w:rPr>
                <w:rFonts w:cstheme="minorHAnsi"/>
                <w:iCs/>
                <w:sz w:val="22"/>
                <w:szCs w:val="22"/>
              </w:rPr>
              <w:t>Reward high performers (in accordance with the Performance Appraisal Policy)</w:t>
            </w:r>
          </w:p>
          <w:p w14:paraId="0BB240E5" w14:textId="77777777" w:rsidR="00A36C67" w:rsidRPr="00825CD9" w:rsidRDefault="00A36C67" w:rsidP="00A36C67">
            <w:pPr>
              <w:numPr>
                <w:ilvl w:val="0"/>
                <w:numId w:val="14"/>
              </w:numPr>
              <w:spacing w:before="120" w:after="120" w:line="276" w:lineRule="auto"/>
              <w:ind w:right="312"/>
              <w:contextualSpacing/>
              <w:rPr>
                <w:rFonts w:cstheme="minorHAnsi"/>
                <w:iCs/>
                <w:sz w:val="22"/>
                <w:szCs w:val="22"/>
              </w:rPr>
            </w:pPr>
            <w:r w:rsidRPr="00825CD9">
              <w:rPr>
                <w:rFonts w:cstheme="minorHAnsi"/>
                <w:iCs/>
                <w:sz w:val="22"/>
                <w:szCs w:val="22"/>
              </w:rPr>
              <w:t>Address any pay inequities.</w:t>
            </w:r>
          </w:p>
          <w:p w14:paraId="50704531" w14:textId="77777777" w:rsidR="00A36C67" w:rsidRPr="00825CD9" w:rsidRDefault="00A36C67" w:rsidP="00A36C67">
            <w:pPr>
              <w:spacing w:before="120" w:after="120" w:line="276" w:lineRule="auto"/>
              <w:ind w:right="312"/>
              <w:contextualSpacing/>
              <w:rPr>
                <w:rFonts w:cstheme="minorHAnsi"/>
                <w:iCs/>
                <w:sz w:val="22"/>
                <w:szCs w:val="22"/>
              </w:rPr>
            </w:pPr>
          </w:p>
          <w:p w14:paraId="7E1B44E2" w14:textId="77777777" w:rsidR="00A36C67" w:rsidRPr="00825CD9" w:rsidRDefault="00A36C67" w:rsidP="00A36C67">
            <w:pPr>
              <w:tabs>
                <w:tab w:val="num" w:pos="900"/>
              </w:tabs>
              <w:spacing w:after="160"/>
              <w:rPr>
                <w:rFonts w:cstheme="minorHAnsi"/>
                <w:sz w:val="22"/>
                <w:szCs w:val="22"/>
              </w:rPr>
            </w:pPr>
            <w:r w:rsidRPr="00825CD9">
              <w:rPr>
                <w:rFonts w:cstheme="minorHAnsi"/>
                <w:sz w:val="22"/>
                <w:szCs w:val="22"/>
              </w:rPr>
              <w:t>There will be no expectation or entitlement to any increase in remuneration and any change will be at [organisation]’s sole discretion.</w:t>
            </w:r>
          </w:p>
          <w:p w14:paraId="772E9B5E" w14:textId="77777777" w:rsidR="00A36C67" w:rsidRPr="00825CD9" w:rsidRDefault="00A36C67" w:rsidP="00A36C67">
            <w:pPr>
              <w:spacing w:before="120" w:after="120" w:line="276" w:lineRule="auto"/>
              <w:ind w:right="312"/>
              <w:contextualSpacing/>
              <w:rPr>
                <w:rFonts w:cstheme="minorHAnsi"/>
                <w:iCs/>
                <w:sz w:val="22"/>
                <w:szCs w:val="22"/>
              </w:rPr>
            </w:pPr>
          </w:p>
          <w:p w14:paraId="520B5C5C" w14:textId="77777777" w:rsidR="00A36C67" w:rsidRPr="00825CD9" w:rsidRDefault="00A36C67" w:rsidP="00A36C67">
            <w:pPr>
              <w:spacing w:before="120" w:after="120" w:line="276" w:lineRule="auto"/>
              <w:ind w:right="312"/>
              <w:rPr>
                <w:rFonts w:cstheme="minorHAnsi"/>
                <w:iCs/>
                <w:sz w:val="22"/>
                <w:szCs w:val="22"/>
              </w:rPr>
            </w:pPr>
            <w:r w:rsidRPr="00825CD9">
              <w:rPr>
                <w:rFonts w:cstheme="minorHAnsi"/>
                <w:iCs/>
                <w:sz w:val="22"/>
                <w:szCs w:val="22"/>
              </w:rPr>
              <w:t>All employees will be provided with a remuneration and benefits statement on commencing their employment and following any changes.</w:t>
            </w:r>
          </w:p>
          <w:p w14:paraId="4F83CA64" w14:textId="77777777" w:rsidR="00825CD9" w:rsidRDefault="00825CD9" w:rsidP="00A36C67">
            <w:pPr>
              <w:spacing w:before="80" w:after="200"/>
              <w:rPr>
                <w:rFonts w:cstheme="minorHAnsi"/>
                <w:b/>
                <w:iCs/>
                <w:sz w:val="22"/>
                <w:szCs w:val="22"/>
              </w:rPr>
            </w:pPr>
          </w:p>
          <w:p w14:paraId="18E30EF7" w14:textId="0A7BEEC6" w:rsidR="00A36C67" w:rsidRPr="00825CD9" w:rsidRDefault="00A36C67" w:rsidP="00A36C67">
            <w:pPr>
              <w:spacing w:before="80" w:after="200"/>
              <w:rPr>
                <w:rFonts w:cstheme="minorHAnsi"/>
                <w:b/>
                <w:iCs/>
                <w:sz w:val="22"/>
                <w:szCs w:val="22"/>
              </w:rPr>
            </w:pPr>
            <w:r w:rsidRPr="00825CD9">
              <w:rPr>
                <w:rFonts w:cstheme="minorHAnsi"/>
                <w:b/>
                <w:iCs/>
                <w:sz w:val="22"/>
                <w:szCs w:val="22"/>
              </w:rPr>
              <w:lastRenderedPageBreak/>
              <w:t>Resources</w:t>
            </w:r>
          </w:p>
          <w:p w14:paraId="59C1CF87" w14:textId="77777777" w:rsidR="00A36C67" w:rsidRPr="00825CD9" w:rsidRDefault="00A36C67" w:rsidP="00A36C67">
            <w:pPr>
              <w:spacing w:before="80" w:after="160" w:line="240" w:lineRule="auto"/>
              <w:rPr>
                <w:rFonts w:cstheme="minorHAnsi"/>
                <w:iCs/>
                <w:spacing w:val="3"/>
                <w:sz w:val="22"/>
                <w:szCs w:val="22"/>
              </w:rPr>
            </w:pPr>
            <w:r w:rsidRPr="00825CD9">
              <w:rPr>
                <w:rFonts w:cstheme="minorHAnsi"/>
                <w:iCs/>
                <w:spacing w:val="3"/>
                <w:sz w:val="22"/>
                <w:szCs w:val="22"/>
                <w:highlight w:val="yellow"/>
              </w:rPr>
              <w:t>Link to [organisation] Employee handbook</w:t>
            </w:r>
          </w:p>
          <w:p w14:paraId="7B4357EA" w14:textId="77777777" w:rsidR="00A36C67" w:rsidRPr="00825CD9" w:rsidRDefault="00551F81" w:rsidP="00A36C67">
            <w:pPr>
              <w:spacing w:before="80" w:after="160" w:line="240" w:lineRule="auto"/>
              <w:rPr>
                <w:rFonts w:cstheme="minorHAnsi"/>
                <w:iCs/>
                <w:color w:val="002060"/>
                <w:spacing w:val="3"/>
                <w:sz w:val="22"/>
                <w:szCs w:val="22"/>
              </w:rPr>
            </w:pPr>
            <w:hyperlink r:id="rId12" w:history="1">
              <w:r w:rsidR="00A36C67" w:rsidRPr="00825CD9">
                <w:rPr>
                  <w:rFonts w:cstheme="minorHAnsi"/>
                  <w:iCs/>
                  <w:color w:val="002060"/>
                  <w:spacing w:val="3"/>
                  <w:sz w:val="22"/>
                  <w:szCs w:val="22"/>
                  <w:u w:val="single"/>
                </w:rPr>
                <w:t>https://sportnz.org.nz/managing-sport/search-for-a-resource/guides/people-management-toolkit</w:t>
              </w:r>
            </w:hyperlink>
          </w:p>
          <w:p w14:paraId="61909F19" w14:textId="77777777" w:rsidR="00A36C67" w:rsidRPr="00825CD9" w:rsidRDefault="00A36C67" w:rsidP="00893AA6">
            <w:pPr>
              <w:spacing w:before="60" w:after="50"/>
              <w:rPr>
                <w:rFonts w:cstheme="minorHAnsi"/>
                <w:iCs/>
                <w:color w:val="868686"/>
                <w:spacing w:val="3"/>
                <w:sz w:val="22"/>
                <w:szCs w:val="22"/>
              </w:rPr>
            </w:pPr>
          </w:p>
        </w:tc>
      </w:tr>
      <w:tr w:rsidR="00A36C67" w:rsidRPr="008D27AE" w14:paraId="1BBE5E7E" w14:textId="77777777" w:rsidTr="00825CD9">
        <w:tc>
          <w:tcPr>
            <w:tcW w:w="2770" w:type="dxa"/>
          </w:tcPr>
          <w:p w14:paraId="67B73E67" w14:textId="77777777" w:rsidR="00A36C67" w:rsidRPr="00825CD9" w:rsidRDefault="00A36C67" w:rsidP="00893AA6">
            <w:pPr>
              <w:spacing w:before="60" w:after="50"/>
              <w:rPr>
                <w:rFonts w:cstheme="minorHAnsi"/>
                <w:b/>
                <w:iCs/>
                <w:color w:val="868686"/>
                <w:spacing w:val="3"/>
                <w:sz w:val="22"/>
                <w:szCs w:val="22"/>
              </w:rPr>
            </w:pPr>
            <w:r w:rsidRPr="00825CD9">
              <w:rPr>
                <w:rFonts w:cstheme="minorHAnsi"/>
                <w:b/>
                <w:iCs/>
                <w:color w:val="868686"/>
                <w:spacing w:val="3"/>
                <w:sz w:val="22"/>
                <w:szCs w:val="22"/>
              </w:rPr>
              <w:lastRenderedPageBreak/>
              <w:t>Legislative Considerations</w:t>
            </w:r>
          </w:p>
        </w:tc>
        <w:tc>
          <w:tcPr>
            <w:tcW w:w="6864" w:type="dxa"/>
          </w:tcPr>
          <w:p w14:paraId="7BE1F52B" w14:textId="77777777" w:rsidR="00A36C67" w:rsidRPr="00825CD9" w:rsidRDefault="00A36C67" w:rsidP="00A36C67">
            <w:pPr>
              <w:numPr>
                <w:ilvl w:val="0"/>
                <w:numId w:val="11"/>
              </w:numPr>
              <w:spacing w:before="80" w:after="120" w:line="240" w:lineRule="auto"/>
              <w:ind w:right="0"/>
              <w:rPr>
                <w:rFonts w:cstheme="minorHAnsi"/>
                <w:iCs/>
                <w:spacing w:val="3"/>
                <w:sz w:val="22"/>
                <w:szCs w:val="22"/>
              </w:rPr>
            </w:pPr>
            <w:r w:rsidRPr="00825CD9">
              <w:rPr>
                <w:rFonts w:cstheme="minorHAnsi"/>
                <w:iCs/>
                <w:spacing w:val="3"/>
                <w:sz w:val="22"/>
                <w:szCs w:val="22"/>
              </w:rPr>
              <w:t>Minimum Wage Act 1983</w:t>
            </w:r>
          </w:p>
          <w:p w14:paraId="26876736" w14:textId="77777777" w:rsidR="00A36C67" w:rsidRPr="00825CD9" w:rsidRDefault="00A36C67" w:rsidP="00A36C67">
            <w:pPr>
              <w:numPr>
                <w:ilvl w:val="0"/>
                <w:numId w:val="11"/>
              </w:numPr>
              <w:spacing w:before="80" w:after="120" w:line="240" w:lineRule="auto"/>
              <w:ind w:right="0"/>
              <w:rPr>
                <w:rFonts w:cstheme="minorHAnsi"/>
                <w:iCs/>
                <w:spacing w:val="3"/>
                <w:sz w:val="22"/>
                <w:szCs w:val="22"/>
              </w:rPr>
            </w:pPr>
            <w:r w:rsidRPr="00825CD9">
              <w:rPr>
                <w:rFonts w:cstheme="minorHAnsi"/>
                <w:iCs/>
                <w:spacing w:val="3"/>
                <w:sz w:val="22"/>
                <w:szCs w:val="22"/>
              </w:rPr>
              <w:t>Wage Protection Act 1983</w:t>
            </w:r>
          </w:p>
          <w:p w14:paraId="338F4E5F" w14:textId="77777777" w:rsidR="00A36C67" w:rsidRPr="00825CD9" w:rsidRDefault="00A36C67" w:rsidP="00A36C67">
            <w:pPr>
              <w:numPr>
                <w:ilvl w:val="0"/>
                <w:numId w:val="11"/>
              </w:numPr>
              <w:spacing w:before="80" w:after="120" w:line="240" w:lineRule="auto"/>
              <w:ind w:right="0"/>
              <w:rPr>
                <w:rFonts w:cstheme="minorHAnsi"/>
                <w:iCs/>
                <w:color w:val="868686"/>
                <w:spacing w:val="3"/>
                <w:sz w:val="22"/>
                <w:szCs w:val="22"/>
              </w:rPr>
            </w:pPr>
            <w:r w:rsidRPr="00825CD9">
              <w:rPr>
                <w:rFonts w:cstheme="minorHAnsi"/>
                <w:iCs/>
                <w:spacing w:val="3"/>
                <w:sz w:val="22"/>
                <w:szCs w:val="22"/>
              </w:rPr>
              <w:t>KiwiSaver Act 2006</w:t>
            </w:r>
          </w:p>
        </w:tc>
      </w:tr>
      <w:tr w:rsidR="00A36C67" w:rsidRPr="008D27AE" w14:paraId="55EBD79E" w14:textId="77777777" w:rsidTr="00825CD9">
        <w:tc>
          <w:tcPr>
            <w:tcW w:w="2770" w:type="dxa"/>
          </w:tcPr>
          <w:p w14:paraId="713BC24A" w14:textId="77777777" w:rsidR="00A36C67" w:rsidRPr="00825CD9" w:rsidRDefault="00A36C67" w:rsidP="00893AA6">
            <w:pPr>
              <w:spacing w:before="60" w:after="50"/>
              <w:rPr>
                <w:rFonts w:cstheme="minorHAnsi"/>
                <w:iCs/>
                <w:color w:val="868686"/>
                <w:spacing w:val="3"/>
                <w:sz w:val="22"/>
                <w:szCs w:val="22"/>
              </w:rPr>
            </w:pPr>
            <w:r w:rsidRPr="00825CD9">
              <w:rPr>
                <w:rFonts w:cstheme="minorHAnsi"/>
                <w:b/>
                <w:iCs/>
                <w:color w:val="868686"/>
                <w:spacing w:val="3"/>
                <w:sz w:val="22"/>
                <w:szCs w:val="22"/>
              </w:rPr>
              <w:t>Review Protocol</w:t>
            </w:r>
          </w:p>
          <w:p w14:paraId="1C998BC5" w14:textId="77777777" w:rsidR="00A36C67" w:rsidRPr="00825CD9" w:rsidRDefault="00A36C67" w:rsidP="00893AA6">
            <w:pPr>
              <w:spacing w:before="60" w:after="50"/>
              <w:rPr>
                <w:rFonts w:cstheme="minorHAnsi"/>
                <w:iCs/>
                <w:color w:val="868686"/>
                <w:spacing w:val="3"/>
                <w:sz w:val="22"/>
                <w:szCs w:val="22"/>
              </w:rPr>
            </w:pPr>
          </w:p>
          <w:p w14:paraId="4993B3D9" w14:textId="77777777" w:rsidR="00A36C67" w:rsidRPr="00825CD9" w:rsidRDefault="00A36C67" w:rsidP="00893AA6">
            <w:pPr>
              <w:spacing w:before="60" w:after="50"/>
              <w:rPr>
                <w:rFonts w:cstheme="minorHAnsi"/>
                <w:iCs/>
                <w:color w:val="868686"/>
                <w:spacing w:val="3"/>
                <w:sz w:val="22"/>
                <w:szCs w:val="22"/>
              </w:rPr>
            </w:pPr>
          </w:p>
        </w:tc>
        <w:tc>
          <w:tcPr>
            <w:tcW w:w="6864" w:type="dxa"/>
          </w:tcPr>
          <w:p w14:paraId="426756E9" w14:textId="77777777" w:rsidR="00A36C67" w:rsidRPr="00825CD9" w:rsidRDefault="00A36C67" w:rsidP="00A36C67">
            <w:pPr>
              <w:spacing w:before="80" w:after="160" w:line="240" w:lineRule="auto"/>
              <w:rPr>
                <w:rFonts w:cstheme="minorHAnsi"/>
                <w:iCs/>
                <w:color w:val="868686"/>
                <w:spacing w:val="3"/>
                <w:sz w:val="22"/>
                <w:szCs w:val="22"/>
              </w:rPr>
            </w:pPr>
            <w:r w:rsidRPr="00825CD9">
              <w:rPr>
                <w:rFonts w:cstheme="minorHAnsi"/>
                <w:iCs/>
                <w:color w:val="868686"/>
                <w:spacing w:val="3"/>
                <w:sz w:val="22"/>
                <w:szCs w:val="22"/>
              </w:rPr>
              <w:t>Policy Owner:</w:t>
            </w:r>
          </w:p>
          <w:p w14:paraId="2A37E076" w14:textId="77777777" w:rsidR="00A36C67" w:rsidRPr="00825CD9" w:rsidRDefault="00A36C67" w:rsidP="00A36C67">
            <w:pPr>
              <w:spacing w:before="80" w:after="160" w:line="240" w:lineRule="auto"/>
              <w:rPr>
                <w:rFonts w:cstheme="minorHAnsi"/>
                <w:iCs/>
                <w:color w:val="868686"/>
                <w:spacing w:val="3"/>
                <w:sz w:val="22"/>
                <w:szCs w:val="22"/>
              </w:rPr>
            </w:pPr>
            <w:r w:rsidRPr="00825CD9">
              <w:rPr>
                <w:rFonts w:cstheme="minorHAnsi"/>
                <w:iCs/>
                <w:color w:val="868686"/>
                <w:spacing w:val="3"/>
                <w:sz w:val="22"/>
                <w:szCs w:val="22"/>
              </w:rPr>
              <w:t>Policy Reviewed By:</w:t>
            </w:r>
            <w:r w:rsidRPr="00825CD9">
              <w:rPr>
                <w:rFonts w:cstheme="minorHAnsi"/>
                <w:iCs/>
                <w:color w:val="868686"/>
                <w:spacing w:val="3"/>
                <w:sz w:val="22"/>
                <w:szCs w:val="22"/>
              </w:rPr>
              <w:tab/>
            </w:r>
          </w:p>
          <w:p w14:paraId="3CAAE004" w14:textId="77777777" w:rsidR="00A36C67" w:rsidRPr="00825CD9" w:rsidRDefault="00A36C67" w:rsidP="00A36C67">
            <w:pPr>
              <w:spacing w:before="80" w:after="160" w:line="240" w:lineRule="auto"/>
              <w:rPr>
                <w:rFonts w:cstheme="minorHAnsi"/>
                <w:iCs/>
                <w:color w:val="868686"/>
                <w:spacing w:val="3"/>
                <w:sz w:val="22"/>
                <w:szCs w:val="22"/>
              </w:rPr>
            </w:pPr>
            <w:r w:rsidRPr="00825CD9">
              <w:rPr>
                <w:rFonts w:cstheme="minorHAnsi"/>
                <w:iCs/>
                <w:color w:val="868686"/>
                <w:spacing w:val="3"/>
                <w:sz w:val="22"/>
                <w:szCs w:val="22"/>
              </w:rPr>
              <w:t>Date Reviewed:</w:t>
            </w:r>
            <w:r w:rsidRPr="00825CD9">
              <w:rPr>
                <w:rFonts w:cstheme="minorHAnsi"/>
                <w:iCs/>
                <w:color w:val="868686"/>
                <w:spacing w:val="3"/>
                <w:sz w:val="22"/>
                <w:szCs w:val="22"/>
              </w:rPr>
              <w:tab/>
              <w:t xml:space="preserve"> </w:t>
            </w:r>
          </w:p>
          <w:p w14:paraId="0260C86E" w14:textId="77777777" w:rsidR="00A36C67" w:rsidRPr="00825CD9" w:rsidRDefault="00A36C67" w:rsidP="00A36C67">
            <w:pPr>
              <w:spacing w:before="80" w:after="160" w:line="240" w:lineRule="auto"/>
              <w:rPr>
                <w:rFonts w:cstheme="minorHAnsi"/>
                <w:iCs/>
                <w:color w:val="868686"/>
                <w:spacing w:val="3"/>
                <w:sz w:val="22"/>
                <w:szCs w:val="22"/>
              </w:rPr>
            </w:pPr>
            <w:r w:rsidRPr="00825CD9">
              <w:rPr>
                <w:rFonts w:cstheme="minorHAnsi"/>
                <w:iCs/>
                <w:color w:val="868686"/>
                <w:spacing w:val="3"/>
                <w:sz w:val="22"/>
                <w:szCs w:val="22"/>
              </w:rPr>
              <w:t>Next Review Date:</w:t>
            </w:r>
          </w:p>
          <w:p w14:paraId="2904F968" w14:textId="77777777" w:rsidR="00A36C67" w:rsidRDefault="00A36C67" w:rsidP="00A36C67">
            <w:pPr>
              <w:spacing w:before="80" w:line="240" w:lineRule="auto"/>
              <w:rPr>
                <w:rFonts w:cstheme="minorHAnsi"/>
                <w:iCs/>
                <w:color w:val="868686"/>
                <w:spacing w:val="3"/>
                <w:sz w:val="22"/>
                <w:szCs w:val="22"/>
              </w:rPr>
            </w:pPr>
            <w:r w:rsidRPr="00825CD9">
              <w:rPr>
                <w:rFonts w:cstheme="minorHAnsi"/>
                <w:iCs/>
                <w:color w:val="868686"/>
                <w:spacing w:val="3"/>
                <w:sz w:val="22"/>
                <w:szCs w:val="22"/>
              </w:rPr>
              <w:t>Revokes Policy Reviewed</w:t>
            </w:r>
            <w:r w:rsidR="00D80B19">
              <w:rPr>
                <w:rFonts w:cstheme="minorHAnsi"/>
                <w:iCs/>
                <w:color w:val="868686"/>
                <w:spacing w:val="3"/>
                <w:sz w:val="22"/>
                <w:szCs w:val="22"/>
              </w:rPr>
              <w:t>:</w:t>
            </w:r>
          </w:p>
          <w:p w14:paraId="136EF8B6" w14:textId="76B124CE" w:rsidR="00D80B19" w:rsidRDefault="00D80B19" w:rsidP="00D80B19">
            <w:pPr>
              <w:spacing w:before="80" w:after="160" w:line="240" w:lineRule="auto"/>
              <w:rPr>
                <w:rFonts w:cstheme="minorHAnsi"/>
                <w:iCs/>
                <w:color w:val="868686"/>
                <w:spacing w:val="3"/>
                <w:sz w:val="22"/>
                <w:szCs w:val="22"/>
              </w:rPr>
            </w:pPr>
            <w:r>
              <w:rPr>
                <w:rFonts w:cstheme="minorHAnsi"/>
                <w:iCs/>
                <w:color w:val="868686"/>
                <w:spacing w:val="3"/>
                <w:sz w:val="22"/>
                <w:szCs w:val="22"/>
              </w:rPr>
              <w:t>Changes Made (xxx) and Date:</w:t>
            </w:r>
          </w:p>
          <w:p w14:paraId="55F5E8AB" w14:textId="3C729946" w:rsidR="00D80B19" w:rsidRPr="00825CD9" w:rsidRDefault="00D80B19" w:rsidP="00D80B19">
            <w:pPr>
              <w:spacing w:before="80" w:after="160" w:line="240" w:lineRule="auto"/>
              <w:rPr>
                <w:rFonts w:cstheme="minorHAnsi"/>
                <w:iCs/>
                <w:color w:val="868686"/>
                <w:spacing w:val="3"/>
                <w:sz w:val="22"/>
                <w:szCs w:val="22"/>
              </w:rPr>
            </w:pPr>
            <w:r w:rsidRPr="00825CD9">
              <w:rPr>
                <w:rFonts w:cstheme="minorHAnsi"/>
                <w:iCs/>
                <w:color w:val="868686"/>
                <w:spacing w:val="3"/>
                <w:sz w:val="22"/>
                <w:szCs w:val="22"/>
              </w:rPr>
              <w:t>Approved By:</w:t>
            </w:r>
          </w:p>
        </w:tc>
      </w:tr>
      <w:tr w:rsidR="00A36C67" w:rsidRPr="008D27AE" w14:paraId="10A9BC71" w14:textId="77777777" w:rsidTr="00825CD9">
        <w:tc>
          <w:tcPr>
            <w:tcW w:w="2770" w:type="dxa"/>
          </w:tcPr>
          <w:p w14:paraId="53BB9DAA" w14:textId="77777777" w:rsidR="00A36C67" w:rsidRPr="00825CD9" w:rsidRDefault="00A36C67" w:rsidP="00893AA6">
            <w:pPr>
              <w:spacing w:before="60" w:after="50"/>
              <w:rPr>
                <w:rFonts w:cstheme="minorHAnsi"/>
                <w:iCs/>
                <w:color w:val="868686"/>
                <w:spacing w:val="3"/>
                <w:sz w:val="22"/>
                <w:szCs w:val="22"/>
              </w:rPr>
            </w:pPr>
            <w:r w:rsidRPr="00825CD9">
              <w:rPr>
                <w:rFonts w:cstheme="minorHAnsi"/>
                <w:b/>
                <w:iCs/>
                <w:color w:val="868686"/>
                <w:spacing w:val="3"/>
                <w:sz w:val="22"/>
                <w:szCs w:val="22"/>
              </w:rPr>
              <w:t>Employment Agreement</w:t>
            </w:r>
          </w:p>
        </w:tc>
        <w:tc>
          <w:tcPr>
            <w:tcW w:w="6864" w:type="dxa"/>
          </w:tcPr>
          <w:p w14:paraId="5F9C77B8" w14:textId="77777777" w:rsidR="00A36C67" w:rsidRPr="00825CD9" w:rsidRDefault="00A36C67" w:rsidP="00893AA6">
            <w:pPr>
              <w:spacing w:before="60" w:after="50"/>
              <w:rPr>
                <w:rFonts w:cstheme="minorHAnsi"/>
                <w:iCs/>
                <w:color w:val="868686"/>
                <w:spacing w:val="3"/>
                <w:sz w:val="22"/>
                <w:szCs w:val="22"/>
              </w:rPr>
            </w:pPr>
            <w:r w:rsidRPr="00825CD9">
              <w:rPr>
                <w:rFonts w:cstheme="minorHAnsi"/>
                <w:iCs/>
                <w:color w:val="868686"/>
                <w:spacing w:val="3"/>
                <w:sz w:val="22"/>
                <w:szCs w:val="22"/>
              </w:rPr>
              <w:t>Where there is any inconsistency between this policy and your employment agreement, your employment agreement prevails</w:t>
            </w:r>
            <w:r w:rsidR="00F72356" w:rsidRPr="00825CD9">
              <w:rPr>
                <w:rFonts w:cstheme="minorHAnsi"/>
                <w:iCs/>
                <w:color w:val="868686"/>
                <w:spacing w:val="3"/>
                <w:sz w:val="22"/>
                <w:szCs w:val="22"/>
              </w:rPr>
              <w:t>.</w:t>
            </w:r>
          </w:p>
        </w:tc>
      </w:tr>
    </w:tbl>
    <w:p w14:paraId="5AAEF26C" w14:textId="5C403FD8" w:rsidR="007E3DF1" w:rsidRDefault="007E3DF1" w:rsidP="00E03B1A"/>
    <w:p w14:paraId="27DE16BD" w14:textId="77777777" w:rsidR="007E3DF1" w:rsidRDefault="007E3DF1">
      <w:pPr>
        <w:spacing w:line="259" w:lineRule="auto"/>
        <w:ind w:right="0"/>
      </w:pPr>
      <w:r>
        <w:br w:type="page"/>
      </w:r>
    </w:p>
    <w:p w14:paraId="20291B1A" w14:textId="77777777" w:rsidR="00005293" w:rsidRDefault="00005293" w:rsidP="00005293">
      <w:r w:rsidRPr="008D27AE">
        <w:rPr>
          <w:b/>
          <w:color w:val="868686"/>
          <w:sz w:val="24"/>
          <w:szCs w:val="28"/>
        </w:rPr>
        <w:lastRenderedPageBreak/>
        <w:t>SECTION 1:</w:t>
      </w:r>
      <w:r w:rsidRPr="008D27AE">
        <w:rPr>
          <w:b/>
          <w:color w:val="868686"/>
          <w:sz w:val="24"/>
          <w:szCs w:val="28"/>
        </w:rPr>
        <w:tab/>
        <w:t>HUMAN RESOURCES MANAGEMENT</w:t>
      </w:r>
    </w:p>
    <w:tbl>
      <w:tblPr>
        <w:tblStyle w:val="GridTable4"/>
        <w:tblW w:w="9634" w:type="dxa"/>
        <w:tblLook w:val="0620" w:firstRow="1" w:lastRow="0" w:firstColumn="0" w:lastColumn="0" w:noHBand="1" w:noVBand="1"/>
      </w:tblPr>
      <w:tblGrid>
        <w:gridCol w:w="3051"/>
        <w:gridCol w:w="6583"/>
      </w:tblGrid>
      <w:tr w:rsidR="0018675A" w:rsidRPr="008D27AE" w14:paraId="29100B76" w14:textId="77777777" w:rsidTr="00617719">
        <w:trPr>
          <w:cnfStyle w:val="100000000000" w:firstRow="1" w:lastRow="0" w:firstColumn="0" w:lastColumn="0" w:oddVBand="0" w:evenVBand="0" w:oddHBand="0" w:evenHBand="0" w:firstRowFirstColumn="0" w:firstRowLastColumn="0" w:lastRowFirstColumn="0" w:lastRowLastColumn="0"/>
        </w:trPr>
        <w:tc>
          <w:tcPr>
            <w:tcW w:w="9634" w:type="dxa"/>
            <w:gridSpan w:val="2"/>
          </w:tcPr>
          <w:p w14:paraId="6401831E" w14:textId="77777777" w:rsidR="0018675A" w:rsidRPr="008D27AE" w:rsidRDefault="0018675A" w:rsidP="00893AA6">
            <w:pPr>
              <w:spacing w:before="100" w:after="100" w:line="288" w:lineRule="exact"/>
              <w:rPr>
                <w:b w:val="0"/>
                <w:iCs/>
                <w:color w:val="FFFFFF" w:themeColor="background1"/>
                <w:sz w:val="24"/>
                <w:szCs w:val="24"/>
              </w:rPr>
            </w:pPr>
            <w:r>
              <w:rPr>
                <w:iCs/>
                <w:color w:val="FFFFFF" w:themeColor="background1"/>
                <w:sz w:val="24"/>
                <w:szCs w:val="24"/>
              </w:rPr>
              <w:t>POLICY 1.5</w:t>
            </w:r>
            <w:r w:rsidRPr="008D27AE">
              <w:rPr>
                <w:iCs/>
                <w:color w:val="FFFFFF" w:themeColor="background1"/>
                <w:sz w:val="24"/>
                <w:szCs w:val="24"/>
              </w:rPr>
              <w:t xml:space="preserve">: </w:t>
            </w:r>
            <w:r>
              <w:rPr>
                <w:iCs/>
                <w:color w:val="FFFFFF" w:themeColor="background1"/>
                <w:sz w:val="24"/>
                <w:szCs w:val="24"/>
              </w:rPr>
              <w:t>USE OF COMPANY VEHICLES</w:t>
            </w:r>
          </w:p>
        </w:tc>
      </w:tr>
      <w:tr w:rsidR="0018675A" w:rsidRPr="008D27AE" w14:paraId="4FDB7D51" w14:textId="77777777" w:rsidTr="00617719">
        <w:trPr>
          <w:trHeight w:val="748"/>
        </w:trPr>
        <w:tc>
          <w:tcPr>
            <w:tcW w:w="2770" w:type="dxa"/>
          </w:tcPr>
          <w:p w14:paraId="6794877B" w14:textId="77777777" w:rsidR="0018675A" w:rsidRPr="00617719" w:rsidRDefault="0018675A" w:rsidP="00893AA6">
            <w:pPr>
              <w:spacing w:before="60" w:after="50"/>
              <w:rPr>
                <w:rFonts w:ascii="Arial" w:hAnsi="Arial"/>
                <w:b/>
                <w:iCs/>
                <w:color w:val="868686"/>
                <w:spacing w:val="3"/>
                <w:sz w:val="22"/>
                <w:szCs w:val="22"/>
              </w:rPr>
            </w:pPr>
            <w:r w:rsidRPr="00617719">
              <w:rPr>
                <w:rFonts w:ascii="Arial" w:hAnsi="Arial"/>
                <w:b/>
                <w:iCs/>
                <w:color w:val="868686"/>
                <w:spacing w:val="3"/>
                <w:sz w:val="22"/>
                <w:szCs w:val="22"/>
              </w:rPr>
              <w:t>Policy Rationale</w:t>
            </w:r>
          </w:p>
        </w:tc>
        <w:tc>
          <w:tcPr>
            <w:tcW w:w="6864" w:type="dxa"/>
          </w:tcPr>
          <w:p w14:paraId="481E5CD0" w14:textId="77777777" w:rsidR="0018675A" w:rsidRPr="00617719" w:rsidRDefault="0018675A" w:rsidP="00893AA6">
            <w:pPr>
              <w:spacing w:before="80" w:line="240" w:lineRule="auto"/>
              <w:rPr>
                <w:rFonts w:ascii="Arial" w:hAnsi="Arial"/>
                <w:iCs/>
                <w:color w:val="868686"/>
                <w:spacing w:val="3"/>
                <w:sz w:val="22"/>
                <w:szCs w:val="22"/>
              </w:rPr>
            </w:pPr>
            <w:r w:rsidRPr="00617719">
              <w:rPr>
                <w:rFonts w:cstheme="minorHAnsi"/>
                <w:iCs/>
                <w:spacing w:val="3"/>
                <w:sz w:val="22"/>
                <w:szCs w:val="22"/>
              </w:rPr>
              <w:t>[organisation]’s resources must be managed in a prudent and responsible manner to ensure both [organisation]’s financial sustainability and that we retain the trust and confidence of our funders, members and participants</w:t>
            </w:r>
          </w:p>
        </w:tc>
      </w:tr>
      <w:tr w:rsidR="0018675A" w:rsidRPr="008D27AE" w14:paraId="4E65C7D7" w14:textId="77777777" w:rsidTr="00617719">
        <w:tc>
          <w:tcPr>
            <w:tcW w:w="2770" w:type="dxa"/>
          </w:tcPr>
          <w:p w14:paraId="32635987" w14:textId="77777777" w:rsidR="0018675A" w:rsidRPr="00617719" w:rsidRDefault="0018675A" w:rsidP="00893AA6">
            <w:pPr>
              <w:spacing w:before="60" w:after="50"/>
              <w:rPr>
                <w:rFonts w:ascii="Arial" w:hAnsi="Arial"/>
                <w:iCs/>
                <w:color w:val="868686"/>
                <w:spacing w:val="3"/>
                <w:sz w:val="22"/>
                <w:szCs w:val="22"/>
              </w:rPr>
            </w:pPr>
            <w:r w:rsidRPr="00617719">
              <w:rPr>
                <w:rFonts w:ascii="Arial" w:hAnsi="Arial"/>
                <w:b/>
                <w:iCs/>
                <w:color w:val="868686"/>
                <w:spacing w:val="3"/>
                <w:sz w:val="22"/>
                <w:szCs w:val="22"/>
              </w:rPr>
              <w:t xml:space="preserve">Policy </w:t>
            </w:r>
          </w:p>
        </w:tc>
        <w:tc>
          <w:tcPr>
            <w:tcW w:w="6864" w:type="dxa"/>
          </w:tcPr>
          <w:p w14:paraId="286E665D" w14:textId="77777777" w:rsidR="0018675A" w:rsidRPr="00617719" w:rsidRDefault="0018675A" w:rsidP="0018675A">
            <w:pPr>
              <w:spacing w:before="100" w:beforeAutospacing="1" w:after="100" w:afterAutospacing="1" w:line="360" w:lineRule="exact"/>
              <w:ind w:left="432" w:hanging="432"/>
              <w:outlineLvl w:val="0"/>
              <w:rPr>
                <w:rFonts w:cstheme="minorHAnsi"/>
                <w:b/>
                <w:iCs/>
                <w:spacing w:val="5"/>
                <w:sz w:val="22"/>
                <w:szCs w:val="22"/>
              </w:rPr>
            </w:pPr>
            <w:bookmarkStart w:id="11" w:name="_Toc419707650"/>
            <w:r w:rsidRPr="00617719">
              <w:rPr>
                <w:rFonts w:cstheme="minorHAnsi"/>
                <w:b/>
                <w:iCs/>
                <w:spacing w:val="5"/>
                <w:sz w:val="22"/>
                <w:szCs w:val="22"/>
              </w:rPr>
              <w:t>Vehicles</w:t>
            </w:r>
            <w:bookmarkEnd w:id="11"/>
          </w:p>
          <w:p w14:paraId="2E59BADA" w14:textId="1AC7016E" w:rsidR="0018675A" w:rsidRPr="00617719" w:rsidRDefault="0018675A" w:rsidP="0018675A">
            <w:pPr>
              <w:spacing w:before="80" w:after="200"/>
              <w:ind w:right="312"/>
              <w:rPr>
                <w:rFonts w:cstheme="minorHAnsi"/>
                <w:iCs/>
                <w:sz w:val="22"/>
                <w:szCs w:val="22"/>
              </w:rPr>
            </w:pPr>
            <w:r w:rsidRPr="00617719">
              <w:rPr>
                <w:rFonts w:cstheme="minorHAnsi"/>
                <w:iCs/>
                <w:sz w:val="22"/>
                <w:szCs w:val="22"/>
              </w:rPr>
              <w:t xml:space="preserve">Certain roles will be </w:t>
            </w:r>
            <w:r w:rsidRPr="00617719">
              <w:rPr>
                <w:rFonts w:cstheme="minorHAnsi"/>
                <w:iCs/>
                <w:color w:val="868686"/>
                <w:sz w:val="22"/>
                <w:szCs w:val="22"/>
              </w:rPr>
              <w:t>assigned [organisation]</w:t>
            </w:r>
            <w:r w:rsidRPr="00617719">
              <w:rPr>
                <w:rFonts w:cstheme="minorHAnsi"/>
                <w:iCs/>
                <w:color w:val="868686"/>
                <w:sz w:val="22"/>
                <w:szCs w:val="22"/>
                <w:lang w:eastAsia="en-GB"/>
              </w:rPr>
              <w:t xml:space="preserve"> owned or operated vehicles.  Rules around the use of these vehicles are detailed </w:t>
            </w:r>
            <w:r w:rsidRPr="00617719">
              <w:rPr>
                <w:rFonts w:cstheme="minorHAnsi"/>
                <w:iCs/>
                <w:sz w:val="22"/>
                <w:szCs w:val="22"/>
                <w:lang w:eastAsia="en-GB"/>
              </w:rPr>
              <w:t xml:space="preserve">in </w:t>
            </w:r>
            <w:r w:rsidRPr="00617719">
              <w:rPr>
                <w:rFonts w:cstheme="minorHAnsi"/>
                <w:iCs/>
                <w:sz w:val="22"/>
                <w:szCs w:val="22"/>
                <w:highlight w:val="yellow"/>
                <w:lang w:eastAsia="en-GB"/>
              </w:rPr>
              <w:t xml:space="preserve">the Employee Handbook and </w:t>
            </w:r>
            <w:r w:rsidR="00831F49" w:rsidRPr="00617719">
              <w:rPr>
                <w:rFonts w:cstheme="minorHAnsi"/>
                <w:iCs/>
                <w:sz w:val="22"/>
                <w:szCs w:val="22"/>
                <w:highlight w:val="yellow"/>
                <w:lang w:eastAsia="en-GB"/>
              </w:rPr>
              <w:t>the Health and Safety Employee and Volunteer Handbook and Manual</w:t>
            </w:r>
            <w:r w:rsidR="00831F49" w:rsidRPr="00617719">
              <w:rPr>
                <w:rFonts w:cstheme="minorHAnsi"/>
                <w:iCs/>
                <w:sz w:val="22"/>
                <w:szCs w:val="22"/>
                <w:lang w:eastAsia="en-GB"/>
              </w:rPr>
              <w:t>. E</w:t>
            </w:r>
            <w:r w:rsidRPr="00617719">
              <w:rPr>
                <w:rFonts w:cstheme="minorHAnsi"/>
                <w:iCs/>
                <w:sz w:val="22"/>
                <w:szCs w:val="22"/>
                <w:lang w:eastAsia="en-GB"/>
              </w:rPr>
              <w:t>mployees must sign the acknowledgement form relating to these prior to using a company vehicle.</w:t>
            </w:r>
          </w:p>
          <w:p w14:paraId="43621875" w14:textId="6D03E4A4" w:rsidR="0018675A" w:rsidRPr="00617719" w:rsidRDefault="0018675A" w:rsidP="0018675A">
            <w:pPr>
              <w:spacing w:before="80" w:after="200"/>
              <w:ind w:right="312"/>
              <w:rPr>
                <w:rFonts w:cstheme="minorHAnsi"/>
                <w:iCs/>
                <w:sz w:val="22"/>
                <w:szCs w:val="22"/>
              </w:rPr>
            </w:pPr>
            <w:r w:rsidRPr="00617719">
              <w:rPr>
                <w:rFonts w:cstheme="minorHAnsi"/>
                <w:iCs/>
                <w:sz w:val="22"/>
                <w:szCs w:val="22"/>
              </w:rPr>
              <w:t xml:space="preserve">At times </w:t>
            </w:r>
            <w:r w:rsidR="00831F49" w:rsidRPr="00617719">
              <w:rPr>
                <w:rFonts w:cstheme="minorHAnsi"/>
                <w:iCs/>
                <w:sz w:val="22"/>
                <w:szCs w:val="22"/>
              </w:rPr>
              <w:t>employees</w:t>
            </w:r>
            <w:r w:rsidRPr="00617719">
              <w:rPr>
                <w:rFonts w:cstheme="minorHAnsi"/>
                <w:iCs/>
                <w:sz w:val="22"/>
                <w:szCs w:val="22"/>
              </w:rPr>
              <w:t xml:space="preserve"> may be required to use their personal vehicle for company use and [organisation]</w:t>
            </w:r>
            <w:r w:rsidRPr="00617719">
              <w:rPr>
                <w:rFonts w:cstheme="minorHAnsi"/>
                <w:i/>
                <w:iCs/>
                <w:sz w:val="22"/>
                <w:szCs w:val="22"/>
              </w:rPr>
              <w:t xml:space="preserve"> </w:t>
            </w:r>
            <w:r w:rsidRPr="00617719">
              <w:rPr>
                <w:rFonts w:cstheme="minorHAnsi"/>
                <w:iCs/>
                <w:sz w:val="22"/>
                <w:szCs w:val="22"/>
              </w:rPr>
              <w:t>will reimburse staff for occasional use at the Inland Revenue declared Mileage Rate.</w:t>
            </w:r>
          </w:p>
          <w:p w14:paraId="2551237C" w14:textId="77777777" w:rsidR="0018675A" w:rsidRPr="00617719" w:rsidRDefault="0018675A" w:rsidP="0018675A">
            <w:pPr>
              <w:spacing w:before="80" w:after="200"/>
              <w:ind w:right="312"/>
              <w:rPr>
                <w:rFonts w:cstheme="minorHAnsi"/>
                <w:bCs/>
                <w:iCs/>
                <w:sz w:val="22"/>
                <w:szCs w:val="22"/>
                <w:lang w:val="en-US"/>
              </w:rPr>
            </w:pPr>
            <w:r w:rsidRPr="00617719">
              <w:rPr>
                <w:rFonts w:cstheme="minorHAnsi"/>
                <w:iCs/>
                <w:sz w:val="22"/>
                <w:szCs w:val="22"/>
              </w:rPr>
              <w:t>[organisation]’s</w:t>
            </w:r>
            <w:r w:rsidRPr="00617719">
              <w:rPr>
                <w:rFonts w:cstheme="minorHAnsi"/>
                <w:iCs/>
                <w:sz w:val="22"/>
                <w:szCs w:val="22"/>
                <w:lang w:eastAsia="en-GB"/>
              </w:rPr>
              <w:t xml:space="preserve"> </w:t>
            </w:r>
            <w:r w:rsidRPr="00617719">
              <w:rPr>
                <w:rFonts w:cstheme="minorHAnsi"/>
                <w:bCs/>
                <w:iCs/>
                <w:sz w:val="22"/>
                <w:szCs w:val="22"/>
                <w:lang w:val="en-US"/>
              </w:rPr>
              <w:t xml:space="preserve">Health and Safety policies and procedures apply when using </w:t>
            </w:r>
            <w:r w:rsidRPr="00617719">
              <w:rPr>
                <w:rFonts w:cstheme="minorHAnsi"/>
                <w:iCs/>
                <w:sz w:val="22"/>
                <w:szCs w:val="22"/>
              </w:rPr>
              <w:t>[organisation]</w:t>
            </w:r>
            <w:r w:rsidRPr="00617719">
              <w:rPr>
                <w:rFonts w:cstheme="minorHAnsi"/>
                <w:iCs/>
                <w:sz w:val="22"/>
                <w:szCs w:val="22"/>
                <w:lang w:eastAsia="en-GB"/>
              </w:rPr>
              <w:t xml:space="preserve"> </w:t>
            </w:r>
            <w:r w:rsidRPr="00617719">
              <w:rPr>
                <w:rFonts w:cstheme="minorHAnsi"/>
                <w:bCs/>
                <w:iCs/>
                <w:sz w:val="22"/>
                <w:szCs w:val="22"/>
                <w:lang w:val="en-US"/>
              </w:rPr>
              <w:t xml:space="preserve">vehicles on </w:t>
            </w:r>
            <w:r w:rsidRPr="00617719">
              <w:rPr>
                <w:rFonts w:cstheme="minorHAnsi"/>
                <w:iCs/>
                <w:sz w:val="22"/>
                <w:szCs w:val="22"/>
              </w:rPr>
              <w:t>[organisation]</w:t>
            </w:r>
            <w:r w:rsidRPr="00617719">
              <w:rPr>
                <w:rFonts w:cstheme="minorHAnsi"/>
                <w:iCs/>
                <w:sz w:val="22"/>
                <w:szCs w:val="22"/>
                <w:lang w:eastAsia="en-GB"/>
              </w:rPr>
              <w:t xml:space="preserve"> </w:t>
            </w:r>
            <w:r w:rsidRPr="00617719">
              <w:rPr>
                <w:rFonts w:cstheme="minorHAnsi"/>
                <w:bCs/>
                <w:iCs/>
                <w:sz w:val="22"/>
                <w:szCs w:val="22"/>
                <w:lang w:val="en-US"/>
              </w:rPr>
              <w:t xml:space="preserve">business. In addition, users of </w:t>
            </w:r>
            <w:r w:rsidRPr="00617719">
              <w:rPr>
                <w:rFonts w:cstheme="minorHAnsi"/>
                <w:iCs/>
                <w:sz w:val="22"/>
                <w:szCs w:val="22"/>
              </w:rPr>
              <w:t>[organisation]</w:t>
            </w:r>
            <w:r w:rsidRPr="00617719">
              <w:rPr>
                <w:rFonts w:cstheme="minorHAnsi"/>
                <w:iCs/>
                <w:sz w:val="22"/>
                <w:szCs w:val="22"/>
                <w:lang w:eastAsia="en-GB"/>
              </w:rPr>
              <w:t xml:space="preserve"> </w:t>
            </w:r>
            <w:r w:rsidRPr="00617719">
              <w:rPr>
                <w:rFonts w:cstheme="minorHAnsi"/>
                <w:bCs/>
                <w:iCs/>
                <w:sz w:val="22"/>
                <w:szCs w:val="22"/>
                <w:lang w:val="en-US"/>
              </w:rPr>
              <w:t>vehicles must be conversant with the current traffic regulations and road code.</w:t>
            </w:r>
          </w:p>
          <w:p w14:paraId="34CB23DD" w14:textId="77777777" w:rsidR="0018675A" w:rsidRPr="00617719" w:rsidRDefault="0018675A" w:rsidP="0018675A">
            <w:pPr>
              <w:spacing w:before="80" w:after="200"/>
              <w:ind w:right="312"/>
              <w:rPr>
                <w:rFonts w:cstheme="minorHAnsi"/>
                <w:iCs/>
                <w:sz w:val="22"/>
                <w:szCs w:val="22"/>
                <w:lang w:val="en-US"/>
              </w:rPr>
            </w:pPr>
            <w:r w:rsidRPr="00617719">
              <w:rPr>
                <w:rFonts w:cstheme="minorHAnsi"/>
                <w:iCs/>
                <w:sz w:val="22"/>
                <w:szCs w:val="22"/>
              </w:rPr>
              <w:t>[organisation]</w:t>
            </w:r>
            <w:r w:rsidRPr="00617719">
              <w:rPr>
                <w:rFonts w:cstheme="minorHAnsi"/>
                <w:iCs/>
                <w:sz w:val="22"/>
                <w:szCs w:val="22"/>
                <w:lang w:eastAsia="en-GB"/>
              </w:rPr>
              <w:t xml:space="preserve"> </w:t>
            </w:r>
            <w:r w:rsidRPr="00617719">
              <w:rPr>
                <w:rFonts w:cstheme="minorHAnsi"/>
                <w:iCs/>
                <w:sz w:val="22"/>
                <w:szCs w:val="22"/>
                <w:lang w:val="en-US"/>
              </w:rPr>
              <w:t>does not expect employees to drive for excessive amounts of time. Furthermore the Government considers “drivers” should not work more than 13 hours without a 10 hour break.</w:t>
            </w:r>
          </w:p>
          <w:p w14:paraId="702BAAA0" w14:textId="77777777" w:rsidR="0018675A" w:rsidRPr="00617719" w:rsidRDefault="0018675A" w:rsidP="0018675A">
            <w:pPr>
              <w:spacing w:before="80" w:after="200"/>
              <w:ind w:right="312"/>
              <w:rPr>
                <w:rFonts w:cstheme="minorHAnsi"/>
                <w:iCs/>
                <w:sz w:val="22"/>
                <w:szCs w:val="22"/>
                <w:lang w:val="en-US"/>
              </w:rPr>
            </w:pPr>
            <w:r w:rsidRPr="00617719">
              <w:rPr>
                <w:rFonts w:cstheme="minorHAnsi"/>
                <w:iCs/>
                <w:sz w:val="22"/>
                <w:szCs w:val="22"/>
                <w:lang w:val="en-US"/>
              </w:rPr>
              <w:t>As a guide, employees are not expected to work more than a 13 hour day including travel time, or when they are fatigued.</w:t>
            </w:r>
          </w:p>
          <w:p w14:paraId="563DB80E" w14:textId="77777777" w:rsidR="0018675A" w:rsidRPr="00617719" w:rsidRDefault="0018675A" w:rsidP="0018675A">
            <w:pPr>
              <w:spacing w:before="80" w:after="200"/>
              <w:rPr>
                <w:rFonts w:cstheme="minorHAnsi"/>
                <w:b/>
                <w:iCs/>
                <w:sz w:val="22"/>
                <w:szCs w:val="22"/>
              </w:rPr>
            </w:pPr>
            <w:r w:rsidRPr="00617719">
              <w:rPr>
                <w:rFonts w:cstheme="minorHAnsi"/>
                <w:b/>
                <w:iCs/>
                <w:sz w:val="22"/>
                <w:szCs w:val="22"/>
              </w:rPr>
              <w:t>Resources</w:t>
            </w:r>
          </w:p>
          <w:p w14:paraId="18CADBB6" w14:textId="1DA9AAC0" w:rsidR="0018675A" w:rsidRPr="00617719" w:rsidRDefault="0018675A" w:rsidP="0018675A">
            <w:pPr>
              <w:spacing w:before="80" w:after="160" w:line="240" w:lineRule="auto"/>
              <w:rPr>
                <w:rFonts w:cstheme="minorHAnsi"/>
                <w:iCs/>
                <w:spacing w:val="3"/>
                <w:sz w:val="22"/>
                <w:szCs w:val="22"/>
              </w:rPr>
            </w:pPr>
            <w:r w:rsidRPr="00617719">
              <w:rPr>
                <w:rFonts w:cstheme="minorHAnsi"/>
                <w:iCs/>
                <w:spacing w:val="3"/>
                <w:sz w:val="22"/>
                <w:szCs w:val="22"/>
                <w:highlight w:val="yellow"/>
              </w:rPr>
              <w:t xml:space="preserve">Link to [organisation] </w:t>
            </w:r>
            <w:r w:rsidR="00831F49" w:rsidRPr="00617719">
              <w:rPr>
                <w:rFonts w:cstheme="minorHAnsi"/>
                <w:iCs/>
                <w:spacing w:val="3"/>
                <w:sz w:val="22"/>
                <w:szCs w:val="22"/>
                <w:highlight w:val="yellow"/>
              </w:rPr>
              <w:t xml:space="preserve">Employee </w:t>
            </w:r>
            <w:r w:rsidRPr="00617719">
              <w:rPr>
                <w:rFonts w:cstheme="minorHAnsi"/>
                <w:iCs/>
                <w:spacing w:val="3"/>
                <w:sz w:val="22"/>
                <w:szCs w:val="22"/>
                <w:highlight w:val="yellow"/>
              </w:rPr>
              <w:t>handbook</w:t>
            </w:r>
          </w:p>
          <w:p w14:paraId="2471A96B" w14:textId="6DD4DE44" w:rsidR="00831F49" w:rsidRPr="00617719" w:rsidRDefault="00831F49" w:rsidP="00831F49">
            <w:pPr>
              <w:spacing w:before="60" w:after="50"/>
              <w:rPr>
                <w:rFonts w:cstheme="minorHAnsi"/>
                <w:iCs/>
                <w:color w:val="868686"/>
                <w:spacing w:val="3"/>
                <w:sz w:val="22"/>
                <w:szCs w:val="22"/>
              </w:rPr>
            </w:pPr>
            <w:r w:rsidRPr="00617719">
              <w:rPr>
                <w:rFonts w:cstheme="minorHAnsi"/>
                <w:iCs/>
                <w:color w:val="868686"/>
                <w:spacing w:val="3"/>
                <w:sz w:val="22"/>
                <w:szCs w:val="22"/>
                <w:highlight w:val="yellow"/>
              </w:rPr>
              <w:t>Link to [organisation] Health and Safety Employee and Volunteer handbook</w:t>
            </w:r>
          </w:p>
          <w:p w14:paraId="395B9ACD" w14:textId="77777777" w:rsidR="0018675A" w:rsidRPr="00617719" w:rsidRDefault="00551F81" w:rsidP="0018675A">
            <w:pPr>
              <w:spacing w:before="80" w:after="160" w:line="240" w:lineRule="auto"/>
              <w:rPr>
                <w:rFonts w:cstheme="minorHAnsi"/>
                <w:iCs/>
                <w:color w:val="002060"/>
                <w:spacing w:val="3"/>
                <w:sz w:val="22"/>
                <w:szCs w:val="22"/>
                <w:u w:val="single"/>
              </w:rPr>
            </w:pPr>
            <w:hyperlink r:id="rId13" w:history="1">
              <w:r w:rsidR="0018675A" w:rsidRPr="00617719">
                <w:rPr>
                  <w:rFonts w:cstheme="minorHAnsi"/>
                  <w:iCs/>
                  <w:color w:val="002060"/>
                  <w:spacing w:val="3"/>
                  <w:sz w:val="22"/>
                  <w:szCs w:val="22"/>
                  <w:u w:val="single"/>
                </w:rPr>
                <w:t>https://sportnz.org.nz/managing-sport/search-for-a-resource/guides/people-management-toolkit</w:t>
              </w:r>
            </w:hyperlink>
          </w:p>
          <w:p w14:paraId="00C987A7" w14:textId="77777777" w:rsidR="0018675A" w:rsidRPr="00617719" w:rsidRDefault="0018675A" w:rsidP="00831F49">
            <w:pPr>
              <w:spacing w:before="60" w:after="50"/>
              <w:rPr>
                <w:rFonts w:asciiTheme="majorHAnsi" w:hAnsiTheme="majorHAnsi" w:cstheme="majorHAnsi"/>
                <w:iCs/>
                <w:color w:val="868686"/>
                <w:spacing w:val="3"/>
                <w:sz w:val="22"/>
                <w:szCs w:val="22"/>
              </w:rPr>
            </w:pPr>
          </w:p>
        </w:tc>
      </w:tr>
      <w:tr w:rsidR="0018675A" w:rsidRPr="008D27AE" w14:paraId="198FB776" w14:textId="77777777" w:rsidTr="00617719">
        <w:tc>
          <w:tcPr>
            <w:tcW w:w="2770" w:type="dxa"/>
          </w:tcPr>
          <w:p w14:paraId="31B06976" w14:textId="77777777" w:rsidR="0018675A" w:rsidRPr="00617719" w:rsidRDefault="0018675A" w:rsidP="00893AA6">
            <w:pPr>
              <w:spacing w:before="60" w:after="50"/>
              <w:rPr>
                <w:rFonts w:ascii="Arial" w:hAnsi="Arial"/>
                <w:b/>
                <w:iCs/>
                <w:color w:val="868686"/>
                <w:spacing w:val="3"/>
                <w:sz w:val="22"/>
                <w:szCs w:val="22"/>
              </w:rPr>
            </w:pPr>
            <w:r w:rsidRPr="00617719">
              <w:rPr>
                <w:rFonts w:ascii="Arial" w:hAnsi="Arial"/>
                <w:b/>
                <w:iCs/>
                <w:color w:val="868686"/>
                <w:spacing w:val="3"/>
                <w:sz w:val="22"/>
                <w:szCs w:val="22"/>
              </w:rPr>
              <w:t>Legislative Considerations</w:t>
            </w:r>
          </w:p>
        </w:tc>
        <w:tc>
          <w:tcPr>
            <w:tcW w:w="6864" w:type="dxa"/>
          </w:tcPr>
          <w:p w14:paraId="57CA9774" w14:textId="77777777" w:rsidR="0018675A" w:rsidRPr="00617719" w:rsidRDefault="0018675A" w:rsidP="0018675A">
            <w:pPr>
              <w:numPr>
                <w:ilvl w:val="0"/>
                <w:numId w:val="15"/>
              </w:numPr>
              <w:spacing w:before="240" w:after="240" w:line="360" w:lineRule="auto"/>
              <w:ind w:left="601" w:right="317"/>
              <w:contextualSpacing/>
              <w:rPr>
                <w:rFonts w:cstheme="minorHAnsi"/>
                <w:iCs/>
                <w:sz w:val="22"/>
                <w:szCs w:val="22"/>
              </w:rPr>
            </w:pPr>
            <w:r w:rsidRPr="00617719">
              <w:rPr>
                <w:rFonts w:cstheme="minorHAnsi"/>
                <w:iCs/>
                <w:sz w:val="22"/>
                <w:szCs w:val="22"/>
              </w:rPr>
              <w:t>Health and Safety at Work Act 2015</w:t>
            </w:r>
          </w:p>
          <w:p w14:paraId="122110D7" w14:textId="77777777" w:rsidR="0018675A" w:rsidRPr="00617719" w:rsidRDefault="0018675A" w:rsidP="0018675A">
            <w:pPr>
              <w:numPr>
                <w:ilvl w:val="0"/>
                <w:numId w:val="15"/>
              </w:numPr>
              <w:spacing w:before="240" w:after="240" w:line="360" w:lineRule="auto"/>
              <w:ind w:left="601" w:right="317"/>
              <w:contextualSpacing/>
              <w:rPr>
                <w:rFonts w:ascii="Arial" w:hAnsi="Arial"/>
                <w:iCs/>
                <w:color w:val="868686"/>
                <w:spacing w:val="3"/>
                <w:sz w:val="22"/>
                <w:szCs w:val="22"/>
              </w:rPr>
            </w:pPr>
            <w:r w:rsidRPr="00617719">
              <w:rPr>
                <w:rFonts w:cstheme="minorHAnsi"/>
                <w:iCs/>
                <w:sz w:val="22"/>
                <w:szCs w:val="22"/>
              </w:rPr>
              <w:t>New Zealand Transport Agency Land Transport Rules</w:t>
            </w:r>
          </w:p>
        </w:tc>
      </w:tr>
      <w:tr w:rsidR="0018675A" w:rsidRPr="008D27AE" w14:paraId="31F7D0E5" w14:textId="77777777" w:rsidTr="00617719">
        <w:tc>
          <w:tcPr>
            <w:tcW w:w="2770" w:type="dxa"/>
          </w:tcPr>
          <w:p w14:paraId="397DFBEA" w14:textId="77777777" w:rsidR="0018675A" w:rsidRPr="00617719" w:rsidRDefault="0018675A" w:rsidP="00893AA6">
            <w:pPr>
              <w:spacing w:before="60" w:after="50"/>
              <w:rPr>
                <w:rFonts w:ascii="Arial" w:hAnsi="Arial"/>
                <w:iCs/>
                <w:color w:val="868686"/>
                <w:spacing w:val="3"/>
                <w:sz w:val="22"/>
                <w:szCs w:val="22"/>
              </w:rPr>
            </w:pPr>
            <w:r w:rsidRPr="00617719">
              <w:rPr>
                <w:rFonts w:ascii="Arial" w:hAnsi="Arial"/>
                <w:b/>
                <w:iCs/>
                <w:color w:val="868686"/>
                <w:spacing w:val="3"/>
                <w:sz w:val="22"/>
                <w:szCs w:val="22"/>
              </w:rPr>
              <w:t>Review Protocol</w:t>
            </w:r>
          </w:p>
          <w:p w14:paraId="313615E0" w14:textId="77777777" w:rsidR="0018675A" w:rsidRPr="00617719" w:rsidRDefault="0018675A" w:rsidP="00893AA6">
            <w:pPr>
              <w:spacing w:before="60" w:after="50"/>
              <w:rPr>
                <w:rFonts w:ascii="Arial" w:hAnsi="Arial"/>
                <w:iCs/>
                <w:color w:val="868686"/>
                <w:spacing w:val="3"/>
                <w:sz w:val="22"/>
                <w:szCs w:val="22"/>
              </w:rPr>
            </w:pPr>
          </w:p>
          <w:p w14:paraId="02F2125D" w14:textId="77777777" w:rsidR="0018675A" w:rsidRPr="00617719" w:rsidRDefault="0018675A" w:rsidP="00893AA6">
            <w:pPr>
              <w:spacing w:before="60" w:after="50"/>
              <w:rPr>
                <w:rFonts w:ascii="Arial" w:hAnsi="Arial"/>
                <w:iCs/>
                <w:color w:val="868686"/>
                <w:spacing w:val="3"/>
                <w:sz w:val="22"/>
                <w:szCs w:val="22"/>
              </w:rPr>
            </w:pPr>
          </w:p>
        </w:tc>
        <w:tc>
          <w:tcPr>
            <w:tcW w:w="6864" w:type="dxa"/>
          </w:tcPr>
          <w:p w14:paraId="1BB7210D" w14:textId="77777777" w:rsidR="0018675A" w:rsidRPr="00617719" w:rsidRDefault="0018675A" w:rsidP="00893AA6">
            <w:pPr>
              <w:spacing w:before="80" w:after="160" w:line="240" w:lineRule="auto"/>
              <w:rPr>
                <w:iCs/>
                <w:color w:val="868686"/>
                <w:spacing w:val="3"/>
                <w:sz w:val="22"/>
                <w:szCs w:val="22"/>
              </w:rPr>
            </w:pPr>
            <w:r w:rsidRPr="00617719">
              <w:rPr>
                <w:iCs/>
                <w:color w:val="868686"/>
                <w:spacing w:val="3"/>
                <w:sz w:val="22"/>
                <w:szCs w:val="22"/>
              </w:rPr>
              <w:lastRenderedPageBreak/>
              <w:t>Policy Owner:</w:t>
            </w:r>
          </w:p>
          <w:p w14:paraId="3239384E" w14:textId="77777777" w:rsidR="0018675A" w:rsidRPr="00617719" w:rsidRDefault="0018675A" w:rsidP="00893AA6">
            <w:pPr>
              <w:spacing w:before="80" w:after="160" w:line="240" w:lineRule="auto"/>
              <w:rPr>
                <w:iCs/>
                <w:color w:val="868686"/>
                <w:spacing w:val="3"/>
                <w:sz w:val="22"/>
                <w:szCs w:val="22"/>
              </w:rPr>
            </w:pPr>
            <w:r w:rsidRPr="00617719">
              <w:rPr>
                <w:iCs/>
                <w:color w:val="868686"/>
                <w:spacing w:val="3"/>
                <w:sz w:val="22"/>
                <w:szCs w:val="22"/>
              </w:rPr>
              <w:t>Policy Reviewed By:</w:t>
            </w:r>
            <w:r w:rsidRPr="00617719">
              <w:rPr>
                <w:iCs/>
                <w:color w:val="868686"/>
                <w:spacing w:val="3"/>
                <w:sz w:val="22"/>
                <w:szCs w:val="22"/>
              </w:rPr>
              <w:tab/>
            </w:r>
          </w:p>
          <w:p w14:paraId="5831DD27" w14:textId="77777777" w:rsidR="0018675A" w:rsidRPr="00617719" w:rsidRDefault="0018675A" w:rsidP="00893AA6">
            <w:pPr>
              <w:spacing w:before="80" w:after="160" w:line="240" w:lineRule="auto"/>
              <w:rPr>
                <w:iCs/>
                <w:color w:val="868686"/>
                <w:spacing w:val="3"/>
                <w:sz w:val="22"/>
                <w:szCs w:val="22"/>
              </w:rPr>
            </w:pPr>
            <w:r w:rsidRPr="00617719">
              <w:rPr>
                <w:iCs/>
                <w:color w:val="868686"/>
                <w:spacing w:val="3"/>
                <w:sz w:val="22"/>
                <w:szCs w:val="22"/>
              </w:rPr>
              <w:lastRenderedPageBreak/>
              <w:t>Date Reviewed:</w:t>
            </w:r>
            <w:r w:rsidRPr="00617719">
              <w:rPr>
                <w:iCs/>
                <w:color w:val="868686"/>
                <w:spacing w:val="3"/>
                <w:sz w:val="22"/>
                <w:szCs w:val="22"/>
              </w:rPr>
              <w:tab/>
              <w:t xml:space="preserve"> </w:t>
            </w:r>
          </w:p>
          <w:p w14:paraId="0BFE12B0" w14:textId="77777777" w:rsidR="0018675A" w:rsidRPr="00617719" w:rsidRDefault="0018675A" w:rsidP="00893AA6">
            <w:pPr>
              <w:spacing w:before="80" w:after="160" w:line="240" w:lineRule="auto"/>
              <w:rPr>
                <w:iCs/>
                <w:color w:val="868686"/>
                <w:spacing w:val="3"/>
                <w:sz w:val="22"/>
                <w:szCs w:val="22"/>
              </w:rPr>
            </w:pPr>
            <w:r w:rsidRPr="00617719">
              <w:rPr>
                <w:iCs/>
                <w:color w:val="868686"/>
                <w:spacing w:val="3"/>
                <w:sz w:val="22"/>
                <w:szCs w:val="22"/>
              </w:rPr>
              <w:t>Next Review Date:</w:t>
            </w:r>
          </w:p>
          <w:p w14:paraId="154BE0B8" w14:textId="77777777" w:rsidR="0018675A" w:rsidRDefault="0018675A" w:rsidP="00893AA6">
            <w:pPr>
              <w:spacing w:before="80" w:line="240" w:lineRule="auto"/>
              <w:rPr>
                <w:iCs/>
                <w:color w:val="868686"/>
                <w:spacing w:val="3"/>
                <w:sz w:val="22"/>
                <w:szCs w:val="22"/>
              </w:rPr>
            </w:pPr>
            <w:r w:rsidRPr="00617719">
              <w:rPr>
                <w:iCs/>
                <w:color w:val="868686"/>
                <w:spacing w:val="3"/>
                <w:sz w:val="22"/>
                <w:szCs w:val="22"/>
              </w:rPr>
              <w:t>Revokes Policy Reviewed</w:t>
            </w:r>
            <w:r w:rsidR="00D80B19">
              <w:rPr>
                <w:iCs/>
                <w:color w:val="868686"/>
                <w:spacing w:val="3"/>
                <w:sz w:val="22"/>
                <w:szCs w:val="22"/>
              </w:rPr>
              <w:t>:</w:t>
            </w:r>
          </w:p>
          <w:p w14:paraId="0E391695" w14:textId="33DA960F" w:rsidR="00D80B19" w:rsidRDefault="00D80B19" w:rsidP="00893AA6">
            <w:pPr>
              <w:spacing w:before="80" w:line="240" w:lineRule="auto"/>
              <w:rPr>
                <w:iCs/>
                <w:color w:val="868686"/>
                <w:spacing w:val="3"/>
                <w:sz w:val="22"/>
                <w:szCs w:val="22"/>
              </w:rPr>
            </w:pPr>
            <w:r>
              <w:rPr>
                <w:iCs/>
                <w:color w:val="868686"/>
                <w:spacing w:val="3"/>
                <w:sz w:val="22"/>
                <w:szCs w:val="22"/>
              </w:rPr>
              <w:t>Changes Made (xxx) and Date:</w:t>
            </w:r>
          </w:p>
          <w:p w14:paraId="2D1FA488" w14:textId="13A30997" w:rsidR="00D80B19" w:rsidRPr="00617719" w:rsidRDefault="00D80B19" w:rsidP="00D80B19">
            <w:pPr>
              <w:spacing w:before="80" w:after="160" w:line="240" w:lineRule="auto"/>
              <w:rPr>
                <w:iCs/>
                <w:color w:val="868686"/>
                <w:spacing w:val="3"/>
                <w:sz w:val="22"/>
                <w:szCs w:val="22"/>
              </w:rPr>
            </w:pPr>
            <w:r w:rsidRPr="00617719">
              <w:rPr>
                <w:iCs/>
                <w:color w:val="868686"/>
                <w:spacing w:val="3"/>
                <w:sz w:val="22"/>
                <w:szCs w:val="22"/>
              </w:rPr>
              <w:t>Approved By:</w:t>
            </w:r>
          </w:p>
        </w:tc>
      </w:tr>
      <w:tr w:rsidR="0018675A" w:rsidRPr="008D27AE" w14:paraId="7769644A" w14:textId="77777777" w:rsidTr="00617719">
        <w:tc>
          <w:tcPr>
            <w:tcW w:w="2770" w:type="dxa"/>
          </w:tcPr>
          <w:p w14:paraId="0B15B2B8" w14:textId="77777777" w:rsidR="0018675A" w:rsidRPr="00617719" w:rsidRDefault="0018675A" w:rsidP="00893AA6">
            <w:pPr>
              <w:spacing w:before="60" w:after="50"/>
              <w:rPr>
                <w:rFonts w:ascii="Arial" w:hAnsi="Arial"/>
                <w:iCs/>
                <w:color w:val="868686"/>
                <w:spacing w:val="3"/>
                <w:sz w:val="22"/>
                <w:szCs w:val="22"/>
              </w:rPr>
            </w:pPr>
            <w:r w:rsidRPr="00617719">
              <w:rPr>
                <w:rFonts w:ascii="Arial" w:hAnsi="Arial"/>
                <w:b/>
                <w:iCs/>
                <w:color w:val="868686"/>
                <w:spacing w:val="3"/>
                <w:sz w:val="22"/>
                <w:szCs w:val="22"/>
              </w:rPr>
              <w:lastRenderedPageBreak/>
              <w:t>Employment Agreement</w:t>
            </w:r>
          </w:p>
        </w:tc>
        <w:tc>
          <w:tcPr>
            <w:tcW w:w="6864" w:type="dxa"/>
          </w:tcPr>
          <w:p w14:paraId="5A75E1EF" w14:textId="77777777" w:rsidR="0018675A" w:rsidRPr="00617719" w:rsidRDefault="0018675A" w:rsidP="00893AA6">
            <w:pPr>
              <w:spacing w:before="60" w:after="50"/>
              <w:rPr>
                <w:rFonts w:ascii="Arial" w:hAnsi="Arial"/>
                <w:iCs/>
                <w:color w:val="868686"/>
                <w:spacing w:val="3"/>
                <w:sz w:val="22"/>
                <w:szCs w:val="22"/>
              </w:rPr>
            </w:pPr>
            <w:r w:rsidRPr="00617719">
              <w:rPr>
                <w:rFonts w:ascii="Arial" w:hAnsi="Arial"/>
                <w:iCs/>
                <w:color w:val="868686"/>
                <w:spacing w:val="3"/>
                <w:sz w:val="22"/>
                <w:szCs w:val="22"/>
              </w:rPr>
              <w:t>Where there is any inconsistency between this policy and your employment agreement, your employment agreement prevails</w:t>
            </w:r>
            <w:r w:rsidR="00F72356" w:rsidRPr="00617719">
              <w:rPr>
                <w:rFonts w:ascii="Arial" w:hAnsi="Arial"/>
                <w:iCs/>
                <w:color w:val="868686"/>
                <w:spacing w:val="3"/>
                <w:sz w:val="22"/>
                <w:szCs w:val="22"/>
              </w:rPr>
              <w:t>.</w:t>
            </w:r>
          </w:p>
        </w:tc>
      </w:tr>
    </w:tbl>
    <w:p w14:paraId="21395C40" w14:textId="77777777" w:rsidR="00E03B1A" w:rsidRDefault="00E03B1A" w:rsidP="00E03B1A"/>
    <w:p w14:paraId="3094D659" w14:textId="74D02FFA" w:rsidR="003E4F78" w:rsidRDefault="003E4F78">
      <w:pPr>
        <w:spacing w:line="259" w:lineRule="auto"/>
        <w:ind w:right="0"/>
      </w:pPr>
      <w:r>
        <w:br w:type="page"/>
      </w:r>
    </w:p>
    <w:p w14:paraId="0457E4C7" w14:textId="77777777" w:rsidR="002B2F70" w:rsidRDefault="002B2F70" w:rsidP="002B2F70">
      <w:r w:rsidRPr="008D27AE">
        <w:rPr>
          <w:b/>
          <w:color w:val="868686"/>
          <w:sz w:val="24"/>
          <w:szCs w:val="28"/>
        </w:rPr>
        <w:lastRenderedPageBreak/>
        <w:t>SECTION 1:</w:t>
      </w:r>
      <w:r w:rsidRPr="008D27AE">
        <w:rPr>
          <w:b/>
          <w:color w:val="868686"/>
          <w:sz w:val="24"/>
          <w:szCs w:val="28"/>
        </w:rPr>
        <w:tab/>
        <w:t>HUMAN RESOURCES MANAGEMENT</w:t>
      </w:r>
    </w:p>
    <w:tbl>
      <w:tblPr>
        <w:tblStyle w:val="GridTable4"/>
        <w:tblW w:w="9634" w:type="dxa"/>
        <w:tblLook w:val="0620" w:firstRow="1" w:lastRow="0" w:firstColumn="0" w:lastColumn="0" w:noHBand="1" w:noVBand="1"/>
      </w:tblPr>
      <w:tblGrid>
        <w:gridCol w:w="3051"/>
        <w:gridCol w:w="6583"/>
      </w:tblGrid>
      <w:tr w:rsidR="002B2F70" w:rsidRPr="008D27AE" w14:paraId="30A55844" w14:textId="77777777" w:rsidTr="00CA7952">
        <w:trPr>
          <w:cnfStyle w:val="100000000000" w:firstRow="1" w:lastRow="0" w:firstColumn="0" w:lastColumn="0" w:oddVBand="0" w:evenVBand="0" w:oddHBand="0" w:evenHBand="0" w:firstRowFirstColumn="0" w:firstRowLastColumn="0" w:lastRowFirstColumn="0" w:lastRowLastColumn="0"/>
        </w:trPr>
        <w:tc>
          <w:tcPr>
            <w:tcW w:w="9634" w:type="dxa"/>
            <w:gridSpan w:val="2"/>
          </w:tcPr>
          <w:p w14:paraId="3AF052CD" w14:textId="50F07CAF" w:rsidR="002B2F70" w:rsidRPr="008D27AE" w:rsidRDefault="002B2F70" w:rsidP="00893AA6">
            <w:pPr>
              <w:spacing w:before="100" w:after="100" w:line="288" w:lineRule="exact"/>
              <w:rPr>
                <w:b w:val="0"/>
                <w:iCs/>
                <w:color w:val="FFFFFF" w:themeColor="background1"/>
                <w:sz w:val="24"/>
                <w:szCs w:val="24"/>
              </w:rPr>
            </w:pPr>
            <w:bookmarkStart w:id="12" w:name="_Hlk522695412"/>
            <w:r>
              <w:rPr>
                <w:iCs/>
                <w:color w:val="FFFFFF" w:themeColor="background1"/>
                <w:sz w:val="24"/>
                <w:szCs w:val="24"/>
              </w:rPr>
              <w:t>POLICY 1.</w:t>
            </w:r>
            <w:r w:rsidR="00831F49">
              <w:rPr>
                <w:iCs/>
                <w:color w:val="FFFFFF" w:themeColor="background1"/>
                <w:sz w:val="24"/>
                <w:szCs w:val="24"/>
              </w:rPr>
              <w:t>6</w:t>
            </w:r>
            <w:r w:rsidRPr="008D27AE">
              <w:rPr>
                <w:iCs/>
                <w:color w:val="FFFFFF" w:themeColor="background1"/>
                <w:sz w:val="24"/>
                <w:szCs w:val="24"/>
              </w:rPr>
              <w:t xml:space="preserve">: </w:t>
            </w:r>
            <w:r>
              <w:rPr>
                <w:iCs/>
                <w:color w:val="FFFFFF" w:themeColor="background1"/>
                <w:sz w:val="24"/>
                <w:szCs w:val="24"/>
              </w:rPr>
              <w:t>LEAVE AND HOLIDAYS</w:t>
            </w:r>
          </w:p>
        </w:tc>
      </w:tr>
      <w:tr w:rsidR="002B2F70" w:rsidRPr="008D27AE" w14:paraId="3024D9A8" w14:textId="77777777" w:rsidTr="00CA7952">
        <w:trPr>
          <w:trHeight w:val="748"/>
        </w:trPr>
        <w:tc>
          <w:tcPr>
            <w:tcW w:w="2770" w:type="dxa"/>
          </w:tcPr>
          <w:p w14:paraId="523801B8" w14:textId="77777777" w:rsidR="002B2F70" w:rsidRPr="00767779" w:rsidRDefault="002B2F70" w:rsidP="00893AA6">
            <w:pPr>
              <w:spacing w:before="60" w:after="50"/>
              <w:rPr>
                <w:rFonts w:cstheme="minorHAnsi"/>
                <w:b/>
                <w:iCs/>
                <w:color w:val="868686"/>
                <w:spacing w:val="3"/>
                <w:sz w:val="22"/>
                <w:szCs w:val="22"/>
              </w:rPr>
            </w:pPr>
            <w:r w:rsidRPr="00767779">
              <w:rPr>
                <w:rFonts w:cstheme="minorHAnsi"/>
                <w:b/>
                <w:iCs/>
                <w:color w:val="868686"/>
                <w:spacing w:val="3"/>
                <w:sz w:val="22"/>
                <w:szCs w:val="22"/>
              </w:rPr>
              <w:t>Policy Rationale</w:t>
            </w:r>
          </w:p>
        </w:tc>
        <w:tc>
          <w:tcPr>
            <w:tcW w:w="6864" w:type="dxa"/>
          </w:tcPr>
          <w:p w14:paraId="49A6C197" w14:textId="77777777" w:rsidR="002B2F70" w:rsidRPr="00767779" w:rsidRDefault="002B2F70" w:rsidP="002B2F70">
            <w:pPr>
              <w:spacing w:before="80" w:after="200"/>
              <w:rPr>
                <w:rFonts w:cstheme="minorHAnsi"/>
                <w:iCs/>
                <w:color w:val="868686"/>
                <w:sz w:val="22"/>
                <w:szCs w:val="22"/>
                <w:lang w:val="en-AU"/>
              </w:rPr>
            </w:pPr>
            <w:r w:rsidRPr="00767779">
              <w:rPr>
                <w:rFonts w:cstheme="minorHAnsi"/>
                <w:iCs/>
                <w:color w:val="868686"/>
                <w:sz w:val="22"/>
                <w:szCs w:val="22"/>
                <w:lang w:val="en-AU"/>
              </w:rPr>
              <w:t xml:space="preserve">The aim of </w:t>
            </w:r>
            <w:r w:rsidRPr="00767779">
              <w:rPr>
                <w:rFonts w:cstheme="minorHAnsi"/>
                <w:iCs/>
                <w:color w:val="868686"/>
                <w:sz w:val="22"/>
                <w:szCs w:val="22"/>
              </w:rPr>
              <w:t>[organisation]’s</w:t>
            </w:r>
            <w:r w:rsidRPr="00767779">
              <w:rPr>
                <w:rFonts w:cstheme="minorHAnsi"/>
                <w:iCs/>
                <w:color w:val="868686"/>
                <w:sz w:val="22"/>
                <w:szCs w:val="22"/>
                <w:lang w:val="en-AU"/>
              </w:rPr>
              <w:t xml:space="preserve"> leave and holidays policy is to:</w:t>
            </w:r>
          </w:p>
          <w:p w14:paraId="1D5D9E37" w14:textId="77777777" w:rsidR="002B2F70" w:rsidRPr="00767779" w:rsidRDefault="002B2F70" w:rsidP="002B2F70">
            <w:pPr>
              <w:numPr>
                <w:ilvl w:val="0"/>
                <w:numId w:val="16"/>
              </w:numPr>
              <w:spacing w:before="80" w:after="200" w:line="240" w:lineRule="auto"/>
              <w:ind w:right="0"/>
              <w:contextualSpacing/>
              <w:textAlignment w:val="top"/>
              <w:rPr>
                <w:rFonts w:eastAsia="Times New Roman" w:cstheme="minorHAnsi"/>
                <w:iCs/>
                <w:color w:val="868686"/>
                <w:sz w:val="22"/>
                <w:szCs w:val="22"/>
                <w:lang w:eastAsia="en-GB"/>
              </w:rPr>
            </w:pPr>
            <w:r w:rsidRPr="00767779">
              <w:rPr>
                <w:rFonts w:eastAsia="Times New Roman" w:cstheme="minorHAnsi"/>
                <w:iCs/>
                <w:color w:val="868686"/>
                <w:sz w:val="22"/>
                <w:szCs w:val="22"/>
                <w:lang w:eastAsia="en-GB"/>
              </w:rPr>
              <w:t>Encourage all employees to maintain a positive work and life balance by taking their full annual leave entitlement in the year it falls due.</w:t>
            </w:r>
          </w:p>
          <w:p w14:paraId="2B8B6E16" w14:textId="77777777" w:rsidR="002B2F70" w:rsidRPr="00767779" w:rsidRDefault="002B2F70" w:rsidP="002B2F70">
            <w:pPr>
              <w:numPr>
                <w:ilvl w:val="0"/>
                <w:numId w:val="16"/>
              </w:numPr>
              <w:spacing w:before="80" w:after="200" w:line="240" w:lineRule="auto"/>
              <w:ind w:right="0"/>
              <w:contextualSpacing/>
              <w:textAlignment w:val="top"/>
              <w:rPr>
                <w:rFonts w:eastAsia="Times New Roman" w:cstheme="minorHAnsi"/>
                <w:iCs/>
                <w:color w:val="868686"/>
                <w:sz w:val="22"/>
                <w:szCs w:val="22"/>
                <w:lang w:eastAsia="en-GB"/>
              </w:rPr>
            </w:pPr>
            <w:r w:rsidRPr="00767779">
              <w:rPr>
                <w:rFonts w:eastAsia="Times New Roman" w:cstheme="minorHAnsi"/>
                <w:iCs/>
                <w:color w:val="868686"/>
                <w:sz w:val="22"/>
                <w:szCs w:val="22"/>
                <w:lang w:eastAsia="en-GB"/>
              </w:rPr>
              <w:t>Ensure compliance with the Holidays Act 2003 and other relevant legislation.</w:t>
            </w:r>
          </w:p>
          <w:p w14:paraId="1F0B0E1F" w14:textId="77777777" w:rsidR="002B2F70" w:rsidRPr="00767779" w:rsidRDefault="002B2F70" w:rsidP="002B2F70">
            <w:pPr>
              <w:numPr>
                <w:ilvl w:val="0"/>
                <w:numId w:val="16"/>
              </w:numPr>
              <w:spacing w:before="80" w:after="200" w:line="240" w:lineRule="auto"/>
              <w:ind w:right="0"/>
              <w:contextualSpacing/>
              <w:textAlignment w:val="top"/>
              <w:rPr>
                <w:rFonts w:eastAsia="Times New Roman" w:cstheme="minorHAnsi"/>
                <w:iCs/>
                <w:color w:val="868686"/>
                <w:sz w:val="22"/>
                <w:szCs w:val="22"/>
                <w:lang w:eastAsia="en-GB"/>
              </w:rPr>
            </w:pPr>
            <w:r w:rsidRPr="00767779">
              <w:rPr>
                <w:rFonts w:eastAsia="Times New Roman" w:cstheme="minorHAnsi"/>
                <w:iCs/>
                <w:color w:val="868686"/>
                <w:sz w:val="22"/>
                <w:szCs w:val="22"/>
                <w:lang w:eastAsia="en-GB"/>
              </w:rPr>
              <w:t xml:space="preserve">Minimise the carrying forward of annual leave and the negative affect this has on the </w:t>
            </w:r>
            <w:r w:rsidRPr="00767779">
              <w:rPr>
                <w:rFonts w:cstheme="minorHAnsi"/>
                <w:iCs/>
                <w:color w:val="868686"/>
                <w:sz w:val="22"/>
                <w:szCs w:val="22"/>
              </w:rPr>
              <w:t>[organisation]’s</w:t>
            </w:r>
            <w:r w:rsidRPr="00767779">
              <w:rPr>
                <w:rFonts w:eastAsia="Times New Roman" w:cstheme="minorHAnsi"/>
                <w:iCs/>
                <w:color w:val="868686"/>
                <w:sz w:val="22"/>
                <w:szCs w:val="22"/>
                <w:lang w:eastAsia="en-GB"/>
              </w:rPr>
              <w:t xml:space="preserve"> financial performance.</w:t>
            </w:r>
          </w:p>
          <w:p w14:paraId="374B3BFB" w14:textId="77777777" w:rsidR="00831F49" w:rsidRPr="00767779" w:rsidRDefault="00831F49" w:rsidP="002B2F70">
            <w:pPr>
              <w:spacing w:before="80" w:line="240" w:lineRule="auto"/>
              <w:rPr>
                <w:rFonts w:eastAsia="Times New Roman" w:cstheme="minorHAnsi"/>
                <w:iCs/>
                <w:color w:val="868686"/>
                <w:sz w:val="22"/>
                <w:szCs w:val="22"/>
                <w:lang w:eastAsia="en-GB"/>
              </w:rPr>
            </w:pPr>
          </w:p>
          <w:p w14:paraId="062983B9" w14:textId="00466D7F" w:rsidR="002B2F70" w:rsidRPr="00767779" w:rsidRDefault="002B2F70" w:rsidP="002B2F70">
            <w:pPr>
              <w:spacing w:before="80" w:line="240" w:lineRule="auto"/>
              <w:rPr>
                <w:rFonts w:eastAsia="Times New Roman" w:cstheme="minorHAnsi"/>
                <w:iCs/>
                <w:color w:val="868686"/>
                <w:sz w:val="22"/>
                <w:szCs w:val="22"/>
                <w:lang w:eastAsia="en-GB"/>
              </w:rPr>
            </w:pPr>
            <w:r w:rsidRPr="00767779">
              <w:rPr>
                <w:rFonts w:eastAsia="Times New Roman" w:cstheme="minorHAnsi"/>
                <w:iCs/>
                <w:color w:val="868686"/>
                <w:sz w:val="22"/>
                <w:szCs w:val="22"/>
                <w:lang w:eastAsia="en-GB"/>
              </w:rPr>
              <w:t xml:space="preserve">Assist </w:t>
            </w:r>
            <w:r w:rsidRPr="00767779">
              <w:rPr>
                <w:rFonts w:cstheme="minorHAnsi"/>
                <w:iCs/>
                <w:color w:val="868686"/>
                <w:sz w:val="22"/>
                <w:szCs w:val="22"/>
              </w:rPr>
              <w:t>[organisation]</w:t>
            </w:r>
            <w:r w:rsidRPr="00767779">
              <w:rPr>
                <w:rFonts w:eastAsia="Times New Roman" w:cstheme="minorHAnsi"/>
                <w:iCs/>
                <w:color w:val="868686"/>
                <w:sz w:val="22"/>
                <w:szCs w:val="22"/>
                <w:lang w:eastAsia="en-GB"/>
              </w:rPr>
              <w:t xml:space="preserve"> to meet its obligations as a healthy</w:t>
            </w:r>
            <w:r w:rsidR="00831F49" w:rsidRPr="00767779">
              <w:rPr>
                <w:rFonts w:eastAsia="Times New Roman" w:cstheme="minorHAnsi"/>
                <w:iCs/>
                <w:color w:val="868686"/>
                <w:sz w:val="22"/>
                <w:szCs w:val="22"/>
                <w:lang w:eastAsia="en-GB"/>
              </w:rPr>
              <w:t xml:space="preserve"> and well</w:t>
            </w:r>
            <w:r w:rsidRPr="00767779">
              <w:rPr>
                <w:rFonts w:eastAsia="Times New Roman" w:cstheme="minorHAnsi"/>
                <w:iCs/>
                <w:color w:val="868686"/>
                <w:sz w:val="22"/>
                <w:szCs w:val="22"/>
                <w:lang w:eastAsia="en-GB"/>
              </w:rPr>
              <w:t xml:space="preserve"> workplace.</w:t>
            </w:r>
          </w:p>
          <w:p w14:paraId="01AEF620" w14:textId="77777777" w:rsidR="002B2F70" w:rsidRPr="00767779" w:rsidRDefault="002B2F70" w:rsidP="002B2F70">
            <w:pPr>
              <w:spacing w:before="80" w:line="240" w:lineRule="auto"/>
              <w:rPr>
                <w:rFonts w:cstheme="minorHAnsi"/>
                <w:iCs/>
                <w:color w:val="868686"/>
                <w:spacing w:val="3"/>
                <w:sz w:val="22"/>
                <w:szCs w:val="22"/>
              </w:rPr>
            </w:pPr>
          </w:p>
        </w:tc>
      </w:tr>
      <w:tr w:rsidR="002B2F70" w:rsidRPr="008D27AE" w14:paraId="417D8C0F" w14:textId="77777777" w:rsidTr="00CA7952">
        <w:tc>
          <w:tcPr>
            <w:tcW w:w="2770" w:type="dxa"/>
          </w:tcPr>
          <w:p w14:paraId="10BEC612" w14:textId="77777777" w:rsidR="002B2F70" w:rsidRPr="00767779" w:rsidRDefault="002B2F70" w:rsidP="002B2F70">
            <w:pPr>
              <w:spacing w:before="60" w:after="50"/>
              <w:rPr>
                <w:rFonts w:cstheme="minorHAnsi"/>
                <w:iCs/>
                <w:color w:val="868686"/>
                <w:spacing w:val="3"/>
                <w:sz w:val="22"/>
                <w:szCs w:val="22"/>
              </w:rPr>
            </w:pPr>
            <w:r w:rsidRPr="00767779">
              <w:rPr>
                <w:rFonts w:cstheme="minorHAnsi"/>
                <w:b/>
                <w:iCs/>
                <w:color w:val="868686"/>
                <w:spacing w:val="3"/>
                <w:sz w:val="22"/>
                <w:szCs w:val="22"/>
              </w:rPr>
              <w:t xml:space="preserve">Policy </w:t>
            </w:r>
          </w:p>
        </w:tc>
        <w:tc>
          <w:tcPr>
            <w:tcW w:w="6864" w:type="dxa"/>
          </w:tcPr>
          <w:p w14:paraId="01C16853" w14:textId="77777777" w:rsidR="002B2F70" w:rsidRPr="00767779" w:rsidRDefault="002B2F70" w:rsidP="002B2F70">
            <w:pPr>
              <w:spacing w:before="80" w:after="200" w:line="240" w:lineRule="atLeast"/>
              <w:ind w:right="312"/>
              <w:rPr>
                <w:rFonts w:cstheme="minorHAnsi"/>
                <w:iCs/>
                <w:color w:val="868686"/>
                <w:sz w:val="22"/>
                <w:szCs w:val="22"/>
                <w:lang w:eastAsia="en-GB"/>
              </w:rPr>
            </w:pPr>
            <w:r w:rsidRPr="00767779">
              <w:rPr>
                <w:rFonts w:cstheme="minorHAnsi"/>
                <w:iCs/>
                <w:color w:val="868686"/>
                <w:sz w:val="22"/>
                <w:szCs w:val="22"/>
              </w:rPr>
              <w:t>[organisation]</w:t>
            </w:r>
            <w:r w:rsidRPr="00767779">
              <w:rPr>
                <w:rFonts w:cstheme="minorHAnsi"/>
                <w:iCs/>
                <w:color w:val="868686"/>
                <w:sz w:val="22"/>
                <w:szCs w:val="22"/>
                <w:lang w:eastAsia="en-GB"/>
              </w:rPr>
              <w:t xml:space="preserve"> will comply with the Holidays Act with regards to all leave entitlements.  Additionally, employees should be aware of the following:</w:t>
            </w:r>
          </w:p>
          <w:p w14:paraId="73CBEC13" w14:textId="77777777" w:rsidR="002B2F70" w:rsidRPr="00767779" w:rsidRDefault="002B2F70" w:rsidP="002B2F70">
            <w:pPr>
              <w:spacing w:line="240" w:lineRule="atLeast"/>
              <w:ind w:right="312"/>
              <w:rPr>
                <w:rFonts w:cstheme="minorHAnsi"/>
                <w:b/>
                <w:iCs/>
                <w:color w:val="868686"/>
                <w:sz w:val="22"/>
                <w:szCs w:val="22"/>
                <w:lang w:eastAsia="en-GB"/>
              </w:rPr>
            </w:pPr>
            <w:r w:rsidRPr="00767779">
              <w:rPr>
                <w:rFonts w:cstheme="minorHAnsi"/>
                <w:b/>
                <w:iCs/>
                <w:color w:val="868686"/>
                <w:sz w:val="22"/>
                <w:szCs w:val="22"/>
                <w:lang w:eastAsia="en-GB"/>
              </w:rPr>
              <w:t>Annual Leave</w:t>
            </w:r>
          </w:p>
          <w:p w14:paraId="712C9062" w14:textId="77777777" w:rsidR="002B2F70" w:rsidRPr="00767779" w:rsidRDefault="002B2F70" w:rsidP="002B2F70">
            <w:pPr>
              <w:spacing w:line="240" w:lineRule="atLeast"/>
              <w:ind w:right="312"/>
              <w:rPr>
                <w:rFonts w:cstheme="minorHAnsi"/>
                <w:iCs/>
                <w:color w:val="868686"/>
                <w:spacing w:val="3"/>
                <w:sz w:val="22"/>
                <w:szCs w:val="22"/>
              </w:rPr>
            </w:pPr>
            <w:r w:rsidRPr="00767779">
              <w:rPr>
                <w:rFonts w:cstheme="minorHAnsi"/>
                <w:iCs/>
                <w:color w:val="868686"/>
                <w:spacing w:val="3"/>
                <w:sz w:val="22"/>
                <w:szCs w:val="22"/>
              </w:rPr>
              <w:t>Employees are able to anticipate annual leave subject to their manager’s approval.</w:t>
            </w:r>
          </w:p>
          <w:p w14:paraId="55ABFDB4" w14:textId="77777777" w:rsidR="002B2F70" w:rsidRPr="00767779" w:rsidRDefault="002B2F70" w:rsidP="002B2F70">
            <w:pPr>
              <w:spacing w:line="240" w:lineRule="auto"/>
              <w:ind w:right="312"/>
              <w:rPr>
                <w:rFonts w:cstheme="minorHAnsi"/>
                <w:iCs/>
                <w:color w:val="868686"/>
                <w:spacing w:val="3"/>
                <w:sz w:val="22"/>
                <w:szCs w:val="22"/>
              </w:rPr>
            </w:pPr>
          </w:p>
          <w:p w14:paraId="4230D734" w14:textId="77777777" w:rsidR="002B2F70" w:rsidRPr="00767779" w:rsidRDefault="002B2F70" w:rsidP="002B2F70">
            <w:pPr>
              <w:spacing w:before="80" w:line="240" w:lineRule="auto"/>
              <w:ind w:right="312"/>
              <w:rPr>
                <w:rFonts w:cstheme="minorHAnsi"/>
                <w:iCs/>
                <w:color w:val="868686"/>
                <w:spacing w:val="3"/>
                <w:sz w:val="22"/>
                <w:szCs w:val="22"/>
              </w:rPr>
            </w:pPr>
            <w:r w:rsidRPr="00767779">
              <w:rPr>
                <w:rFonts w:cstheme="minorHAnsi"/>
                <w:iCs/>
                <w:color w:val="868686"/>
                <w:spacing w:val="3"/>
                <w:sz w:val="22"/>
                <w:szCs w:val="22"/>
              </w:rPr>
              <w:t xml:space="preserve">Employees may be required to take a reasonable portion (up to 2 weeks) of annual leave over the Christmas/New Year period. </w:t>
            </w:r>
          </w:p>
          <w:p w14:paraId="66BCC68C" w14:textId="77777777" w:rsidR="002B2F70" w:rsidRPr="00767779" w:rsidRDefault="002B2F70" w:rsidP="002B2F70">
            <w:pPr>
              <w:spacing w:before="80" w:line="240" w:lineRule="auto"/>
              <w:ind w:right="312"/>
              <w:rPr>
                <w:rFonts w:cstheme="minorHAnsi"/>
                <w:iCs/>
                <w:color w:val="868686"/>
                <w:spacing w:val="3"/>
                <w:sz w:val="22"/>
                <w:szCs w:val="22"/>
              </w:rPr>
            </w:pPr>
          </w:p>
          <w:p w14:paraId="7319CED6" w14:textId="77777777" w:rsidR="002B2F70" w:rsidRPr="00767779" w:rsidRDefault="002B2F70" w:rsidP="002B2F70">
            <w:pPr>
              <w:spacing w:before="80" w:line="240" w:lineRule="auto"/>
              <w:ind w:right="312"/>
              <w:rPr>
                <w:rFonts w:cstheme="minorHAnsi"/>
                <w:iCs/>
                <w:color w:val="868686"/>
                <w:spacing w:val="3"/>
                <w:sz w:val="22"/>
                <w:szCs w:val="22"/>
              </w:rPr>
            </w:pPr>
            <w:r w:rsidRPr="00767779">
              <w:rPr>
                <w:rFonts w:cstheme="minorHAnsi"/>
                <w:iCs/>
                <w:color w:val="868686"/>
                <w:spacing w:val="3"/>
                <w:sz w:val="22"/>
                <w:szCs w:val="22"/>
              </w:rPr>
              <w:t>If a person resigns and has a negative annual leave balance, the balance owing will be deducted from the employee’s final pay.</w:t>
            </w:r>
          </w:p>
          <w:p w14:paraId="4020C9C0" w14:textId="77777777" w:rsidR="002B2F70" w:rsidRPr="00767779" w:rsidRDefault="002B2F70" w:rsidP="002B2F70">
            <w:pPr>
              <w:spacing w:before="80" w:line="240" w:lineRule="auto"/>
              <w:ind w:right="312"/>
              <w:rPr>
                <w:rFonts w:cstheme="minorHAnsi"/>
                <w:iCs/>
                <w:color w:val="868686"/>
                <w:spacing w:val="3"/>
                <w:sz w:val="22"/>
                <w:szCs w:val="22"/>
              </w:rPr>
            </w:pPr>
          </w:p>
          <w:p w14:paraId="44E894B4" w14:textId="77777777" w:rsidR="002B2F70" w:rsidRPr="00767779" w:rsidRDefault="002B2F70" w:rsidP="002B2F70">
            <w:pPr>
              <w:spacing w:before="80" w:line="240" w:lineRule="auto"/>
              <w:ind w:right="312"/>
              <w:rPr>
                <w:rFonts w:cstheme="minorHAnsi"/>
                <w:iCs/>
                <w:color w:val="868686"/>
                <w:spacing w:val="3"/>
                <w:sz w:val="22"/>
                <w:szCs w:val="22"/>
              </w:rPr>
            </w:pPr>
            <w:r w:rsidRPr="00767779">
              <w:rPr>
                <w:rFonts w:cstheme="minorHAnsi"/>
                <w:iCs/>
                <w:color w:val="868686"/>
                <w:spacing w:val="3"/>
                <w:sz w:val="22"/>
                <w:szCs w:val="22"/>
              </w:rPr>
              <w:t xml:space="preserve">An employee may request one week of their annual leave be paid out to them.  Approval will be granted on an individual basis. </w:t>
            </w:r>
            <w:r w:rsidRPr="00767779">
              <w:rPr>
                <w:rFonts w:cstheme="minorHAnsi"/>
                <w:iCs/>
                <w:color w:val="868686"/>
                <w:spacing w:val="3"/>
                <w:sz w:val="22"/>
                <w:szCs w:val="22"/>
                <w:highlight w:val="yellow"/>
              </w:rPr>
              <w:t>OR</w:t>
            </w:r>
            <w:r w:rsidRPr="00767779">
              <w:rPr>
                <w:rFonts w:cstheme="minorHAnsi"/>
                <w:iCs/>
                <w:color w:val="868686"/>
                <w:spacing w:val="3"/>
                <w:sz w:val="22"/>
                <w:szCs w:val="22"/>
              </w:rPr>
              <w:t xml:space="preserve"> [organisation] has a policy of not paying out requests to cash up annual leave.</w:t>
            </w:r>
          </w:p>
          <w:p w14:paraId="299DA1F2" w14:textId="77777777" w:rsidR="002B2F70" w:rsidRPr="00767779" w:rsidRDefault="002B2F70" w:rsidP="002B2F70">
            <w:pPr>
              <w:spacing w:before="80" w:line="240" w:lineRule="auto"/>
              <w:ind w:right="312"/>
              <w:rPr>
                <w:rFonts w:cstheme="minorHAnsi"/>
                <w:iCs/>
                <w:color w:val="868686"/>
                <w:spacing w:val="3"/>
                <w:sz w:val="22"/>
                <w:szCs w:val="22"/>
              </w:rPr>
            </w:pPr>
          </w:p>
          <w:p w14:paraId="1F5A919D" w14:textId="77777777" w:rsidR="002B2F70" w:rsidRPr="00767779" w:rsidRDefault="002B2F70" w:rsidP="002B2F70">
            <w:pPr>
              <w:spacing w:before="80" w:line="240" w:lineRule="auto"/>
              <w:ind w:right="312"/>
              <w:rPr>
                <w:rFonts w:cstheme="minorHAnsi"/>
                <w:iCs/>
                <w:color w:val="868686"/>
                <w:spacing w:val="3"/>
                <w:sz w:val="22"/>
                <w:szCs w:val="22"/>
              </w:rPr>
            </w:pPr>
            <w:r w:rsidRPr="00767779">
              <w:rPr>
                <w:rFonts w:cstheme="minorHAnsi"/>
                <w:iCs/>
                <w:color w:val="868686"/>
                <w:spacing w:val="3"/>
                <w:sz w:val="22"/>
                <w:szCs w:val="22"/>
              </w:rPr>
              <w:t>An employee may apply for unpaid leave if they do not have sufficient annual leave accrued.  Approval for unpaid leave is at the discretion of their manager.</w:t>
            </w:r>
          </w:p>
          <w:p w14:paraId="7090FF8F" w14:textId="77777777" w:rsidR="002B2F70" w:rsidRPr="00767779" w:rsidRDefault="002B2F70" w:rsidP="002B2F70">
            <w:pPr>
              <w:spacing w:before="80" w:line="240" w:lineRule="auto"/>
              <w:ind w:right="312"/>
              <w:rPr>
                <w:rFonts w:cstheme="minorHAnsi"/>
                <w:iCs/>
                <w:color w:val="868686"/>
                <w:spacing w:val="3"/>
                <w:sz w:val="22"/>
                <w:szCs w:val="22"/>
              </w:rPr>
            </w:pPr>
          </w:p>
          <w:p w14:paraId="05A914C1" w14:textId="77777777" w:rsidR="002B2F70" w:rsidRPr="00767779" w:rsidRDefault="002B2F70" w:rsidP="002B2F70">
            <w:pPr>
              <w:spacing w:before="80" w:line="240" w:lineRule="auto"/>
              <w:ind w:right="312"/>
              <w:rPr>
                <w:rFonts w:cstheme="minorHAnsi"/>
                <w:iCs/>
                <w:color w:val="868686"/>
                <w:spacing w:val="3"/>
                <w:sz w:val="22"/>
                <w:szCs w:val="22"/>
              </w:rPr>
            </w:pPr>
            <w:r w:rsidRPr="00767779">
              <w:rPr>
                <w:rFonts w:cstheme="minorHAnsi"/>
                <w:b/>
                <w:iCs/>
                <w:color w:val="868686"/>
                <w:spacing w:val="3"/>
                <w:sz w:val="22"/>
                <w:szCs w:val="22"/>
              </w:rPr>
              <w:t>Sick Leave</w:t>
            </w:r>
          </w:p>
          <w:p w14:paraId="428DD0B5" w14:textId="77777777" w:rsidR="002B2F70" w:rsidRPr="00767779" w:rsidRDefault="002B2F70" w:rsidP="002B2F70">
            <w:pPr>
              <w:spacing w:before="80" w:line="240" w:lineRule="auto"/>
              <w:ind w:right="312"/>
              <w:rPr>
                <w:rFonts w:cstheme="minorHAnsi"/>
                <w:iCs/>
                <w:color w:val="868686"/>
                <w:spacing w:val="3"/>
                <w:sz w:val="22"/>
                <w:szCs w:val="22"/>
              </w:rPr>
            </w:pPr>
            <w:r w:rsidRPr="00767779">
              <w:rPr>
                <w:rFonts w:cstheme="minorHAnsi"/>
                <w:iCs/>
                <w:color w:val="868686"/>
                <w:spacing w:val="3"/>
                <w:sz w:val="22"/>
                <w:szCs w:val="22"/>
              </w:rPr>
              <w:t>When an employee takes sick leave they should phone their manager as early as possible to advise that they will not be at work.  Sick leave of three or more days will require a medical certificate to be produced at your cost.</w:t>
            </w:r>
          </w:p>
          <w:p w14:paraId="558C8A1E" w14:textId="77777777" w:rsidR="002B2F70" w:rsidRPr="00767779" w:rsidRDefault="002B2F70" w:rsidP="002B2F70">
            <w:pPr>
              <w:spacing w:before="80" w:line="240" w:lineRule="auto"/>
              <w:ind w:right="312"/>
              <w:rPr>
                <w:rFonts w:cstheme="minorHAnsi"/>
                <w:iCs/>
                <w:color w:val="868686"/>
                <w:spacing w:val="3"/>
                <w:sz w:val="22"/>
                <w:szCs w:val="22"/>
              </w:rPr>
            </w:pPr>
          </w:p>
          <w:p w14:paraId="0B9B7CFD" w14:textId="77777777" w:rsidR="002B2F70" w:rsidRPr="00767779" w:rsidRDefault="002B2F70" w:rsidP="002B2F70">
            <w:pPr>
              <w:spacing w:before="80" w:line="240" w:lineRule="auto"/>
              <w:ind w:right="312"/>
              <w:rPr>
                <w:rFonts w:cstheme="minorHAnsi"/>
                <w:iCs/>
                <w:color w:val="868686"/>
                <w:spacing w:val="3"/>
                <w:sz w:val="22"/>
                <w:szCs w:val="22"/>
              </w:rPr>
            </w:pPr>
            <w:r w:rsidRPr="00767779">
              <w:rPr>
                <w:rFonts w:cstheme="minorHAnsi"/>
                <w:b/>
                <w:iCs/>
                <w:color w:val="868686"/>
                <w:spacing w:val="3"/>
                <w:sz w:val="22"/>
                <w:szCs w:val="22"/>
              </w:rPr>
              <w:lastRenderedPageBreak/>
              <w:t>Bereavement Leave</w:t>
            </w:r>
          </w:p>
          <w:p w14:paraId="6716B273" w14:textId="77777777" w:rsidR="002B2F70" w:rsidRPr="00767779" w:rsidRDefault="002B2F70" w:rsidP="002B2F70">
            <w:pPr>
              <w:spacing w:before="80" w:line="240" w:lineRule="auto"/>
              <w:ind w:right="312"/>
              <w:rPr>
                <w:rFonts w:cstheme="minorHAnsi"/>
                <w:iCs/>
                <w:color w:val="868686"/>
                <w:spacing w:val="3"/>
                <w:sz w:val="22"/>
                <w:szCs w:val="22"/>
              </w:rPr>
            </w:pPr>
            <w:r w:rsidRPr="00767779">
              <w:rPr>
                <w:rFonts w:cstheme="minorHAnsi"/>
                <w:iCs/>
                <w:color w:val="868686"/>
                <w:spacing w:val="3"/>
                <w:sz w:val="22"/>
                <w:szCs w:val="22"/>
              </w:rPr>
              <w:t>Employees should tell their manager as soon as possible when they have a bereavement they want to take leave for.  The amount of bereavement leave that the manager approves will depend on the closeness of the association between the employee and the deceased.</w:t>
            </w:r>
          </w:p>
          <w:p w14:paraId="6CC8DCFC" w14:textId="77777777" w:rsidR="002B2F70" w:rsidRPr="00767779" w:rsidRDefault="002B2F70" w:rsidP="002B2F70">
            <w:pPr>
              <w:ind w:right="312"/>
              <w:rPr>
                <w:rFonts w:cstheme="minorHAnsi"/>
                <w:b/>
                <w:iCs/>
                <w:color w:val="868686"/>
                <w:sz w:val="22"/>
                <w:szCs w:val="22"/>
                <w:lang w:val="en-AU"/>
              </w:rPr>
            </w:pPr>
          </w:p>
          <w:p w14:paraId="70D2AF5F" w14:textId="77777777" w:rsidR="002B2F70" w:rsidRPr="00767779" w:rsidRDefault="002B2F70" w:rsidP="002B2F70">
            <w:pPr>
              <w:ind w:right="312"/>
              <w:rPr>
                <w:rFonts w:cstheme="minorHAnsi"/>
                <w:b/>
                <w:iCs/>
                <w:color w:val="868686"/>
                <w:sz w:val="22"/>
                <w:szCs w:val="22"/>
                <w:lang w:val="en-AU"/>
              </w:rPr>
            </w:pPr>
            <w:r w:rsidRPr="00767779">
              <w:rPr>
                <w:rFonts w:cstheme="minorHAnsi"/>
                <w:b/>
                <w:iCs/>
                <w:color w:val="868686"/>
                <w:sz w:val="22"/>
                <w:szCs w:val="22"/>
                <w:lang w:val="en-AU"/>
              </w:rPr>
              <w:t>Public Holidays</w:t>
            </w:r>
          </w:p>
          <w:p w14:paraId="5D9ECB38" w14:textId="77777777" w:rsidR="002B2F70" w:rsidRPr="00767779" w:rsidRDefault="002B2F70" w:rsidP="002B2F70">
            <w:pPr>
              <w:ind w:right="312"/>
              <w:rPr>
                <w:rFonts w:cstheme="minorHAnsi"/>
                <w:iCs/>
                <w:color w:val="868686"/>
                <w:sz w:val="22"/>
                <w:szCs w:val="22"/>
                <w:lang w:eastAsia="en-GB"/>
              </w:rPr>
            </w:pPr>
            <w:r w:rsidRPr="00767779">
              <w:rPr>
                <w:rFonts w:cstheme="minorHAnsi"/>
                <w:iCs/>
                <w:color w:val="868686"/>
                <w:sz w:val="22"/>
                <w:szCs w:val="22"/>
                <w:lang w:eastAsia="en-GB"/>
              </w:rPr>
              <w:t xml:space="preserve">Employees may not work on a public holiday unless required to by </w:t>
            </w:r>
            <w:r w:rsidRPr="00767779">
              <w:rPr>
                <w:rFonts w:cstheme="minorHAnsi"/>
                <w:iCs/>
                <w:color w:val="868686"/>
                <w:sz w:val="22"/>
                <w:szCs w:val="22"/>
              </w:rPr>
              <w:t>[organisation]</w:t>
            </w:r>
            <w:r w:rsidRPr="00767779">
              <w:rPr>
                <w:rFonts w:cstheme="minorHAnsi"/>
                <w:iCs/>
                <w:color w:val="868686"/>
                <w:sz w:val="22"/>
                <w:szCs w:val="22"/>
                <w:lang w:eastAsia="en-GB"/>
              </w:rPr>
              <w:t>.</w:t>
            </w:r>
          </w:p>
          <w:p w14:paraId="2FE6F8FD" w14:textId="77777777" w:rsidR="002B2F70" w:rsidRPr="00767779" w:rsidRDefault="002B2F70" w:rsidP="002B2F70">
            <w:pPr>
              <w:spacing w:before="80" w:after="200"/>
              <w:ind w:right="312"/>
              <w:rPr>
                <w:rFonts w:cstheme="minorHAnsi"/>
                <w:iCs/>
                <w:color w:val="868686"/>
                <w:sz w:val="22"/>
                <w:szCs w:val="22"/>
                <w:lang w:eastAsia="en-GB"/>
              </w:rPr>
            </w:pPr>
            <w:r w:rsidRPr="00767779">
              <w:rPr>
                <w:rFonts w:cstheme="minorHAnsi"/>
                <w:iCs/>
                <w:color w:val="868686"/>
                <w:sz w:val="22"/>
                <w:szCs w:val="22"/>
                <w:lang w:eastAsia="en-GB"/>
              </w:rPr>
              <w:t xml:space="preserve">Requests to transfer Public Holidays in accordance with the Holidays Act will be considered on a case by case basis and may be approved at </w:t>
            </w:r>
            <w:r w:rsidRPr="00767779">
              <w:rPr>
                <w:rFonts w:cstheme="minorHAnsi"/>
                <w:iCs/>
                <w:color w:val="868686"/>
                <w:sz w:val="22"/>
                <w:szCs w:val="22"/>
              </w:rPr>
              <w:t>[organisation]</w:t>
            </w:r>
            <w:r w:rsidRPr="00767779">
              <w:rPr>
                <w:rFonts w:cstheme="minorHAnsi"/>
                <w:iCs/>
                <w:color w:val="868686"/>
                <w:sz w:val="22"/>
                <w:szCs w:val="22"/>
                <w:lang w:eastAsia="en-GB"/>
              </w:rPr>
              <w:t>’s discretion.</w:t>
            </w:r>
          </w:p>
          <w:p w14:paraId="64885A29" w14:textId="77777777" w:rsidR="002B2F70" w:rsidRPr="00767779" w:rsidRDefault="002B2F70" w:rsidP="002B2F70">
            <w:pPr>
              <w:spacing w:line="360" w:lineRule="exact"/>
              <w:ind w:right="312"/>
              <w:outlineLvl w:val="0"/>
              <w:rPr>
                <w:rFonts w:cstheme="minorHAnsi"/>
                <w:b/>
                <w:iCs/>
                <w:color w:val="868686"/>
                <w:spacing w:val="5"/>
                <w:sz w:val="22"/>
                <w:szCs w:val="22"/>
              </w:rPr>
            </w:pPr>
            <w:bookmarkStart w:id="13" w:name="_Toc419707697"/>
            <w:r w:rsidRPr="00767779">
              <w:rPr>
                <w:rFonts w:cstheme="minorHAnsi"/>
                <w:b/>
                <w:iCs/>
                <w:color w:val="868686"/>
                <w:spacing w:val="5"/>
                <w:sz w:val="22"/>
                <w:szCs w:val="22"/>
              </w:rPr>
              <w:t>Jury Service</w:t>
            </w:r>
            <w:bookmarkEnd w:id="13"/>
          </w:p>
          <w:p w14:paraId="5DF7CE67" w14:textId="77777777" w:rsidR="002B2F70" w:rsidRPr="00767779" w:rsidRDefault="002B2F70" w:rsidP="002B2F70">
            <w:pPr>
              <w:ind w:right="312"/>
              <w:rPr>
                <w:rFonts w:cstheme="minorHAnsi"/>
                <w:iCs/>
                <w:color w:val="868686"/>
                <w:sz w:val="22"/>
                <w:szCs w:val="22"/>
              </w:rPr>
            </w:pPr>
            <w:r w:rsidRPr="00767779">
              <w:rPr>
                <w:rFonts w:cstheme="minorHAnsi"/>
                <w:iCs/>
                <w:color w:val="868686"/>
                <w:sz w:val="22"/>
                <w:szCs w:val="22"/>
              </w:rPr>
              <w:t>Employees called for jury service should contact their manager. Certain roles may mean that Jury Service can be waived.</w:t>
            </w:r>
          </w:p>
          <w:p w14:paraId="06B63AC2" w14:textId="77777777" w:rsidR="002B2F70" w:rsidRPr="00767779" w:rsidRDefault="002B2F70" w:rsidP="002B2F70">
            <w:pPr>
              <w:ind w:right="312"/>
              <w:rPr>
                <w:rFonts w:cstheme="minorHAnsi"/>
                <w:iCs/>
                <w:color w:val="868686"/>
                <w:sz w:val="22"/>
                <w:szCs w:val="22"/>
              </w:rPr>
            </w:pPr>
            <w:r w:rsidRPr="00767779">
              <w:rPr>
                <w:rFonts w:cstheme="minorHAnsi"/>
                <w:iCs/>
                <w:color w:val="868686"/>
                <w:sz w:val="22"/>
                <w:szCs w:val="22"/>
              </w:rPr>
              <w:t>[organisation]</w:t>
            </w:r>
            <w:r w:rsidRPr="00767779">
              <w:rPr>
                <w:rFonts w:cstheme="minorHAnsi"/>
                <w:iCs/>
                <w:color w:val="868686"/>
                <w:sz w:val="22"/>
                <w:szCs w:val="22"/>
                <w:lang w:eastAsia="en-GB"/>
              </w:rPr>
              <w:t xml:space="preserve"> </w:t>
            </w:r>
            <w:r w:rsidRPr="00767779">
              <w:rPr>
                <w:rFonts w:cstheme="minorHAnsi"/>
                <w:iCs/>
                <w:color w:val="868686"/>
                <w:sz w:val="22"/>
                <w:szCs w:val="22"/>
              </w:rPr>
              <w:t>may, at its discretion, continue to pay an employee’s salary for the time they are on jury service. This will be subject to length of trail, time away etc. If [organisation]</w:t>
            </w:r>
            <w:r w:rsidRPr="00767779">
              <w:rPr>
                <w:rFonts w:cstheme="minorHAnsi"/>
                <w:iCs/>
                <w:color w:val="868686"/>
                <w:sz w:val="22"/>
                <w:szCs w:val="22"/>
                <w:lang w:eastAsia="en-GB"/>
              </w:rPr>
              <w:t xml:space="preserve"> </w:t>
            </w:r>
            <w:r w:rsidRPr="00767779">
              <w:rPr>
                <w:rFonts w:cstheme="minorHAnsi"/>
                <w:iCs/>
                <w:color w:val="868686"/>
                <w:sz w:val="22"/>
                <w:szCs w:val="22"/>
              </w:rPr>
              <w:t>does continue to pay an employee’s salary whilst on jury service, the money received from the Department of Courts (excluding travel allowance) should be paid back to [organisation].</w:t>
            </w:r>
          </w:p>
          <w:p w14:paraId="17F8E930" w14:textId="77777777" w:rsidR="002B2F70" w:rsidRPr="00767779" w:rsidRDefault="002B2F70" w:rsidP="002B2F70">
            <w:pPr>
              <w:ind w:right="312"/>
              <w:rPr>
                <w:rFonts w:cstheme="minorHAnsi"/>
                <w:b/>
                <w:iCs/>
                <w:color w:val="868686"/>
                <w:sz w:val="22"/>
                <w:szCs w:val="22"/>
              </w:rPr>
            </w:pPr>
          </w:p>
          <w:p w14:paraId="43169F91" w14:textId="77777777" w:rsidR="002B2F70" w:rsidRPr="00767779" w:rsidRDefault="002B2F70" w:rsidP="002B2F70">
            <w:pPr>
              <w:ind w:right="312"/>
              <w:rPr>
                <w:rFonts w:cstheme="minorHAnsi"/>
                <w:b/>
                <w:iCs/>
                <w:color w:val="868686"/>
                <w:sz w:val="22"/>
                <w:szCs w:val="22"/>
              </w:rPr>
            </w:pPr>
            <w:r w:rsidRPr="00767779">
              <w:rPr>
                <w:rFonts w:cstheme="minorHAnsi"/>
                <w:b/>
                <w:iCs/>
                <w:color w:val="868686"/>
                <w:sz w:val="22"/>
                <w:szCs w:val="22"/>
              </w:rPr>
              <w:t>Time in Lieu</w:t>
            </w:r>
          </w:p>
          <w:p w14:paraId="55F4624E" w14:textId="77777777" w:rsidR="002B2F70" w:rsidRPr="00767779" w:rsidRDefault="002B2F70" w:rsidP="002B2F70">
            <w:pPr>
              <w:ind w:right="312"/>
              <w:rPr>
                <w:rFonts w:cstheme="minorHAnsi"/>
                <w:iCs/>
                <w:color w:val="868686"/>
                <w:sz w:val="22"/>
                <w:szCs w:val="22"/>
              </w:rPr>
            </w:pPr>
            <w:r w:rsidRPr="00767779">
              <w:rPr>
                <w:rFonts w:cstheme="minorHAnsi"/>
                <w:iCs/>
                <w:color w:val="868686"/>
                <w:sz w:val="22"/>
                <w:szCs w:val="22"/>
              </w:rPr>
              <w:t>Hours worked outside normal working hours or during weekends may be taken as time in lieu by staff under [position] level if the employee has prior approval from their manager.  Time in lieu must be taken within four weeks of accrual.  Usually a maximum of two days can be accrued in any one year, however, in exceptional circumstances, at the discretion of managers, additional time may be accrued.  Time in lieu is not payable on termination of employment.</w:t>
            </w:r>
          </w:p>
          <w:p w14:paraId="311ED6DA" w14:textId="77777777" w:rsidR="00BF44EB" w:rsidRDefault="00BF44EB" w:rsidP="002B2F70">
            <w:pPr>
              <w:ind w:right="312"/>
              <w:rPr>
                <w:rFonts w:cstheme="minorHAnsi"/>
                <w:b/>
                <w:iCs/>
                <w:color w:val="868686"/>
                <w:sz w:val="22"/>
                <w:szCs w:val="22"/>
                <w:lang w:val="en-AU"/>
              </w:rPr>
            </w:pPr>
          </w:p>
          <w:p w14:paraId="1E6147C6" w14:textId="7553F65A" w:rsidR="002B2F70" w:rsidRPr="00767779" w:rsidRDefault="002B2F70" w:rsidP="002B2F70">
            <w:pPr>
              <w:ind w:right="312"/>
              <w:rPr>
                <w:rFonts w:cstheme="minorHAnsi"/>
                <w:iCs/>
                <w:color w:val="868686"/>
                <w:sz w:val="22"/>
                <w:szCs w:val="22"/>
                <w:lang w:val="en-AU"/>
              </w:rPr>
            </w:pPr>
            <w:r w:rsidRPr="00767779">
              <w:rPr>
                <w:rFonts w:cstheme="minorHAnsi"/>
                <w:b/>
                <w:iCs/>
                <w:color w:val="868686"/>
                <w:sz w:val="22"/>
                <w:szCs w:val="22"/>
                <w:lang w:val="en-AU"/>
              </w:rPr>
              <w:t xml:space="preserve">High Performance Staff Only – Special Leave </w:t>
            </w:r>
            <w:r w:rsidRPr="00767779">
              <w:rPr>
                <w:rFonts w:cstheme="minorHAnsi"/>
                <w:b/>
                <w:iCs/>
                <w:color w:val="868686"/>
                <w:sz w:val="22"/>
                <w:szCs w:val="22"/>
                <w:highlight w:val="yellow"/>
                <w:lang w:val="en-AU"/>
              </w:rPr>
              <w:t>(if applicable)</w:t>
            </w:r>
          </w:p>
          <w:p w14:paraId="150B2E61" w14:textId="77777777" w:rsidR="002B2F70" w:rsidRPr="00767779" w:rsidRDefault="002B2F70" w:rsidP="002B2F70">
            <w:pPr>
              <w:ind w:right="312"/>
              <w:rPr>
                <w:rFonts w:cstheme="minorHAnsi"/>
                <w:iCs/>
                <w:color w:val="868686"/>
                <w:sz w:val="22"/>
                <w:szCs w:val="22"/>
                <w:lang w:val="en-AU"/>
              </w:rPr>
            </w:pPr>
            <w:r w:rsidRPr="00767779">
              <w:rPr>
                <w:rFonts w:cstheme="minorHAnsi"/>
                <w:iCs/>
                <w:color w:val="868686"/>
                <w:sz w:val="22"/>
                <w:szCs w:val="22"/>
                <w:lang w:val="en-AU"/>
              </w:rPr>
              <w:t>Due to extended periods of long hours and weekend work by the Coach, Assistant Coach and Performance Analyst of the Men’s and Women’s International Teams special leave, to those employees only, is granted as follows:</w:t>
            </w:r>
          </w:p>
          <w:p w14:paraId="68FF0299" w14:textId="77777777" w:rsidR="002B2F70" w:rsidRPr="00767779" w:rsidRDefault="002B2F70" w:rsidP="002B2F70">
            <w:pPr>
              <w:numPr>
                <w:ilvl w:val="0"/>
                <w:numId w:val="17"/>
              </w:numPr>
              <w:spacing w:before="80" w:after="200" w:line="276" w:lineRule="auto"/>
              <w:ind w:right="312"/>
              <w:contextualSpacing/>
              <w:rPr>
                <w:rFonts w:cstheme="minorHAnsi"/>
                <w:iCs/>
                <w:color w:val="868686"/>
                <w:sz w:val="22"/>
                <w:szCs w:val="22"/>
                <w:lang w:val="en-AU"/>
              </w:rPr>
            </w:pPr>
            <w:r w:rsidRPr="00767779">
              <w:rPr>
                <w:rFonts w:cstheme="minorHAnsi"/>
                <w:iCs/>
                <w:color w:val="868686"/>
                <w:sz w:val="22"/>
                <w:szCs w:val="22"/>
                <w:lang w:val="en-AU"/>
              </w:rPr>
              <w:t xml:space="preserve">1 day of Time Off in Lieu for every seven days worked consecutively without time off during a tournament or event to be taken within 2 weeks of the event ending;  </w:t>
            </w:r>
          </w:p>
          <w:p w14:paraId="1A138CBD" w14:textId="77777777" w:rsidR="002B2F70" w:rsidRPr="00767779" w:rsidRDefault="002B2F70" w:rsidP="002B2F70">
            <w:pPr>
              <w:numPr>
                <w:ilvl w:val="0"/>
                <w:numId w:val="17"/>
              </w:numPr>
              <w:spacing w:before="80" w:after="200" w:line="276" w:lineRule="auto"/>
              <w:ind w:right="312"/>
              <w:contextualSpacing/>
              <w:rPr>
                <w:rFonts w:cstheme="minorHAnsi"/>
                <w:iCs/>
                <w:color w:val="868686"/>
                <w:sz w:val="22"/>
                <w:szCs w:val="22"/>
                <w:lang w:val="en-AU"/>
              </w:rPr>
            </w:pPr>
            <w:r w:rsidRPr="00767779">
              <w:rPr>
                <w:rFonts w:cstheme="minorHAnsi"/>
                <w:iCs/>
                <w:color w:val="868686"/>
                <w:sz w:val="22"/>
                <w:szCs w:val="22"/>
                <w:lang w:val="en-AU"/>
              </w:rPr>
              <w:t>Five days additional annual leave to be taken in the year it falls due or forfeited; and.</w:t>
            </w:r>
          </w:p>
          <w:p w14:paraId="7B0AEA60" w14:textId="77777777" w:rsidR="002B2F70" w:rsidRPr="00767779" w:rsidRDefault="002B2F70" w:rsidP="002B2F70">
            <w:pPr>
              <w:numPr>
                <w:ilvl w:val="0"/>
                <w:numId w:val="17"/>
              </w:numPr>
              <w:spacing w:before="80" w:after="200" w:line="276" w:lineRule="auto"/>
              <w:ind w:right="312"/>
              <w:contextualSpacing/>
              <w:rPr>
                <w:rFonts w:cstheme="minorHAnsi"/>
                <w:iCs/>
                <w:color w:val="868686"/>
                <w:sz w:val="22"/>
                <w:szCs w:val="22"/>
                <w:lang w:val="en-AU"/>
              </w:rPr>
            </w:pPr>
            <w:r w:rsidRPr="00767779">
              <w:rPr>
                <w:rFonts w:cstheme="minorHAnsi"/>
                <w:iCs/>
                <w:color w:val="868686"/>
                <w:sz w:val="22"/>
                <w:szCs w:val="22"/>
                <w:lang w:val="en-AU"/>
              </w:rPr>
              <w:t>Neither of these special leave types has any cash value.</w:t>
            </w:r>
          </w:p>
          <w:p w14:paraId="6CCE5C29" w14:textId="77777777" w:rsidR="002B2F70" w:rsidRPr="00767779" w:rsidRDefault="002B2F70" w:rsidP="002B2F70">
            <w:pPr>
              <w:spacing w:before="80" w:after="200"/>
              <w:ind w:right="312"/>
              <w:rPr>
                <w:rFonts w:cstheme="minorHAnsi"/>
                <w:b/>
                <w:iCs/>
                <w:color w:val="868686"/>
                <w:sz w:val="22"/>
                <w:szCs w:val="22"/>
              </w:rPr>
            </w:pPr>
          </w:p>
          <w:p w14:paraId="7A545246" w14:textId="77777777" w:rsidR="00BF44EB" w:rsidRDefault="00BF44EB" w:rsidP="002B2F70">
            <w:pPr>
              <w:spacing w:before="80" w:after="200"/>
              <w:ind w:right="312"/>
              <w:rPr>
                <w:rFonts w:cstheme="minorHAnsi"/>
                <w:b/>
                <w:iCs/>
                <w:color w:val="868686"/>
                <w:sz w:val="22"/>
                <w:szCs w:val="22"/>
              </w:rPr>
            </w:pPr>
          </w:p>
          <w:p w14:paraId="43B27154" w14:textId="5BA23EE9" w:rsidR="002B2F70" w:rsidRPr="00767779" w:rsidRDefault="002B2F70" w:rsidP="002B2F70">
            <w:pPr>
              <w:spacing w:before="80" w:after="200"/>
              <w:ind w:right="312"/>
              <w:rPr>
                <w:rFonts w:cstheme="minorHAnsi"/>
                <w:b/>
                <w:iCs/>
                <w:color w:val="868686"/>
                <w:sz w:val="22"/>
                <w:szCs w:val="22"/>
              </w:rPr>
            </w:pPr>
            <w:r w:rsidRPr="00767779">
              <w:rPr>
                <w:rFonts w:cstheme="minorHAnsi"/>
                <w:b/>
                <w:iCs/>
                <w:color w:val="868686"/>
                <w:sz w:val="22"/>
                <w:szCs w:val="22"/>
              </w:rPr>
              <w:lastRenderedPageBreak/>
              <w:t>Resources</w:t>
            </w:r>
          </w:p>
          <w:p w14:paraId="2FB274AA" w14:textId="77777777" w:rsidR="002B2F70" w:rsidRPr="00767779" w:rsidRDefault="002B2F70" w:rsidP="002B2F70">
            <w:pPr>
              <w:spacing w:before="80" w:line="240" w:lineRule="auto"/>
              <w:rPr>
                <w:rFonts w:cstheme="minorHAnsi"/>
                <w:iCs/>
                <w:color w:val="868686"/>
                <w:spacing w:val="3"/>
                <w:sz w:val="22"/>
                <w:szCs w:val="22"/>
              </w:rPr>
            </w:pPr>
            <w:r w:rsidRPr="00767779">
              <w:rPr>
                <w:rFonts w:cstheme="minorHAnsi"/>
                <w:iCs/>
                <w:color w:val="868686"/>
                <w:spacing w:val="3"/>
                <w:sz w:val="22"/>
                <w:szCs w:val="22"/>
                <w:highlight w:val="yellow"/>
              </w:rPr>
              <w:t>Link to [organisation]</w:t>
            </w:r>
            <w:r w:rsidRPr="00767779">
              <w:rPr>
                <w:rFonts w:cstheme="minorHAnsi"/>
                <w:iCs/>
                <w:color w:val="868686"/>
                <w:spacing w:val="3"/>
                <w:sz w:val="22"/>
                <w:szCs w:val="22"/>
                <w:highlight w:val="yellow"/>
                <w:lang w:eastAsia="en-GB"/>
              </w:rPr>
              <w:t xml:space="preserve"> Employee </w:t>
            </w:r>
            <w:r w:rsidRPr="00767779">
              <w:rPr>
                <w:rFonts w:cstheme="minorHAnsi"/>
                <w:iCs/>
                <w:color w:val="868686"/>
                <w:spacing w:val="3"/>
                <w:sz w:val="22"/>
                <w:szCs w:val="22"/>
                <w:highlight w:val="yellow"/>
              </w:rPr>
              <w:t>handbook</w:t>
            </w:r>
          </w:p>
          <w:p w14:paraId="6C326CBB" w14:textId="77777777" w:rsidR="002B2F70" w:rsidRPr="00767779" w:rsidRDefault="002B2F70" w:rsidP="002B2F70">
            <w:pPr>
              <w:spacing w:before="80" w:line="240" w:lineRule="auto"/>
              <w:rPr>
                <w:rFonts w:cstheme="minorHAnsi"/>
                <w:iCs/>
                <w:color w:val="868686"/>
                <w:spacing w:val="3"/>
                <w:sz w:val="22"/>
                <w:szCs w:val="22"/>
              </w:rPr>
            </w:pPr>
          </w:p>
          <w:p w14:paraId="65822D01" w14:textId="77777777" w:rsidR="002B2F70" w:rsidRPr="00767779" w:rsidRDefault="00551F81" w:rsidP="002B2F70">
            <w:pPr>
              <w:spacing w:before="80" w:line="240" w:lineRule="auto"/>
              <w:rPr>
                <w:rFonts w:cstheme="minorHAnsi"/>
                <w:iCs/>
                <w:color w:val="002060"/>
                <w:spacing w:val="3"/>
                <w:sz w:val="22"/>
                <w:szCs w:val="22"/>
              </w:rPr>
            </w:pPr>
            <w:hyperlink r:id="rId14" w:history="1">
              <w:r w:rsidR="002B2F70" w:rsidRPr="00767779">
                <w:rPr>
                  <w:rFonts w:cstheme="minorHAnsi"/>
                  <w:iCs/>
                  <w:color w:val="002060"/>
                  <w:spacing w:val="3"/>
                  <w:sz w:val="22"/>
                  <w:szCs w:val="22"/>
                  <w:u w:val="single"/>
                </w:rPr>
                <w:t>https://sportnz.org.nz/managing-sport/search-for-a-resource/guides/people-management-toolkit</w:t>
              </w:r>
            </w:hyperlink>
          </w:p>
          <w:p w14:paraId="4E056EEE" w14:textId="77777777" w:rsidR="002B2F70" w:rsidRPr="00767779" w:rsidRDefault="002B2F70" w:rsidP="002B2F70">
            <w:pPr>
              <w:spacing w:before="60" w:after="50"/>
              <w:rPr>
                <w:rFonts w:cstheme="minorHAnsi"/>
                <w:iCs/>
                <w:color w:val="868686"/>
                <w:spacing w:val="3"/>
                <w:sz w:val="22"/>
                <w:szCs w:val="22"/>
              </w:rPr>
            </w:pPr>
          </w:p>
        </w:tc>
      </w:tr>
      <w:tr w:rsidR="002B2F70" w:rsidRPr="008D27AE" w14:paraId="5858AB1D" w14:textId="77777777" w:rsidTr="00CA7952">
        <w:tc>
          <w:tcPr>
            <w:tcW w:w="2770" w:type="dxa"/>
          </w:tcPr>
          <w:p w14:paraId="0872EEFF" w14:textId="77777777" w:rsidR="002B2F70" w:rsidRPr="00767779" w:rsidRDefault="002B2F70" w:rsidP="002B2F70">
            <w:pPr>
              <w:spacing w:before="60" w:after="50"/>
              <w:rPr>
                <w:rFonts w:cstheme="minorHAnsi"/>
                <w:b/>
                <w:iCs/>
                <w:color w:val="868686"/>
                <w:spacing w:val="3"/>
                <w:sz w:val="22"/>
                <w:szCs w:val="22"/>
              </w:rPr>
            </w:pPr>
            <w:r w:rsidRPr="00767779">
              <w:rPr>
                <w:rFonts w:cstheme="minorHAnsi"/>
                <w:b/>
                <w:iCs/>
                <w:color w:val="868686"/>
                <w:spacing w:val="3"/>
                <w:sz w:val="22"/>
                <w:szCs w:val="22"/>
              </w:rPr>
              <w:lastRenderedPageBreak/>
              <w:t>Legislative Considerations</w:t>
            </w:r>
          </w:p>
        </w:tc>
        <w:tc>
          <w:tcPr>
            <w:tcW w:w="6864" w:type="dxa"/>
          </w:tcPr>
          <w:p w14:paraId="3C47746B" w14:textId="77777777" w:rsidR="002B2F70" w:rsidRPr="00767779" w:rsidRDefault="002B2F70" w:rsidP="002B2F70">
            <w:pPr>
              <w:numPr>
                <w:ilvl w:val="0"/>
                <w:numId w:val="15"/>
              </w:numPr>
              <w:spacing w:after="80" w:line="240" w:lineRule="auto"/>
              <w:ind w:right="0"/>
              <w:rPr>
                <w:rFonts w:cstheme="minorHAnsi"/>
                <w:iCs/>
                <w:spacing w:val="3"/>
                <w:sz w:val="22"/>
                <w:szCs w:val="22"/>
              </w:rPr>
            </w:pPr>
            <w:r w:rsidRPr="00767779">
              <w:rPr>
                <w:rFonts w:cstheme="minorHAnsi"/>
                <w:iCs/>
                <w:spacing w:val="3"/>
                <w:sz w:val="22"/>
                <w:szCs w:val="22"/>
              </w:rPr>
              <w:t>Holidays Act 2003</w:t>
            </w:r>
          </w:p>
          <w:p w14:paraId="1C4A072A" w14:textId="77777777" w:rsidR="002B2F70" w:rsidRPr="00767779" w:rsidRDefault="002B2F70" w:rsidP="002B2F70">
            <w:pPr>
              <w:numPr>
                <w:ilvl w:val="0"/>
                <w:numId w:val="15"/>
              </w:numPr>
              <w:spacing w:after="80" w:line="240" w:lineRule="auto"/>
              <w:ind w:right="0"/>
              <w:rPr>
                <w:rFonts w:cstheme="minorHAnsi"/>
                <w:iCs/>
                <w:color w:val="868686"/>
                <w:spacing w:val="3"/>
                <w:sz w:val="22"/>
                <w:szCs w:val="22"/>
              </w:rPr>
            </w:pPr>
            <w:r w:rsidRPr="00767779">
              <w:rPr>
                <w:rFonts w:cstheme="minorHAnsi"/>
                <w:iCs/>
                <w:spacing w:val="3"/>
                <w:sz w:val="22"/>
                <w:szCs w:val="22"/>
              </w:rPr>
              <w:t>Employment Relations Act 2000</w:t>
            </w:r>
          </w:p>
          <w:p w14:paraId="5F018503" w14:textId="77777777" w:rsidR="002B2F70" w:rsidRPr="00767779" w:rsidRDefault="002B2F70" w:rsidP="002B2F70">
            <w:pPr>
              <w:spacing w:before="240" w:after="240" w:line="360" w:lineRule="auto"/>
              <w:ind w:left="601" w:right="317"/>
              <w:contextualSpacing/>
              <w:rPr>
                <w:rFonts w:cstheme="minorHAnsi"/>
                <w:iCs/>
                <w:color w:val="868686"/>
                <w:spacing w:val="3"/>
                <w:sz w:val="22"/>
                <w:szCs w:val="22"/>
              </w:rPr>
            </w:pPr>
          </w:p>
        </w:tc>
      </w:tr>
      <w:tr w:rsidR="002B2F70" w:rsidRPr="008D27AE" w14:paraId="1EC3DB46" w14:textId="77777777" w:rsidTr="00CA7952">
        <w:tc>
          <w:tcPr>
            <w:tcW w:w="2770" w:type="dxa"/>
          </w:tcPr>
          <w:p w14:paraId="5CA96E5F" w14:textId="77777777" w:rsidR="002B2F70" w:rsidRPr="00767779" w:rsidRDefault="002B2F70" w:rsidP="002B2F70">
            <w:pPr>
              <w:spacing w:before="60" w:after="50"/>
              <w:rPr>
                <w:rFonts w:cstheme="minorHAnsi"/>
                <w:iCs/>
                <w:color w:val="868686"/>
                <w:spacing w:val="3"/>
                <w:sz w:val="22"/>
                <w:szCs w:val="22"/>
              </w:rPr>
            </w:pPr>
            <w:r w:rsidRPr="00767779">
              <w:rPr>
                <w:rFonts w:cstheme="minorHAnsi"/>
                <w:b/>
                <w:iCs/>
                <w:color w:val="868686"/>
                <w:spacing w:val="3"/>
                <w:sz w:val="22"/>
                <w:szCs w:val="22"/>
              </w:rPr>
              <w:t>Review Protocol</w:t>
            </w:r>
          </w:p>
          <w:p w14:paraId="6AFC0F7F" w14:textId="77777777" w:rsidR="002B2F70" w:rsidRPr="00767779" w:rsidRDefault="002B2F70" w:rsidP="002B2F70">
            <w:pPr>
              <w:spacing w:before="60" w:after="50"/>
              <w:rPr>
                <w:rFonts w:cstheme="minorHAnsi"/>
                <w:iCs/>
                <w:color w:val="868686"/>
                <w:spacing w:val="3"/>
                <w:sz w:val="22"/>
                <w:szCs w:val="22"/>
              </w:rPr>
            </w:pPr>
          </w:p>
          <w:p w14:paraId="62EB64EF" w14:textId="77777777" w:rsidR="002B2F70" w:rsidRPr="00767779" w:rsidRDefault="002B2F70" w:rsidP="002B2F70">
            <w:pPr>
              <w:spacing w:before="60" w:after="50"/>
              <w:rPr>
                <w:rFonts w:cstheme="minorHAnsi"/>
                <w:iCs/>
                <w:color w:val="868686"/>
                <w:spacing w:val="3"/>
                <w:sz w:val="22"/>
                <w:szCs w:val="22"/>
              </w:rPr>
            </w:pPr>
          </w:p>
        </w:tc>
        <w:tc>
          <w:tcPr>
            <w:tcW w:w="6864" w:type="dxa"/>
          </w:tcPr>
          <w:p w14:paraId="7B8C10F1" w14:textId="77777777" w:rsidR="002B2F70" w:rsidRPr="00767779" w:rsidRDefault="002B2F70" w:rsidP="002B2F70">
            <w:pPr>
              <w:spacing w:before="80" w:after="160" w:line="240" w:lineRule="auto"/>
              <w:rPr>
                <w:rFonts w:cstheme="minorHAnsi"/>
                <w:iCs/>
                <w:color w:val="868686"/>
                <w:spacing w:val="3"/>
                <w:sz w:val="22"/>
                <w:szCs w:val="22"/>
              </w:rPr>
            </w:pPr>
            <w:r w:rsidRPr="00767779">
              <w:rPr>
                <w:rFonts w:cstheme="minorHAnsi"/>
                <w:iCs/>
                <w:color w:val="868686"/>
                <w:spacing w:val="3"/>
                <w:sz w:val="22"/>
                <w:szCs w:val="22"/>
              </w:rPr>
              <w:t>Policy Owner:</w:t>
            </w:r>
          </w:p>
          <w:p w14:paraId="1FB5EFD3" w14:textId="77777777" w:rsidR="002B2F70" w:rsidRPr="00767779" w:rsidRDefault="002B2F70" w:rsidP="002B2F70">
            <w:pPr>
              <w:spacing w:before="80" w:after="160" w:line="240" w:lineRule="auto"/>
              <w:rPr>
                <w:rFonts w:cstheme="minorHAnsi"/>
                <w:iCs/>
                <w:color w:val="868686"/>
                <w:spacing w:val="3"/>
                <w:sz w:val="22"/>
                <w:szCs w:val="22"/>
              </w:rPr>
            </w:pPr>
            <w:r w:rsidRPr="00767779">
              <w:rPr>
                <w:rFonts w:cstheme="minorHAnsi"/>
                <w:iCs/>
                <w:color w:val="868686"/>
                <w:spacing w:val="3"/>
                <w:sz w:val="22"/>
                <w:szCs w:val="22"/>
              </w:rPr>
              <w:t>Policy Reviewed By:</w:t>
            </w:r>
            <w:r w:rsidRPr="00767779">
              <w:rPr>
                <w:rFonts w:cstheme="minorHAnsi"/>
                <w:iCs/>
                <w:color w:val="868686"/>
                <w:spacing w:val="3"/>
                <w:sz w:val="22"/>
                <w:szCs w:val="22"/>
              </w:rPr>
              <w:tab/>
            </w:r>
          </w:p>
          <w:p w14:paraId="21BE3624" w14:textId="77777777" w:rsidR="002B2F70" w:rsidRPr="00767779" w:rsidRDefault="002B2F70" w:rsidP="002B2F70">
            <w:pPr>
              <w:spacing w:before="80" w:after="160" w:line="240" w:lineRule="auto"/>
              <w:rPr>
                <w:rFonts w:cstheme="minorHAnsi"/>
                <w:iCs/>
                <w:color w:val="868686"/>
                <w:spacing w:val="3"/>
                <w:sz w:val="22"/>
                <w:szCs w:val="22"/>
              </w:rPr>
            </w:pPr>
            <w:r w:rsidRPr="00767779">
              <w:rPr>
                <w:rFonts w:cstheme="minorHAnsi"/>
                <w:iCs/>
                <w:color w:val="868686"/>
                <w:spacing w:val="3"/>
                <w:sz w:val="22"/>
                <w:szCs w:val="22"/>
              </w:rPr>
              <w:t>Date Reviewed:</w:t>
            </w:r>
            <w:r w:rsidRPr="00767779">
              <w:rPr>
                <w:rFonts w:cstheme="minorHAnsi"/>
                <w:iCs/>
                <w:color w:val="868686"/>
                <w:spacing w:val="3"/>
                <w:sz w:val="22"/>
                <w:szCs w:val="22"/>
              </w:rPr>
              <w:tab/>
              <w:t xml:space="preserve"> </w:t>
            </w:r>
          </w:p>
          <w:p w14:paraId="192FB74E" w14:textId="77777777" w:rsidR="002B2F70" w:rsidRPr="00767779" w:rsidRDefault="002B2F70" w:rsidP="002B2F70">
            <w:pPr>
              <w:spacing w:before="80" w:after="160" w:line="240" w:lineRule="auto"/>
              <w:rPr>
                <w:rFonts w:cstheme="minorHAnsi"/>
                <w:iCs/>
                <w:color w:val="868686"/>
                <w:spacing w:val="3"/>
                <w:sz w:val="22"/>
                <w:szCs w:val="22"/>
              </w:rPr>
            </w:pPr>
            <w:r w:rsidRPr="00767779">
              <w:rPr>
                <w:rFonts w:cstheme="minorHAnsi"/>
                <w:iCs/>
                <w:color w:val="868686"/>
                <w:spacing w:val="3"/>
                <w:sz w:val="22"/>
                <w:szCs w:val="22"/>
              </w:rPr>
              <w:t>Next Review Date:</w:t>
            </w:r>
          </w:p>
          <w:p w14:paraId="525F291E" w14:textId="77777777" w:rsidR="002B2F70" w:rsidRDefault="002B2F70" w:rsidP="002B2F70">
            <w:pPr>
              <w:spacing w:before="80" w:line="240" w:lineRule="auto"/>
              <w:rPr>
                <w:rFonts w:cstheme="minorHAnsi"/>
                <w:iCs/>
                <w:color w:val="868686"/>
                <w:spacing w:val="3"/>
                <w:sz w:val="22"/>
                <w:szCs w:val="22"/>
              </w:rPr>
            </w:pPr>
            <w:r w:rsidRPr="00767779">
              <w:rPr>
                <w:rFonts w:cstheme="minorHAnsi"/>
                <w:iCs/>
                <w:color w:val="868686"/>
                <w:spacing w:val="3"/>
                <w:sz w:val="22"/>
                <w:szCs w:val="22"/>
              </w:rPr>
              <w:t>Revokes Policy Reviewed</w:t>
            </w:r>
            <w:r w:rsidR="00D11938">
              <w:rPr>
                <w:rFonts w:cstheme="minorHAnsi"/>
                <w:iCs/>
                <w:color w:val="868686"/>
                <w:spacing w:val="3"/>
                <w:sz w:val="22"/>
                <w:szCs w:val="22"/>
              </w:rPr>
              <w:t>:</w:t>
            </w:r>
          </w:p>
          <w:p w14:paraId="5F9A21DD" w14:textId="77777777" w:rsidR="00D11938" w:rsidRDefault="00D11938" w:rsidP="002B2F70">
            <w:pPr>
              <w:spacing w:before="80" w:line="240" w:lineRule="auto"/>
              <w:rPr>
                <w:rFonts w:cstheme="minorHAnsi"/>
                <w:iCs/>
                <w:color w:val="868686"/>
                <w:spacing w:val="3"/>
                <w:sz w:val="22"/>
                <w:szCs w:val="22"/>
              </w:rPr>
            </w:pPr>
            <w:r>
              <w:rPr>
                <w:rFonts w:cstheme="minorHAnsi"/>
                <w:iCs/>
                <w:color w:val="868686"/>
                <w:spacing w:val="3"/>
                <w:sz w:val="22"/>
                <w:szCs w:val="22"/>
              </w:rPr>
              <w:t>Changes Made (xxx) and Date:</w:t>
            </w:r>
          </w:p>
          <w:p w14:paraId="5697F5F7" w14:textId="6EA061A3" w:rsidR="00D11938" w:rsidRPr="00767779" w:rsidRDefault="00D11938" w:rsidP="00D11938">
            <w:pPr>
              <w:spacing w:before="80" w:after="160" w:line="240" w:lineRule="auto"/>
              <w:rPr>
                <w:rFonts w:cstheme="minorHAnsi"/>
                <w:iCs/>
                <w:color w:val="868686"/>
                <w:spacing w:val="3"/>
                <w:sz w:val="22"/>
                <w:szCs w:val="22"/>
              </w:rPr>
            </w:pPr>
            <w:r w:rsidRPr="00767779">
              <w:rPr>
                <w:rFonts w:cstheme="minorHAnsi"/>
                <w:iCs/>
                <w:color w:val="868686"/>
                <w:spacing w:val="3"/>
                <w:sz w:val="22"/>
                <w:szCs w:val="22"/>
              </w:rPr>
              <w:t>Approved By:</w:t>
            </w:r>
            <w:r>
              <w:rPr>
                <w:rFonts w:cstheme="minorHAnsi"/>
                <w:iCs/>
                <w:color w:val="868686"/>
                <w:spacing w:val="3"/>
                <w:sz w:val="22"/>
                <w:szCs w:val="22"/>
              </w:rPr>
              <w:t xml:space="preserve"> </w:t>
            </w:r>
          </w:p>
        </w:tc>
      </w:tr>
      <w:tr w:rsidR="002B2F70" w:rsidRPr="008D27AE" w14:paraId="2F1ADB88" w14:textId="77777777" w:rsidTr="00CA7952">
        <w:tc>
          <w:tcPr>
            <w:tcW w:w="2770" w:type="dxa"/>
          </w:tcPr>
          <w:p w14:paraId="5ABFDE66" w14:textId="77777777" w:rsidR="002B2F70" w:rsidRPr="00767779" w:rsidRDefault="002B2F70" w:rsidP="002B2F70">
            <w:pPr>
              <w:spacing w:before="60" w:after="50"/>
              <w:rPr>
                <w:rFonts w:cstheme="minorHAnsi"/>
                <w:iCs/>
                <w:color w:val="868686"/>
                <w:spacing w:val="3"/>
                <w:sz w:val="22"/>
                <w:szCs w:val="22"/>
              </w:rPr>
            </w:pPr>
            <w:r w:rsidRPr="00767779">
              <w:rPr>
                <w:rFonts w:cstheme="minorHAnsi"/>
                <w:b/>
                <w:iCs/>
                <w:color w:val="868686"/>
                <w:spacing w:val="3"/>
                <w:sz w:val="22"/>
                <w:szCs w:val="22"/>
              </w:rPr>
              <w:t>Employment Agreement</w:t>
            </w:r>
          </w:p>
        </w:tc>
        <w:tc>
          <w:tcPr>
            <w:tcW w:w="6864" w:type="dxa"/>
          </w:tcPr>
          <w:p w14:paraId="0DC3E452" w14:textId="77777777" w:rsidR="002B2F70" w:rsidRPr="00767779" w:rsidRDefault="002B2F70" w:rsidP="002B2F70">
            <w:pPr>
              <w:spacing w:before="60" w:after="50"/>
              <w:rPr>
                <w:rFonts w:cstheme="minorHAnsi"/>
                <w:iCs/>
                <w:color w:val="868686"/>
                <w:spacing w:val="3"/>
                <w:sz w:val="22"/>
                <w:szCs w:val="22"/>
              </w:rPr>
            </w:pPr>
            <w:r w:rsidRPr="00767779">
              <w:rPr>
                <w:rFonts w:cstheme="minorHAnsi"/>
                <w:iCs/>
                <w:color w:val="868686"/>
                <w:spacing w:val="3"/>
                <w:sz w:val="22"/>
                <w:szCs w:val="22"/>
              </w:rPr>
              <w:t>Where there is any inconsistency between this policy and your employment agreement, your employment agreement prevails</w:t>
            </w:r>
            <w:r w:rsidR="00F72356" w:rsidRPr="00767779">
              <w:rPr>
                <w:rFonts w:cstheme="minorHAnsi"/>
                <w:iCs/>
                <w:color w:val="868686"/>
                <w:spacing w:val="3"/>
                <w:sz w:val="22"/>
                <w:szCs w:val="22"/>
              </w:rPr>
              <w:t>.</w:t>
            </w:r>
          </w:p>
        </w:tc>
      </w:tr>
      <w:bookmarkEnd w:id="12"/>
    </w:tbl>
    <w:p w14:paraId="3464BDA9" w14:textId="3F65C3D1" w:rsidR="00767779" w:rsidRDefault="00767779" w:rsidP="00E03B1A"/>
    <w:p w14:paraId="3E15F4D4" w14:textId="77777777" w:rsidR="00767779" w:rsidRDefault="00767779">
      <w:pPr>
        <w:spacing w:line="259" w:lineRule="auto"/>
        <w:ind w:right="0"/>
      </w:pPr>
      <w:r>
        <w:br w:type="page"/>
      </w:r>
    </w:p>
    <w:p w14:paraId="17CCBA4A" w14:textId="77777777" w:rsidR="00893AA6" w:rsidRDefault="00893AA6" w:rsidP="00893AA6">
      <w:r w:rsidRPr="008D27AE">
        <w:rPr>
          <w:b/>
          <w:color w:val="868686"/>
          <w:sz w:val="24"/>
          <w:szCs w:val="28"/>
        </w:rPr>
        <w:lastRenderedPageBreak/>
        <w:t>SECTION 1:</w:t>
      </w:r>
      <w:r w:rsidRPr="008D27AE">
        <w:rPr>
          <w:b/>
          <w:color w:val="868686"/>
          <w:sz w:val="24"/>
          <w:szCs w:val="28"/>
        </w:rPr>
        <w:tab/>
        <w:t>HUMAN RESOURCES MANAGEMENT</w:t>
      </w:r>
    </w:p>
    <w:tbl>
      <w:tblPr>
        <w:tblStyle w:val="GridTable4"/>
        <w:tblW w:w="9634" w:type="dxa"/>
        <w:tblLook w:val="0620" w:firstRow="1" w:lastRow="0" w:firstColumn="0" w:lastColumn="0" w:noHBand="1" w:noVBand="1"/>
      </w:tblPr>
      <w:tblGrid>
        <w:gridCol w:w="3051"/>
        <w:gridCol w:w="6583"/>
      </w:tblGrid>
      <w:tr w:rsidR="00893AA6" w:rsidRPr="008D27AE" w14:paraId="15FEC4C5" w14:textId="77777777" w:rsidTr="00B5371E">
        <w:trPr>
          <w:cnfStyle w:val="100000000000" w:firstRow="1" w:lastRow="0" w:firstColumn="0" w:lastColumn="0" w:oddVBand="0" w:evenVBand="0" w:oddHBand="0" w:evenHBand="0" w:firstRowFirstColumn="0" w:firstRowLastColumn="0" w:lastRowFirstColumn="0" w:lastRowLastColumn="0"/>
        </w:trPr>
        <w:tc>
          <w:tcPr>
            <w:tcW w:w="9634" w:type="dxa"/>
            <w:gridSpan w:val="2"/>
          </w:tcPr>
          <w:p w14:paraId="24135DB6" w14:textId="25C0C09F" w:rsidR="00893AA6" w:rsidRPr="008D27AE" w:rsidRDefault="00893AA6" w:rsidP="00893AA6">
            <w:pPr>
              <w:spacing w:before="100" w:after="100" w:line="288" w:lineRule="exact"/>
              <w:rPr>
                <w:b w:val="0"/>
                <w:iCs/>
                <w:color w:val="FFFFFF" w:themeColor="background1"/>
                <w:sz w:val="24"/>
                <w:szCs w:val="24"/>
              </w:rPr>
            </w:pPr>
            <w:bookmarkStart w:id="14" w:name="_Hlk522695670"/>
            <w:r>
              <w:rPr>
                <w:iCs/>
                <w:color w:val="FFFFFF" w:themeColor="background1"/>
                <w:sz w:val="24"/>
                <w:szCs w:val="24"/>
              </w:rPr>
              <w:t>POLICY 1.</w:t>
            </w:r>
            <w:r w:rsidR="00831F49">
              <w:rPr>
                <w:iCs/>
                <w:color w:val="FFFFFF" w:themeColor="background1"/>
                <w:sz w:val="24"/>
                <w:szCs w:val="24"/>
              </w:rPr>
              <w:t>7</w:t>
            </w:r>
            <w:r w:rsidRPr="008D27AE">
              <w:rPr>
                <w:iCs/>
                <w:color w:val="FFFFFF" w:themeColor="background1"/>
                <w:sz w:val="24"/>
                <w:szCs w:val="24"/>
              </w:rPr>
              <w:t xml:space="preserve">: </w:t>
            </w:r>
            <w:r>
              <w:rPr>
                <w:iCs/>
                <w:color w:val="FFFFFF" w:themeColor="background1"/>
                <w:sz w:val="24"/>
                <w:szCs w:val="24"/>
              </w:rPr>
              <w:t>PERFORMANCE APPRAISALS</w:t>
            </w:r>
          </w:p>
        </w:tc>
      </w:tr>
      <w:tr w:rsidR="00893AA6" w:rsidRPr="008D27AE" w14:paraId="34D4BA7E" w14:textId="77777777" w:rsidTr="00B5371E">
        <w:trPr>
          <w:trHeight w:val="748"/>
        </w:trPr>
        <w:tc>
          <w:tcPr>
            <w:tcW w:w="2770" w:type="dxa"/>
          </w:tcPr>
          <w:p w14:paraId="69CF6F23" w14:textId="77777777" w:rsidR="00893AA6" w:rsidRPr="00B5371E" w:rsidRDefault="00893AA6" w:rsidP="00893AA6">
            <w:pPr>
              <w:spacing w:before="60" w:after="50"/>
              <w:rPr>
                <w:rFonts w:cstheme="minorHAnsi"/>
                <w:b/>
                <w:iCs/>
                <w:color w:val="868686"/>
                <w:spacing w:val="3"/>
                <w:sz w:val="22"/>
                <w:szCs w:val="22"/>
              </w:rPr>
            </w:pPr>
            <w:r w:rsidRPr="00B5371E">
              <w:rPr>
                <w:rFonts w:cstheme="minorHAnsi"/>
                <w:b/>
                <w:iCs/>
                <w:color w:val="868686"/>
                <w:spacing w:val="3"/>
                <w:sz w:val="22"/>
                <w:szCs w:val="22"/>
              </w:rPr>
              <w:t>Policy Rationale</w:t>
            </w:r>
          </w:p>
        </w:tc>
        <w:tc>
          <w:tcPr>
            <w:tcW w:w="6864" w:type="dxa"/>
          </w:tcPr>
          <w:p w14:paraId="2F1ADE73" w14:textId="6A38D363" w:rsidR="005A2658" w:rsidRPr="00B5371E" w:rsidRDefault="00893AA6" w:rsidP="00B5371E">
            <w:pPr>
              <w:spacing w:before="80" w:line="240" w:lineRule="auto"/>
              <w:rPr>
                <w:rFonts w:cstheme="minorHAnsi"/>
                <w:iCs/>
                <w:color w:val="868686"/>
                <w:spacing w:val="3"/>
                <w:sz w:val="22"/>
                <w:szCs w:val="22"/>
              </w:rPr>
            </w:pPr>
            <w:r w:rsidRPr="00B5371E">
              <w:rPr>
                <w:rFonts w:cstheme="minorHAnsi"/>
                <w:iCs/>
                <w:spacing w:val="3"/>
                <w:sz w:val="22"/>
                <w:szCs w:val="22"/>
              </w:rPr>
              <w:t>[organisation] is committed to providing all employees with clarity over the purpose and objectives of their role.  To achieve this an annual cycle of Performance Appraisals will set objectives, measure them throughout the year, amend them as required, and provide feedback to employees on a regular basis.</w:t>
            </w:r>
          </w:p>
        </w:tc>
      </w:tr>
      <w:tr w:rsidR="00893AA6" w:rsidRPr="008D27AE" w14:paraId="39EA5F36" w14:textId="77777777" w:rsidTr="00B5371E">
        <w:tc>
          <w:tcPr>
            <w:tcW w:w="2770" w:type="dxa"/>
          </w:tcPr>
          <w:p w14:paraId="60035002" w14:textId="77777777" w:rsidR="00893AA6" w:rsidRPr="00B5371E" w:rsidRDefault="00893AA6" w:rsidP="00893AA6">
            <w:pPr>
              <w:spacing w:before="60" w:after="50"/>
              <w:rPr>
                <w:rFonts w:cstheme="minorHAnsi"/>
                <w:iCs/>
                <w:color w:val="868686"/>
                <w:spacing w:val="3"/>
                <w:sz w:val="22"/>
                <w:szCs w:val="22"/>
              </w:rPr>
            </w:pPr>
            <w:r w:rsidRPr="00B5371E">
              <w:rPr>
                <w:rFonts w:cstheme="minorHAnsi"/>
                <w:b/>
                <w:iCs/>
                <w:color w:val="868686"/>
                <w:spacing w:val="3"/>
                <w:sz w:val="22"/>
                <w:szCs w:val="22"/>
              </w:rPr>
              <w:t xml:space="preserve">Policy </w:t>
            </w:r>
          </w:p>
        </w:tc>
        <w:tc>
          <w:tcPr>
            <w:tcW w:w="6864" w:type="dxa"/>
          </w:tcPr>
          <w:p w14:paraId="7A214D91" w14:textId="77777777" w:rsidR="00893AA6" w:rsidRPr="00B5371E" w:rsidRDefault="00893AA6" w:rsidP="00893AA6">
            <w:pPr>
              <w:spacing w:before="80" w:after="200"/>
              <w:ind w:right="312"/>
              <w:rPr>
                <w:rFonts w:cstheme="minorHAnsi"/>
                <w:iCs/>
                <w:sz w:val="22"/>
                <w:szCs w:val="22"/>
              </w:rPr>
            </w:pPr>
            <w:r w:rsidRPr="00B5371E">
              <w:rPr>
                <w:rFonts w:cstheme="minorHAnsi"/>
                <w:iCs/>
                <w:sz w:val="22"/>
                <w:szCs w:val="22"/>
              </w:rPr>
              <w:t xml:space="preserve">The aim of the Performance Appraisal cycle is to align employee focus and efforts with our strategic goals, to help employees to achieve their job and career goals, to recognise achievements, to ensure [organisation] strategic and business goals are achieved, and to assist employees to meet performance expectations. </w:t>
            </w:r>
          </w:p>
          <w:p w14:paraId="6AA9A2A4" w14:textId="77777777" w:rsidR="00893AA6" w:rsidRPr="00B5371E" w:rsidRDefault="00893AA6" w:rsidP="00893AA6">
            <w:pPr>
              <w:spacing w:before="80" w:after="200"/>
              <w:ind w:right="312"/>
              <w:rPr>
                <w:rFonts w:cstheme="minorHAnsi"/>
                <w:iCs/>
                <w:sz w:val="22"/>
                <w:szCs w:val="22"/>
              </w:rPr>
            </w:pPr>
            <w:r w:rsidRPr="00B5371E">
              <w:rPr>
                <w:rFonts w:cstheme="minorHAnsi"/>
                <w:iCs/>
                <w:sz w:val="22"/>
                <w:szCs w:val="22"/>
              </w:rPr>
              <w:t xml:space="preserve">Employees will have the opportunity to participate in planning their work and setting their goals in conjunction with their manager informally on a regular basis and formally during the Performance Appraisal cycle. Managers should provide employees with regular coaching and feedback. </w:t>
            </w:r>
          </w:p>
          <w:p w14:paraId="08D16E3C" w14:textId="77777777" w:rsidR="00893AA6" w:rsidRPr="00B5371E" w:rsidRDefault="00893AA6" w:rsidP="00893AA6">
            <w:pPr>
              <w:spacing w:before="80" w:after="200"/>
              <w:ind w:right="312"/>
              <w:rPr>
                <w:rFonts w:cstheme="minorHAnsi"/>
                <w:iCs/>
                <w:sz w:val="22"/>
                <w:szCs w:val="22"/>
              </w:rPr>
            </w:pPr>
            <w:r w:rsidRPr="00B5371E">
              <w:rPr>
                <w:rFonts w:cstheme="minorHAnsi"/>
                <w:iCs/>
                <w:sz w:val="22"/>
                <w:szCs w:val="22"/>
              </w:rPr>
              <w:t>The Performance Appraisal cycle is an opportunity for two-way communication and feedback about employees work and career with [organisation].</w:t>
            </w:r>
          </w:p>
          <w:p w14:paraId="657EA28D" w14:textId="77777777" w:rsidR="00893AA6" w:rsidRPr="00B5371E" w:rsidRDefault="00893AA6" w:rsidP="00893AA6">
            <w:pPr>
              <w:ind w:right="312"/>
              <w:rPr>
                <w:rFonts w:cstheme="minorHAnsi"/>
                <w:b/>
                <w:iCs/>
                <w:sz w:val="22"/>
                <w:szCs w:val="22"/>
              </w:rPr>
            </w:pPr>
            <w:r w:rsidRPr="00B5371E">
              <w:rPr>
                <w:rFonts w:cstheme="minorHAnsi"/>
                <w:b/>
                <w:iCs/>
                <w:sz w:val="22"/>
                <w:szCs w:val="22"/>
              </w:rPr>
              <w:t>Timings</w:t>
            </w:r>
          </w:p>
          <w:p w14:paraId="462EE240" w14:textId="77777777" w:rsidR="00893AA6" w:rsidRPr="00B5371E" w:rsidRDefault="00893AA6" w:rsidP="00893AA6">
            <w:pPr>
              <w:ind w:right="312"/>
              <w:rPr>
                <w:rFonts w:cstheme="minorHAnsi"/>
                <w:iCs/>
                <w:sz w:val="22"/>
                <w:szCs w:val="22"/>
              </w:rPr>
            </w:pPr>
            <w:r w:rsidRPr="00B5371E">
              <w:rPr>
                <w:rFonts w:cstheme="minorHAnsi"/>
                <w:iCs/>
                <w:sz w:val="22"/>
                <w:szCs w:val="22"/>
              </w:rPr>
              <w:t>The Performance Appraisal cycle will mirror our Financial Year with the following timing:</w:t>
            </w:r>
          </w:p>
          <w:p w14:paraId="0FAA81BA" w14:textId="77777777" w:rsidR="00893AA6" w:rsidRPr="00B5371E" w:rsidRDefault="00893AA6" w:rsidP="00893AA6">
            <w:pPr>
              <w:spacing w:before="80" w:after="200"/>
              <w:ind w:right="312"/>
              <w:rPr>
                <w:rFonts w:cstheme="minorHAnsi"/>
                <w:iCs/>
                <w:sz w:val="22"/>
                <w:szCs w:val="22"/>
              </w:rPr>
            </w:pPr>
          </w:p>
          <w:p w14:paraId="1B3F7332" w14:textId="77777777" w:rsidR="00893AA6" w:rsidRPr="00B5371E" w:rsidRDefault="00893AA6" w:rsidP="00893AA6">
            <w:pPr>
              <w:numPr>
                <w:ilvl w:val="0"/>
                <w:numId w:val="18"/>
              </w:numPr>
              <w:spacing w:before="80" w:after="200" w:line="276" w:lineRule="auto"/>
              <w:ind w:right="312"/>
              <w:contextualSpacing/>
              <w:rPr>
                <w:rFonts w:cstheme="minorHAnsi"/>
                <w:iCs/>
                <w:sz w:val="22"/>
                <w:szCs w:val="22"/>
              </w:rPr>
            </w:pPr>
            <w:r w:rsidRPr="00B5371E">
              <w:rPr>
                <w:rFonts w:cstheme="minorHAnsi"/>
                <w:iCs/>
                <w:sz w:val="22"/>
                <w:szCs w:val="22"/>
              </w:rPr>
              <w:t>Set Objectives/Review previous year’s performance – Month 1</w:t>
            </w:r>
          </w:p>
          <w:p w14:paraId="6C330899" w14:textId="77777777" w:rsidR="00893AA6" w:rsidRPr="00B5371E" w:rsidRDefault="00893AA6" w:rsidP="00893AA6">
            <w:pPr>
              <w:numPr>
                <w:ilvl w:val="0"/>
                <w:numId w:val="18"/>
              </w:numPr>
              <w:spacing w:before="80" w:after="200" w:line="276" w:lineRule="auto"/>
              <w:ind w:right="312"/>
              <w:contextualSpacing/>
              <w:rPr>
                <w:rFonts w:cstheme="minorHAnsi"/>
                <w:iCs/>
                <w:sz w:val="22"/>
                <w:szCs w:val="22"/>
              </w:rPr>
            </w:pPr>
            <w:r w:rsidRPr="00B5371E">
              <w:rPr>
                <w:rFonts w:cstheme="minorHAnsi"/>
                <w:iCs/>
                <w:sz w:val="22"/>
                <w:szCs w:val="22"/>
              </w:rPr>
              <w:t>1/4ly Review – End of Month 3</w:t>
            </w:r>
          </w:p>
          <w:p w14:paraId="7CDDC1B3" w14:textId="77777777" w:rsidR="00893AA6" w:rsidRPr="00B5371E" w:rsidRDefault="00893AA6" w:rsidP="00893AA6">
            <w:pPr>
              <w:numPr>
                <w:ilvl w:val="0"/>
                <w:numId w:val="18"/>
              </w:numPr>
              <w:spacing w:before="80" w:after="200" w:line="276" w:lineRule="auto"/>
              <w:ind w:right="312"/>
              <w:contextualSpacing/>
              <w:rPr>
                <w:rFonts w:cstheme="minorHAnsi"/>
                <w:iCs/>
                <w:sz w:val="22"/>
                <w:szCs w:val="22"/>
              </w:rPr>
            </w:pPr>
            <w:r w:rsidRPr="00B5371E">
              <w:rPr>
                <w:rFonts w:cstheme="minorHAnsi"/>
                <w:iCs/>
                <w:sz w:val="22"/>
                <w:szCs w:val="22"/>
              </w:rPr>
              <w:t>Six monthly Review and adjust/add to objectives (if required) including individual career/personal development focus – Month 6</w:t>
            </w:r>
          </w:p>
          <w:p w14:paraId="625CF46D" w14:textId="77777777" w:rsidR="00893AA6" w:rsidRPr="00B5371E" w:rsidRDefault="00893AA6" w:rsidP="00893AA6">
            <w:pPr>
              <w:numPr>
                <w:ilvl w:val="0"/>
                <w:numId w:val="18"/>
              </w:numPr>
              <w:spacing w:before="80" w:after="200" w:line="276" w:lineRule="auto"/>
              <w:ind w:right="312"/>
              <w:contextualSpacing/>
              <w:rPr>
                <w:rFonts w:cstheme="minorHAnsi"/>
                <w:iCs/>
                <w:sz w:val="22"/>
                <w:szCs w:val="22"/>
              </w:rPr>
            </w:pPr>
            <w:r w:rsidRPr="00B5371E">
              <w:rPr>
                <w:rFonts w:cstheme="minorHAnsi"/>
                <w:iCs/>
                <w:sz w:val="22"/>
                <w:szCs w:val="22"/>
              </w:rPr>
              <w:t>3/4ly Review – end of month 9.</w:t>
            </w:r>
          </w:p>
          <w:p w14:paraId="2319D1F1" w14:textId="77777777" w:rsidR="00893AA6" w:rsidRPr="00B5371E" w:rsidRDefault="00893AA6" w:rsidP="00893AA6">
            <w:pPr>
              <w:numPr>
                <w:ilvl w:val="0"/>
                <w:numId w:val="18"/>
              </w:numPr>
              <w:spacing w:before="80" w:after="200" w:line="276" w:lineRule="auto"/>
              <w:ind w:right="312"/>
              <w:contextualSpacing/>
              <w:rPr>
                <w:rFonts w:cstheme="minorHAnsi"/>
                <w:iCs/>
                <w:sz w:val="22"/>
                <w:szCs w:val="22"/>
              </w:rPr>
            </w:pPr>
            <w:r w:rsidRPr="00B5371E">
              <w:rPr>
                <w:rFonts w:cstheme="minorHAnsi"/>
                <w:iCs/>
                <w:sz w:val="22"/>
                <w:szCs w:val="22"/>
              </w:rPr>
              <w:t>Review current year/set next year’s objectives – Month 12.</w:t>
            </w:r>
          </w:p>
          <w:p w14:paraId="3097C3F2" w14:textId="77777777" w:rsidR="00893AA6" w:rsidRPr="00B5371E" w:rsidRDefault="00893AA6" w:rsidP="00893AA6">
            <w:pPr>
              <w:tabs>
                <w:tab w:val="left" w:pos="211"/>
              </w:tabs>
              <w:spacing w:before="80" w:after="200"/>
              <w:ind w:right="312"/>
              <w:rPr>
                <w:rFonts w:cstheme="minorHAnsi"/>
                <w:b/>
                <w:iCs/>
                <w:sz w:val="22"/>
                <w:szCs w:val="22"/>
              </w:rPr>
            </w:pPr>
          </w:p>
          <w:p w14:paraId="4944F9FF" w14:textId="77777777" w:rsidR="00893AA6" w:rsidRPr="00B5371E" w:rsidRDefault="00893AA6" w:rsidP="00893AA6">
            <w:pPr>
              <w:tabs>
                <w:tab w:val="left" w:pos="211"/>
              </w:tabs>
              <w:ind w:right="312"/>
              <w:rPr>
                <w:rFonts w:cstheme="minorHAnsi"/>
                <w:b/>
                <w:iCs/>
                <w:sz w:val="22"/>
                <w:szCs w:val="22"/>
              </w:rPr>
            </w:pPr>
            <w:r w:rsidRPr="00B5371E">
              <w:rPr>
                <w:rFonts w:cstheme="minorHAnsi"/>
                <w:b/>
                <w:iCs/>
                <w:sz w:val="22"/>
                <w:szCs w:val="22"/>
              </w:rPr>
              <w:t>Continual Process</w:t>
            </w:r>
          </w:p>
          <w:p w14:paraId="763798BB" w14:textId="77777777" w:rsidR="00893AA6" w:rsidRPr="00B5371E" w:rsidRDefault="00893AA6" w:rsidP="00893AA6">
            <w:pPr>
              <w:tabs>
                <w:tab w:val="left" w:pos="211"/>
              </w:tabs>
              <w:ind w:right="312"/>
              <w:rPr>
                <w:rFonts w:cstheme="minorHAnsi"/>
                <w:iCs/>
                <w:sz w:val="22"/>
                <w:szCs w:val="22"/>
              </w:rPr>
            </w:pPr>
            <w:r w:rsidRPr="00B5371E">
              <w:rPr>
                <w:rFonts w:cstheme="minorHAnsi"/>
                <w:iCs/>
                <w:sz w:val="22"/>
                <w:szCs w:val="22"/>
              </w:rPr>
              <w:t>While the timings above detail the formal expectations of the performance appraisal process discussions between managers and employees on all aspects of performance should be ongoing and continual. [organisation]</w:t>
            </w:r>
            <w:r w:rsidRPr="00B5371E">
              <w:rPr>
                <w:rFonts w:cstheme="minorHAnsi"/>
                <w:i/>
                <w:iCs/>
                <w:sz w:val="22"/>
                <w:szCs w:val="22"/>
              </w:rPr>
              <w:t xml:space="preserve"> </w:t>
            </w:r>
            <w:r w:rsidRPr="00B5371E">
              <w:rPr>
                <w:rFonts w:cstheme="minorHAnsi"/>
                <w:iCs/>
                <w:sz w:val="22"/>
                <w:szCs w:val="22"/>
              </w:rPr>
              <w:t xml:space="preserve">encourages open and honest discussion regarding performance and believes praise should be given when a job is well done rather than waiting for a formal meeting.  </w:t>
            </w:r>
          </w:p>
          <w:p w14:paraId="626F9368" w14:textId="77777777" w:rsidR="00B5371E" w:rsidRDefault="00B5371E" w:rsidP="00893AA6">
            <w:pPr>
              <w:tabs>
                <w:tab w:val="left" w:pos="211"/>
              </w:tabs>
              <w:spacing w:before="80" w:after="200"/>
              <w:ind w:right="312"/>
              <w:rPr>
                <w:rFonts w:cstheme="minorHAnsi"/>
                <w:iCs/>
                <w:sz w:val="22"/>
                <w:szCs w:val="22"/>
              </w:rPr>
            </w:pPr>
          </w:p>
          <w:p w14:paraId="4F880CFD" w14:textId="77777777" w:rsidR="00BF51F2" w:rsidRDefault="00BF51F2" w:rsidP="00893AA6">
            <w:pPr>
              <w:tabs>
                <w:tab w:val="left" w:pos="211"/>
              </w:tabs>
              <w:spacing w:before="80" w:after="200"/>
              <w:ind w:right="312"/>
              <w:rPr>
                <w:rFonts w:cstheme="minorHAnsi"/>
                <w:iCs/>
                <w:sz w:val="22"/>
                <w:szCs w:val="22"/>
              </w:rPr>
            </w:pPr>
          </w:p>
          <w:p w14:paraId="4DEB29C1" w14:textId="0281FB08" w:rsidR="00893AA6" w:rsidRPr="00B5371E" w:rsidRDefault="00893AA6" w:rsidP="00893AA6">
            <w:pPr>
              <w:tabs>
                <w:tab w:val="left" w:pos="211"/>
              </w:tabs>
              <w:spacing w:before="80" w:after="200"/>
              <w:ind w:right="312"/>
              <w:rPr>
                <w:rFonts w:cstheme="minorHAnsi"/>
                <w:iCs/>
                <w:sz w:val="22"/>
                <w:szCs w:val="22"/>
              </w:rPr>
            </w:pPr>
            <w:r w:rsidRPr="00B5371E">
              <w:rPr>
                <w:rFonts w:cstheme="minorHAnsi"/>
                <w:iCs/>
                <w:sz w:val="22"/>
                <w:szCs w:val="22"/>
              </w:rPr>
              <w:t>Conversely – where a Manager needs to have a discussion with an employee regarding a performance or behavioural issue this should occur as soon as possible after the Manager becomes aware of the issue. The formal 1/4ly meetings should not contain any surprises.</w:t>
            </w:r>
          </w:p>
          <w:p w14:paraId="51ADB9A3" w14:textId="77777777" w:rsidR="00893AA6" w:rsidRPr="00B5371E" w:rsidRDefault="00893AA6" w:rsidP="00893AA6">
            <w:pPr>
              <w:ind w:right="312"/>
              <w:rPr>
                <w:rFonts w:cstheme="minorHAnsi"/>
                <w:b/>
                <w:iCs/>
                <w:sz w:val="22"/>
                <w:szCs w:val="22"/>
              </w:rPr>
            </w:pPr>
          </w:p>
          <w:p w14:paraId="10B78AF8" w14:textId="77777777" w:rsidR="00893AA6" w:rsidRPr="00B5371E" w:rsidRDefault="00893AA6" w:rsidP="00893AA6">
            <w:pPr>
              <w:ind w:right="312"/>
              <w:rPr>
                <w:rFonts w:cstheme="minorHAnsi"/>
                <w:b/>
                <w:iCs/>
                <w:sz w:val="22"/>
                <w:szCs w:val="22"/>
              </w:rPr>
            </w:pPr>
            <w:r w:rsidRPr="00B5371E">
              <w:rPr>
                <w:rFonts w:cstheme="minorHAnsi"/>
                <w:b/>
                <w:iCs/>
                <w:sz w:val="22"/>
                <w:szCs w:val="22"/>
              </w:rPr>
              <w:t>Ratings</w:t>
            </w:r>
          </w:p>
          <w:p w14:paraId="6C5AFD05" w14:textId="77777777" w:rsidR="00893AA6" w:rsidRPr="00B5371E" w:rsidRDefault="00893AA6" w:rsidP="00893AA6">
            <w:pPr>
              <w:ind w:right="312"/>
              <w:rPr>
                <w:rFonts w:cstheme="minorHAnsi"/>
                <w:iCs/>
                <w:sz w:val="22"/>
                <w:szCs w:val="22"/>
              </w:rPr>
            </w:pPr>
            <w:r w:rsidRPr="00B5371E">
              <w:rPr>
                <w:rFonts w:cstheme="minorHAnsi"/>
                <w:iCs/>
                <w:sz w:val="22"/>
                <w:szCs w:val="22"/>
              </w:rPr>
              <w:t xml:space="preserve">As part of the Performance Appraisal cycle, Managers will give employees an overall rating. </w:t>
            </w:r>
          </w:p>
          <w:p w14:paraId="79A99A1B" w14:textId="77777777" w:rsidR="00893AA6" w:rsidRPr="00B5371E" w:rsidRDefault="00893AA6" w:rsidP="00893AA6">
            <w:pPr>
              <w:ind w:right="312"/>
              <w:rPr>
                <w:rFonts w:cstheme="minorHAnsi"/>
                <w:iCs/>
                <w:sz w:val="22"/>
                <w:szCs w:val="22"/>
              </w:rPr>
            </w:pPr>
            <w:r w:rsidRPr="00B5371E">
              <w:rPr>
                <w:rFonts w:cstheme="minorHAnsi"/>
                <w:iCs/>
                <w:sz w:val="22"/>
                <w:szCs w:val="22"/>
              </w:rPr>
              <w:t xml:space="preserve">Rating categories are: </w:t>
            </w:r>
            <w:r w:rsidRPr="00B5371E">
              <w:rPr>
                <w:rFonts w:cstheme="minorHAnsi"/>
                <w:iCs/>
                <w:sz w:val="22"/>
                <w:szCs w:val="22"/>
                <w:highlight w:val="yellow"/>
              </w:rPr>
              <w:t>[Adapt for the organisation if/as required]</w:t>
            </w:r>
          </w:p>
          <w:p w14:paraId="7A89F039" w14:textId="77777777" w:rsidR="00893AA6" w:rsidRPr="00B5371E" w:rsidRDefault="00893AA6" w:rsidP="00893AA6">
            <w:pPr>
              <w:ind w:right="312"/>
              <w:rPr>
                <w:rFonts w:cstheme="minorHAnsi"/>
                <w:iCs/>
                <w:sz w:val="22"/>
                <w:szCs w:val="22"/>
              </w:rPr>
            </w:pPr>
          </w:p>
          <w:p w14:paraId="18D1A2A3" w14:textId="77777777" w:rsidR="00893AA6" w:rsidRPr="00B5371E" w:rsidRDefault="00893AA6" w:rsidP="00893AA6">
            <w:pPr>
              <w:numPr>
                <w:ilvl w:val="0"/>
                <w:numId w:val="19"/>
              </w:numPr>
              <w:spacing w:line="276" w:lineRule="auto"/>
              <w:ind w:right="312"/>
              <w:contextualSpacing/>
              <w:rPr>
                <w:rFonts w:cstheme="minorHAnsi"/>
                <w:iCs/>
                <w:sz w:val="22"/>
                <w:szCs w:val="22"/>
              </w:rPr>
            </w:pPr>
            <w:r w:rsidRPr="00B5371E">
              <w:rPr>
                <w:rFonts w:cstheme="minorHAnsi"/>
                <w:iCs/>
                <w:sz w:val="22"/>
                <w:szCs w:val="22"/>
              </w:rPr>
              <w:t>Exceeds Expectations</w:t>
            </w:r>
          </w:p>
          <w:p w14:paraId="3D58F84B" w14:textId="77777777" w:rsidR="00893AA6" w:rsidRPr="00B5371E" w:rsidRDefault="00893AA6" w:rsidP="00893AA6">
            <w:pPr>
              <w:numPr>
                <w:ilvl w:val="0"/>
                <w:numId w:val="19"/>
              </w:numPr>
              <w:spacing w:before="80" w:after="200" w:line="276" w:lineRule="auto"/>
              <w:ind w:right="312"/>
              <w:contextualSpacing/>
              <w:rPr>
                <w:rFonts w:cstheme="minorHAnsi"/>
                <w:iCs/>
                <w:sz w:val="22"/>
                <w:szCs w:val="22"/>
              </w:rPr>
            </w:pPr>
            <w:r w:rsidRPr="00B5371E">
              <w:rPr>
                <w:rFonts w:cstheme="minorHAnsi"/>
                <w:iCs/>
                <w:sz w:val="22"/>
                <w:szCs w:val="22"/>
              </w:rPr>
              <w:t>Meets Expectations</w:t>
            </w:r>
          </w:p>
          <w:p w14:paraId="193A2E1D" w14:textId="77777777" w:rsidR="00893AA6" w:rsidRPr="00B5371E" w:rsidRDefault="00893AA6" w:rsidP="00893AA6">
            <w:pPr>
              <w:numPr>
                <w:ilvl w:val="0"/>
                <w:numId w:val="19"/>
              </w:numPr>
              <w:spacing w:before="80" w:after="200" w:line="276" w:lineRule="auto"/>
              <w:ind w:right="312"/>
              <w:contextualSpacing/>
              <w:rPr>
                <w:rFonts w:cstheme="minorHAnsi"/>
                <w:iCs/>
                <w:sz w:val="22"/>
                <w:szCs w:val="22"/>
              </w:rPr>
            </w:pPr>
            <w:r w:rsidRPr="00B5371E">
              <w:rPr>
                <w:rFonts w:cstheme="minorHAnsi"/>
                <w:iCs/>
                <w:sz w:val="22"/>
                <w:szCs w:val="22"/>
              </w:rPr>
              <w:t>Some Improvement Required to Meet Expectations</w:t>
            </w:r>
          </w:p>
          <w:p w14:paraId="6807D258" w14:textId="77777777" w:rsidR="00893AA6" w:rsidRPr="00B5371E" w:rsidRDefault="00893AA6" w:rsidP="00893AA6">
            <w:pPr>
              <w:numPr>
                <w:ilvl w:val="0"/>
                <w:numId w:val="19"/>
              </w:numPr>
              <w:spacing w:before="80" w:after="200" w:line="276" w:lineRule="auto"/>
              <w:ind w:right="312"/>
              <w:contextualSpacing/>
              <w:rPr>
                <w:rFonts w:cstheme="minorHAnsi"/>
                <w:iCs/>
                <w:sz w:val="22"/>
                <w:szCs w:val="22"/>
              </w:rPr>
            </w:pPr>
            <w:r w:rsidRPr="00B5371E">
              <w:rPr>
                <w:rFonts w:cstheme="minorHAnsi"/>
                <w:iCs/>
                <w:sz w:val="22"/>
                <w:szCs w:val="22"/>
              </w:rPr>
              <w:t>Significant Improvement Required to Meet Expectations</w:t>
            </w:r>
          </w:p>
          <w:p w14:paraId="0F1D6292" w14:textId="77777777" w:rsidR="005A2658" w:rsidRPr="00B5371E" w:rsidRDefault="005A2658" w:rsidP="00893AA6">
            <w:pPr>
              <w:spacing w:before="80" w:after="200"/>
              <w:ind w:right="312"/>
              <w:rPr>
                <w:rFonts w:cstheme="minorHAnsi"/>
                <w:iCs/>
                <w:sz w:val="22"/>
                <w:szCs w:val="22"/>
              </w:rPr>
            </w:pPr>
          </w:p>
          <w:p w14:paraId="755B4464" w14:textId="77777777" w:rsidR="00893AA6" w:rsidRPr="00B5371E" w:rsidRDefault="00893AA6" w:rsidP="00893AA6">
            <w:pPr>
              <w:spacing w:before="80" w:after="200"/>
              <w:ind w:right="312"/>
              <w:rPr>
                <w:rFonts w:cstheme="minorHAnsi"/>
                <w:iCs/>
                <w:sz w:val="22"/>
                <w:szCs w:val="22"/>
              </w:rPr>
            </w:pPr>
            <w:r w:rsidRPr="00B5371E">
              <w:rPr>
                <w:rFonts w:cstheme="minorHAnsi"/>
                <w:iCs/>
                <w:sz w:val="22"/>
                <w:szCs w:val="22"/>
              </w:rPr>
              <w:t>When an employee does not agree with their rating they may challenge that via the Chief Executive. The Chief Executive will review ratings where this occurs but the final decision on what rating is given is at the sole discretion of the Chief Executive.</w:t>
            </w:r>
          </w:p>
          <w:p w14:paraId="495BA9DD" w14:textId="77777777" w:rsidR="00893AA6" w:rsidRPr="00B5371E" w:rsidRDefault="00893AA6" w:rsidP="00893AA6">
            <w:pPr>
              <w:ind w:right="312"/>
              <w:rPr>
                <w:rFonts w:cstheme="minorHAnsi"/>
                <w:b/>
                <w:iCs/>
                <w:sz w:val="22"/>
                <w:szCs w:val="22"/>
              </w:rPr>
            </w:pPr>
          </w:p>
          <w:p w14:paraId="5C904EBD" w14:textId="77777777" w:rsidR="00893AA6" w:rsidRPr="00B5371E" w:rsidRDefault="00893AA6" w:rsidP="00893AA6">
            <w:pPr>
              <w:ind w:right="312"/>
              <w:rPr>
                <w:rFonts w:cstheme="minorHAnsi"/>
                <w:b/>
                <w:iCs/>
                <w:sz w:val="22"/>
                <w:szCs w:val="22"/>
              </w:rPr>
            </w:pPr>
            <w:r w:rsidRPr="00B5371E">
              <w:rPr>
                <w:rFonts w:cstheme="minorHAnsi"/>
                <w:b/>
                <w:iCs/>
                <w:sz w:val="22"/>
                <w:szCs w:val="22"/>
              </w:rPr>
              <w:t>Moderation</w:t>
            </w:r>
          </w:p>
          <w:p w14:paraId="27297F21" w14:textId="77777777" w:rsidR="00893AA6" w:rsidRPr="00B5371E" w:rsidRDefault="00893AA6" w:rsidP="00893AA6">
            <w:pPr>
              <w:ind w:right="312"/>
              <w:rPr>
                <w:rFonts w:cstheme="minorHAnsi"/>
                <w:iCs/>
                <w:sz w:val="22"/>
                <w:szCs w:val="22"/>
              </w:rPr>
            </w:pPr>
            <w:r w:rsidRPr="00B5371E">
              <w:rPr>
                <w:rFonts w:cstheme="minorHAnsi"/>
                <w:iCs/>
                <w:sz w:val="22"/>
                <w:szCs w:val="22"/>
              </w:rPr>
              <w:t>[organisation]</w:t>
            </w:r>
            <w:r w:rsidRPr="00B5371E">
              <w:rPr>
                <w:rFonts w:cstheme="minorHAnsi"/>
                <w:i/>
                <w:iCs/>
                <w:sz w:val="22"/>
                <w:szCs w:val="22"/>
              </w:rPr>
              <w:t xml:space="preserve"> </w:t>
            </w:r>
            <w:r w:rsidRPr="00B5371E">
              <w:rPr>
                <w:rFonts w:cstheme="minorHAnsi"/>
                <w:iCs/>
                <w:sz w:val="22"/>
                <w:szCs w:val="22"/>
              </w:rPr>
              <w:t xml:space="preserve">will conduct a moderation process to ensure performance ratings are fair and consistent – this will be managed by the Chief Executive and occur in Month 12 of each Financial Year. </w:t>
            </w:r>
          </w:p>
          <w:p w14:paraId="7DFEDFFD" w14:textId="77777777" w:rsidR="00893AA6" w:rsidRPr="00B5371E" w:rsidRDefault="00893AA6" w:rsidP="00893AA6">
            <w:pPr>
              <w:spacing w:before="80" w:after="200"/>
              <w:ind w:right="312"/>
              <w:rPr>
                <w:rFonts w:cstheme="minorHAnsi"/>
                <w:iCs/>
                <w:sz w:val="22"/>
                <w:szCs w:val="22"/>
              </w:rPr>
            </w:pPr>
          </w:p>
          <w:p w14:paraId="35E3E64C" w14:textId="77777777" w:rsidR="00893AA6" w:rsidRPr="00B5371E" w:rsidRDefault="00893AA6" w:rsidP="00893AA6">
            <w:pPr>
              <w:ind w:right="312"/>
              <w:rPr>
                <w:rFonts w:cstheme="minorHAnsi"/>
                <w:b/>
                <w:iCs/>
                <w:sz w:val="22"/>
                <w:szCs w:val="22"/>
              </w:rPr>
            </w:pPr>
            <w:r w:rsidRPr="00B5371E">
              <w:rPr>
                <w:rFonts w:cstheme="minorHAnsi"/>
                <w:b/>
                <w:iCs/>
                <w:sz w:val="22"/>
                <w:szCs w:val="22"/>
              </w:rPr>
              <w:t>Performance and Remuneration</w:t>
            </w:r>
          </w:p>
          <w:p w14:paraId="0306AEFB" w14:textId="77777777" w:rsidR="00893AA6" w:rsidRPr="00B5371E" w:rsidRDefault="00893AA6" w:rsidP="00893AA6">
            <w:pPr>
              <w:ind w:right="312"/>
              <w:rPr>
                <w:rFonts w:cstheme="minorHAnsi"/>
                <w:iCs/>
                <w:sz w:val="22"/>
                <w:szCs w:val="22"/>
              </w:rPr>
            </w:pPr>
            <w:r w:rsidRPr="00B5371E">
              <w:rPr>
                <w:rFonts w:cstheme="minorHAnsi"/>
                <w:iCs/>
                <w:sz w:val="22"/>
                <w:szCs w:val="22"/>
              </w:rPr>
              <w:t>[organisation]</w:t>
            </w:r>
            <w:r w:rsidRPr="00B5371E">
              <w:rPr>
                <w:rFonts w:cstheme="minorHAnsi"/>
                <w:i/>
                <w:iCs/>
                <w:sz w:val="22"/>
                <w:szCs w:val="22"/>
              </w:rPr>
              <w:t xml:space="preserve"> </w:t>
            </w:r>
            <w:r w:rsidRPr="00B5371E">
              <w:rPr>
                <w:rFonts w:cstheme="minorHAnsi"/>
                <w:iCs/>
                <w:sz w:val="22"/>
                <w:szCs w:val="22"/>
              </w:rPr>
              <w:t>believes in rewarding high performance.  While we do not use a formal formula for calculating this as a general principle those staff who are assessed as ‘high performers’ though the Moderation process will receive higher percentage remuneration increases than other staff.  Remuneration increases are not an entitlement and will be given at [organisation]’s</w:t>
            </w:r>
            <w:r w:rsidRPr="00B5371E">
              <w:rPr>
                <w:rFonts w:cstheme="minorHAnsi"/>
                <w:i/>
                <w:iCs/>
                <w:sz w:val="22"/>
                <w:szCs w:val="22"/>
              </w:rPr>
              <w:t xml:space="preserve"> </w:t>
            </w:r>
            <w:r w:rsidRPr="00B5371E">
              <w:rPr>
                <w:rFonts w:cstheme="minorHAnsi"/>
                <w:iCs/>
                <w:sz w:val="22"/>
                <w:szCs w:val="22"/>
              </w:rPr>
              <w:t>discretion.</w:t>
            </w:r>
          </w:p>
          <w:p w14:paraId="32737D98" w14:textId="77777777" w:rsidR="00893AA6" w:rsidRPr="00B5371E" w:rsidRDefault="00893AA6" w:rsidP="00893AA6">
            <w:pPr>
              <w:ind w:right="312"/>
              <w:rPr>
                <w:rFonts w:cstheme="minorHAnsi"/>
                <w:iCs/>
                <w:sz w:val="22"/>
                <w:szCs w:val="22"/>
              </w:rPr>
            </w:pPr>
          </w:p>
          <w:p w14:paraId="13A602B8" w14:textId="77777777" w:rsidR="00893AA6" w:rsidRPr="00B5371E" w:rsidRDefault="00893AA6" w:rsidP="00893AA6">
            <w:pPr>
              <w:ind w:right="312"/>
              <w:rPr>
                <w:rFonts w:cstheme="minorHAnsi"/>
                <w:b/>
                <w:iCs/>
                <w:sz w:val="22"/>
                <w:szCs w:val="22"/>
              </w:rPr>
            </w:pPr>
          </w:p>
          <w:p w14:paraId="62C316CC" w14:textId="77777777" w:rsidR="00893AA6" w:rsidRPr="00B5371E" w:rsidRDefault="00893AA6" w:rsidP="00893AA6">
            <w:pPr>
              <w:ind w:right="312"/>
              <w:rPr>
                <w:rFonts w:cstheme="minorHAnsi"/>
                <w:b/>
                <w:iCs/>
                <w:sz w:val="22"/>
                <w:szCs w:val="22"/>
              </w:rPr>
            </w:pPr>
            <w:r w:rsidRPr="00B5371E">
              <w:rPr>
                <w:rFonts w:cstheme="minorHAnsi"/>
                <w:b/>
                <w:iCs/>
                <w:sz w:val="22"/>
                <w:szCs w:val="22"/>
              </w:rPr>
              <w:t>Self-Managed Career Planning</w:t>
            </w:r>
          </w:p>
          <w:p w14:paraId="714E74A9" w14:textId="77777777" w:rsidR="00893AA6" w:rsidRPr="00B5371E" w:rsidRDefault="00893AA6" w:rsidP="00893AA6">
            <w:pPr>
              <w:ind w:right="312"/>
              <w:rPr>
                <w:rFonts w:cstheme="minorHAnsi"/>
                <w:iCs/>
                <w:sz w:val="22"/>
                <w:szCs w:val="22"/>
              </w:rPr>
            </w:pPr>
            <w:r w:rsidRPr="00B5371E">
              <w:rPr>
                <w:rFonts w:cstheme="minorHAnsi"/>
                <w:iCs/>
                <w:sz w:val="22"/>
                <w:szCs w:val="22"/>
              </w:rPr>
              <w:t>We encourage all employees to be self-managing in planning their short and long-term career and professional goals. Employees should feel free to discuss those goals and steps toward achieving them with their Manager – particularly at the start and midpoint of the Performance Appraisal cycle.</w:t>
            </w:r>
          </w:p>
          <w:p w14:paraId="69DE6E74" w14:textId="77777777" w:rsidR="00893AA6" w:rsidRPr="00B5371E" w:rsidRDefault="00893AA6" w:rsidP="00893AA6">
            <w:pPr>
              <w:ind w:right="312"/>
              <w:rPr>
                <w:rFonts w:cstheme="minorHAnsi"/>
                <w:b/>
                <w:iCs/>
                <w:sz w:val="22"/>
                <w:szCs w:val="22"/>
              </w:rPr>
            </w:pPr>
          </w:p>
          <w:p w14:paraId="15404A1C" w14:textId="0F9DB169" w:rsidR="00893AA6" w:rsidRDefault="00893AA6" w:rsidP="00893AA6">
            <w:pPr>
              <w:ind w:right="312"/>
              <w:rPr>
                <w:rFonts w:cstheme="minorHAnsi"/>
                <w:b/>
                <w:iCs/>
                <w:sz w:val="22"/>
                <w:szCs w:val="22"/>
              </w:rPr>
            </w:pPr>
          </w:p>
          <w:p w14:paraId="2FABCD68" w14:textId="26CEDB8C" w:rsidR="00B5371E" w:rsidRDefault="00B5371E" w:rsidP="00893AA6">
            <w:pPr>
              <w:ind w:right="312"/>
              <w:rPr>
                <w:rFonts w:cstheme="minorHAnsi"/>
                <w:b/>
                <w:iCs/>
                <w:sz w:val="22"/>
                <w:szCs w:val="22"/>
              </w:rPr>
            </w:pPr>
          </w:p>
          <w:p w14:paraId="68C94D84" w14:textId="68250B00" w:rsidR="00B5371E" w:rsidRDefault="00B5371E" w:rsidP="00893AA6">
            <w:pPr>
              <w:ind w:right="312"/>
              <w:rPr>
                <w:rFonts w:cstheme="minorHAnsi"/>
                <w:b/>
                <w:iCs/>
                <w:sz w:val="22"/>
                <w:szCs w:val="22"/>
              </w:rPr>
            </w:pPr>
          </w:p>
          <w:p w14:paraId="5E67D236" w14:textId="77777777" w:rsidR="00893AA6" w:rsidRPr="00B5371E" w:rsidRDefault="00893AA6" w:rsidP="00893AA6">
            <w:pPr>
              <w:ind w:right="312"/>
              <w:rPr>
                <w:rFonts w:cstheme="minorHAnsi"/>
                <w:b/>
                <w:iCs/>
                <w:sz w:val="22"/>
                <w:szCs w:val="22"/>
              </w:rPr>
            </w:pPr>
            <w:r w:rsidRPr="00B5371E">
              <w:rPr>
                <w:rFonts w:cstheme="minorHAnsi"/>
                <w:b/>
                <w:iCs/>
                <w:sz w:val="22"/>
                <w:szCs w:val="22"/>
              </w:rPr>
              <w:t>Resources</w:t>
            </w:r>
          </w:p>
          <w:p w14:paraId="4FF84ABE" w14:textId="77777777" w:rsidR="00893AA6" w:rsidRPr="00B5371E" w:rsidRDefault="00893AA6" w:rsidP="00893AA6">
            <w:pPr>
              <w:spacing w:line="240" w:lineRule="auto"/>
              <w:ind w:right="312"/>
              <w:rPr>
                <w:rFonts w:cstheme="minorHAnsi"/>
                <w:iCs/>
                <w:spacing w:val="3"/>
                <w:sz w:val="22"/>
                <w:szCs w:val="22"/>
              </w:rPr>
            </w:pPr>
          </w:p>
          <w:p w14:paraId="03582ECC" w14:textId="77777777" w:rsidR="00893AA6" w:rsidRPr="00B5371E" w:rsidRDefault="00893AA6" w:rsidP="00893AA6">
            <w:pPr>
              <w:spacing w:line="240" w:lineRule="auto"/>
              <w:ind w:right="312"/>
              <w:rPr>
                <w:rFonts w:cstheme="minorHAnsi"/>
                <w:iCs/>
                <w:spacing w:val="3"/>
                <w:sz w:val="22"/>
                <w:szCs w:val="22"/>
              </w:rPr>
            </w:pPr>
            <w:r w:rsidRPr="00B5371E">
              <w:rPr>
                <w:rFonts w:cstheme="minorHAnsi"/>
                <w:iCs/>
                <w:spacing w:val="3"/>
                <w:sz w:val="22"/>
                <w:szCs w:val="22"/>
                <w:highlight w:val="yellow"/>
              </w:rPr>
              <w:t>Link to [organisation] Employee handbook</w:t>
            </w:r>
          </w:p>
          <w:p w14:paraId="6907FE6E" w14:textId="77777777" w:rsidR="00893AA6" w:rsidRPr="00B5371E" w:rsidRDefault="00893AA6" w:rsidP="00893AA6">
            <w:pPr>
              <w:spacing w:line="240" w:lineRule="auto"/>
              <w:ind w:right="312"/>
              <w:rPr>
                <w:rFonts w:cstheme="minorHAnsi"/>
                <w:iCs/>
                <w:spacing w:val="3"/>
                <w:sz w:val="22"/>
                <w:szCs w:val="22"/>
              </w:rPr>
            </w:pPr>
          </w:p>
          <w:p w14:paraId="72B8B63F" w14:textId="77777777" w:rsidR="00893AA6" w:rsidRPr="00B5371E" w:rsidRDefault="00551F81" w:rsidP="00893AA6">
            <w:pPr>
              <w:spacing w:line="240" w:lineRule="auto"/>
              <w:ind w:right="312"/>
              <w:rPr>
                <w:rFonts w:eastAsiaTheme="majorEastAsia" w:cstheme="minorHAnsi"/>
                <w:iCs/>
                <w:color w:val="002060"/>
                <w:spacing w:val="3"/>
                <w:sz w:val="22"/>
                <w:szCs w:val="22"/>
                <w:u w:val="single"/>
              </w:rPr>
            </w:pPr>
            <w:hyperlink r:id="rId15" w:history="1">
              <w:r w:rsidR="00893AA6" w:rsidRPr="00B5371E">
                <w:rPr>
                  <w:rFonts w:eastAsiaTheme="majorEastAsia" w:cstheme="minorHAnsi"/>
                  <w:iCs/>
                  <w:color w:val="002060"/>
                  <w:spacing w:val="3"/>
                  <w:sz w:val="22"/>
                  <w:szCs w:val="22"/>
                  <w:u w:val="single"/>
                </w:rPr>
                <w:t>https://sportnz.org.nz/managing-sport/search-for-a-resource/guides/people-management-toolkit</w:t>
              </w:r>
            </w:hyperlink>
          </w:p>
          <w:p w14:paraId="33348B7E" w14:textId="77777777" w:rsidR="00893AA6" w:rsidRPr="00B5371E" w:rsidRDefault="00893AA6" w:rsidP="00893AA6">
            <w:pPr>
              <w:spacing w:line="240" w:lineRule="auto"/>
              <w:ind w:right="312"/>
              <w:rPr>
                <w:rFonts w:eastAsiaTheme="majorEastAsia" w:cstheme="minorHAnsi"/>
                <w:iCs/>
                <w:color w:val="C30B30" w:themeColor="hyperlink"/>
                <w:spacing w:val="3"/>
                <w:sz w:val="22"/>
                <w:szCs w:val="22"/>
                <w:u w:val="single"/>
              </w:rPr>
            </w:pPr>
          </w:p>
          <w:p w14:paraId="01D83D50" w14:textId="77777777" w:rsidR="00893AA6" w:rsidRPr="00B5371E" w:rsidRDefault="00893AA6" w:rsidP="00893AA6">
            <w:pPr>
              <w:spacing w:line="240" w:lineRule="auto"/>
              <w:ind w:right="312"/>
              <w:rPr>
                <w:rFonts w:cstheme="minorHAnsi"/>
                <w:iCs/>
                <w:color w:val="868686"/>
                <w:spacing w:val="3"/>
                <w:sz w:val="22"/>
                <w:szCs w:val="22"/>
              </w:rPr>
            </w:pPr>
            <w:r w:rsidRPr="00B5371E">
              <w:rPr>
                <w:rFonts w:eastAsiaTheme="majorEastAsia" w:cstheme="minorHAnsi"/>
                <w:iCs/>
                <w:color w:val="868686"/>
                <w:spacing w:val="3"/>
                <w:sz w:val="22"/>
                <w:szCs w:val="22"/>
                <w:highlight w:val="yellow"/>
                <w:u w:val="single"/>
              </w:rPr>
              <w:t>Link to Training and Development Policy.</w:t>
            </w:r>
            <w:r w:rsidRPr="00B5371E">
              <w:rPr>
                <w:rFonts w:eastAsiaTheme="majorEastAsia" w:cstheme="minorHAnsi"/>
                <w:iCs/>
                <w:color w:val="868686"/>
                <w:spacing w:val="3"/>
                <w:sz w:val="22"/>
                <w:szCs w:val="22"/>
                <w:u w:val="single"/>
              </w:rPr>
              <w:t xml:space="preserve"> </w:t>
            </w:r>
          </w:p>
          <w:p w14:paraId="5FB4E60D" w14:textId="77777777" w:rsidR="00893AA6" w:rsidRPr="00B5371E" w:rsidRDefault="00893AA6" w:rsidP="00893AA6">
            <w:pPr>
              <w:spacing w:before="60" w:after="50"/>
              <w:rPr>
                <w:rFonts w:cstheme="minorHAnsi"/>
                <w:iCs/>
                <w:color w:val="868686"/>
                <w:spacing w:val="3"/>
                <w:sz w:val="22"/>
                <w:szCs w:val="22"/>
              </w:rPr>
            </w:pPr>
          </w:p>
        </w:tc>
      </w:tr>
      <w:tr w:rsidR="00893AA6" w:rsidRPr="008D27AE" w14:paraId="7E1DE990" w14:textId="77777777" w:rsidTr="00B5371E">
        <w:tc>
          <w:tcPr>
            <w:tcW w:w="2770" w:type="dxa"/>
          </w:tcPr>
          <w:p w14:paraId="6F5366F7" w14:textId="77777777" w:rsidR="00893AA6" w:rsidRPr="00B5371E" w:rsidRDefault="00893AA6" w:rsidP="00893AA6">
            <w:pPr>
              <w:spacing w:before="60" w:after="50"/>
              <w:rPr>
                <w:rFonts w:cstheme="minorHAnsi"/>
                <w:b/>
                <w:iCs/>
                <w:color w:val="868686"/>
                <w:spacing w:val="3"/>
                <w:sz w:val="22"/>
                <w:szCs w:val="22"/>
              </w:rPr>
            </w:pPr>
            <w:r w:rsidRPr="00B5371E">
              <w:rPr>
                <w:rFonts w:cstheme="minorHAnsi"/>
                <w:b/>
                <w:iCs/>
                <w:color w:val="868686"/>
                <w:spacing w:val="3"/>
                <w:sz w:val="22"/>
                <w:szCs w:val="22"/>
              </w:rPr>
              <w:lastRenderedPageBreak/>
              <w:t>Legislative Considerations</w:t>
            </w:r>
          </w:p>
        </w:tc>
        <w:tc>
          <w:tcPr>
            <w:tcW w:w="6864" w:type="dxa"/>
          </w:tcPr>
          <w:p w14:paraId="6DA21574" w14:textId="77777777" w:rsidR="00893AA6" w:rsidRPr="00B5371E" w:rsidRDefault="005A2658" w:rsidP="005A2658">
            <w:pPr>
              <w:pStyle w:val="ListParagraph"/>
              <w:numPr>
                <w:ilvl w:val="0"/>
                <w:numId w:val="21"/>
              </w:numPr>
              <w:spacing w:before="240" w:after="240" w:line="360" w:lineRule="auto"/>
              <w:ind w:right="317"/>
              <w:rPr>
                <w:rFonts w:cstheme="minorHAnsi"/>
                <w:iCs/>
                <w:color w:val="868686"/>
                <w:spacing w:val="3"/>
                <w:sz w:val="22"/>
                <w:szCs w:val="22"/>
              </w:rPr>
            </w:pPr>
            <w:r w:rsidRPr="00B5371E">
              <w:rPr>
                <w:rFonts w:cstheme="minorHAnsi"/>
                <w:iCs/>
                <w:spacing w:val="3"/>
                <w:sz w:val="22"/>
                <w:szCs w:val="22"/>
              </w:rPr>
              <w:t>Employment Relations Act 2000</w:t>
            </w:r>
          </w:p>
        </w:tc>
      </w:tr>
      <w:tr w:rsidR="00893AA6" w:rsidRPr="008D27AE" w14:paraId="07984A18" w14:textId="77777777" w:rsidTr="00B5371E">
        <w:tc>
          <w:tcPr>
            <w:tcW w:w="2770" w:type="dxa"/>
          </w:tcPr>
          <w:p w14:paraId="5C964534" w14:textId="77777777" w:rsidR="00893AA6" w:rsidRPr="00B5371E" w:rsidRDefault="00893AA6" w:rsidP="00893AA6">
            <w:pPr>
              <w:spacing w:before="60" w:after="50"/>
              <w:rPr>
                <w:rFonts w:cstheme="minorHAnsi"/>
                <w:iCs/>
                <w:color w:val="868686"/>
                <w:spacing w:val="3"/>
                <w:sz w:val="22"/>
                <w:szCs w:val="22"/>
              </w:rPr>
            </w:pPr>
            <w:r w:rsidRPr="00B5371E">
              <w:rPr>
                <w:rFonts w:cstheme="minorHAnsi"/>
                <w:b/>
                <w:iCs/>
                <w:color w:val="868686"/>
                <w:spacing w:val="3"/>
                <w:sz w:val="22"/>
                <w:szCs w:val="22"/>
              </w:rPr>
              <w:t>Review Protocol</w:t>
            </w:r>
          </w:p>
          <w:p w14:paraId="0BE9BA87" w14:textId="77777777" w:rsidR="00893AA6" w:rsidRPr="00B5371E" w:rsidRDefault="00893AA6" w:rsidP="00893AA6">
            <w:pPr>
              <w:spacing w:before="60" w:after="50"/>
              <w:rPr>
                <w:rFonts w:cstheme="minorHAnsi"/>
                <w:iCs/>
                <w:color w:val="868686"/>
                <w:spacing w:val="3"/>
                <w:sz w:val="22"/>
                <w:szCs w:val="22"/>
              </w:rPr>
            </w:pPr>
          </w:p>
          <w:p w14:paraId="20A59055" w14:textId="77777777" w:rsidR="00893AA6" w:rsidRPr="00B5371E" w:rsidRDefault="00893AA6" w:rsidP="00893AA6">
            <w:pPr>
              <w:spacing w:before="60" w:after="50"/>
              <w:rPr>
                <w:rFonts w:cstheme="minorHAnsi"/>
                <w:iCs/>
                <w:color w:val="868686"/>
                <w:spacing w:val="3"/>
                <w:sz w:val="22"/>
                <w:szCs w:val="22"/>
              </w:rPr>
            </w:pPr>
          </w:p>
        </w:tc>
        <w:tc>
          <w:tcPr>
            <w:tcW w:w="6864" w:type="dxa"/>
          </w:tcPr>
          <w:p w14:paraId="0A9EC4B4" w14:textId="77777777" w:rsidR="00893AA6" w:rsidRPr="00B5371E" w:rsidRDefault="00893AA6" w:rsidP="00893AA6">
            <w:pPr>
              <w:spacing w:before="80" w:after="160" w:line="240" w:lineRule="auto"/>
              <w:rPr>
                <w:rFonts w:cstheme="minorHAnsi"/>
                <w:iCs/>
                <w:color w:val="868686"/>
                <w:spacing w:val="3"/>
                <w:sz w:val="22"/>
                <w:szCs w:val="22"/>
              </w:rPr>
            </w:pPr>
            <w:r w:rsidRPr="00B5371E">
              <w:rPr>
                <w:rFonts w:cstheme="minorHAnsi"/>
                <w:iCs/>
                <w:color w:val="868686"/>
                <w:spacing w:val="3"/>
                <w:sz w:val="22"/>
                <w:szCs w:val="22"/>
              </w:rPr>
              <w:t>Policy Owner:</w:t>
            </w:r>
          </w:p>
          <w:p w14:paraId="2755C0FC" w14:textId="77777777" w:rsidR="00893AA6" w:rsidRPr="00B5371E" w:rsidRDefault="00893AA6" w:rsidP="00893AA6">
            <w:pPr>
              <w:spacing w:before="80" w:after="160" w:line="240" w:lineRule="auto"/>
              <w:rPr>
                <w:rFonts w:cstheme="minorHAnsi"/>
                <w:iCs/>
                <w:color w:val="868686"/>
                <w:spacing w:val="3"/>
                <w:sz w:val="22"/>
                <w:szCs w:val="22"/>
              </w:rPr>
            </w:pPr>
            <w:r w:rsidRPr="00B5371E">
              <w:rPr>
                <w:rFonts w:cstheme="minorHAnsi"/>
                <w:iCs/>
                <w:color w:val="868686"/>
                <w:spacing w:val="3"/>
                <w:sz w:val="22"/>
                <w:szCs w:val="22"/>
              </w:rPr>
              <w:t>Policy Reviewed By:</w:t>
            </w:r>
            <w:r w:rsidRPr="00B5371E">
              <w:rPr>
                <w:rFonts w:cstheme="minorHAnsi"/>
                <w:iCs/>
                <w:color w:val="868686"/>
                <w:spacing w:val="3"/>
                <w:sz w:val="22"/>
                <w:szCs w:val="22"/>
              </w:rPr>
              <w:tab/>
            </w:r>
          </w:p>
          <w:p w14:paraId="1FD94124" w14:textId="77777777" w:rsidR="00893AA6" w:rsidRPr="00B5371E" w:rsidRDefault="00893AA6" w:rsidP="00893AA6">
            <w:pPr>
              <w:spacing w:before="80" w:after="160" w:line="240" w:lineRule="auto"/>
              <w:rPr>
                <w:rFonts w:cstheme="minorHAnsi"/>
                <w:iCs/>
                <w:color w:val="868686"/>
                <w:spacing w:val="3"/>
                <w:sz w:val="22"/>
                <w:szCs w:val="22"/>
              </w:rPr>
            </w:pPr>
            <w:r w:rsidRPr="00B5371E">
              <w:rPr>
                <w:rFonts w:cstheme="minorHAnsi"/>
                <w:iCs/>
                <w:color w:val="868686"/>
                <w:spacing w:val="3"/>
                <w:sz w:val="22"/>
                <w:szCs w:val="22"/>
              </w:rPr>
              <w:t>Date Reviewed:</w:t>
            </w:r>
            <w:r w:rsidRPr="00B5371E">
              <w:rPr>
                <w:rFonts w:cstheme="minorHAnsi"/>
                <w:iCs/>
                <w:color w:val="868686"/>
                <w:spacing w:val="3"/>
                <w:sz w:val="22"/>
                <w:szCs w:val="22"/>
              </w:rPr>
              <w:tab/>
              <w:t xml:space="preserve"> </w:t>
            </w:r>
          </w:p>
          <w:p w14:paraId="6CA4C164" w14:textId="77777777" w:rsidR="00893AA6" w:rsidRPr="00B5371E" w:rsidRDefault="00893AA6" w:rsidP="00893AA6">
            <w:pPr>
              <w:spacing w:before="80" w:after="160" w:line="240" w:lineRule="auto"/>
              <w:rPr>
                <w:rFonts w:cstheme="minorHAnsi"/>
                <w:iCs/>
                <w:color w:val="868686"/>
                <w:spacing w:val="3"/>
                <w:sz w:val="22"/>
                <w:szCs w:val="22"/>
              </w:rPr>
            </w:pPr>
            <w:r w:rsidRPr="00B5371E">
              <w:rPr>
                <w:rFonts w:cstheme="minorHAnsi"/>
                <w:iCs/>
                <w:color w:val="868686"/>
                <w:spacing w:val="3"/>
                <w:sz w:val="22"/>
                <w:szCs w:val="22"/>
              </w:rPr>
              <w:t>Next Review Date:</w:t>
            </w:r>
          </w:p>
          <w:p w14:paraId="292992C4" w14:textId="77777777" w:rsidR="00893AA6" w:rsidRDefault="00893AA6" w:rsidP="00893AA6">
            <w:pPr>
              <w:spacing w:before="80" w:line="240" w:lineRule="auto"/>
              <w:rPr>
                <w:rFonts w:cstheme="minorHAnsi"/>
                <w:iCs/>
                <w:color w:val="868686"/>
                <w:spacing w:val="3"/>
                <w:sz w:val="22"/>
                <w:szCs w:val="22"/>
              </w:rPr>
            </w:pPr>
            <w:r w:rsidRPr="00B5371E">
              <w:rPr>
                <w:rFonts w:cstheme="minorHAnsi"/>
                <w:iCs/>
                <w:color w:val="868686"/>
                <w:spacing w:val="3"/>
                <w:sz w:val="22"/>
                <w:szCs w:val="22"/>
              </w:rPr>
              <w:t>Revokes Policy Reviewed</w:t>
            </w:r>
            <w:r w:rsidR="00BF51F2">
              <w:rPr>
                <w:rFonts w:cstheme="minorHAnsi"/>
                <w:iCs/>
                <w:color w:val="868686"/>
                <w:spacing w:val="3"/>
                <w:sz w:val="22"/>
                <w:szCs w:val="22"/>
              </w:rPr>
              <w:t>:</w:t>
            </w:r>
          </w:p>
          <w:p w14:paraId="6EB6A43D" w14:textId="0AF87A46" w:rsidR="00BF51F2" w:rsidRDefault="00BF51F2" w:rsidP="00BF51F2">
            <w:pPr>
              <w:spacing w:before="80" w:after="160" w:line="240" w:lineRule="auto"/>
              <w:rPr>
                <w:rFonts w:cstheme="minorHAnsi"/>
                <w:iCs/>
                <w:color w:val="868686"/>
                <w:spacing w:val="3"/>
                <w:sz w:val="22"/>
                <w:szCs w:val="22"/>
              </w:rPr>
            </w:pPr>
            <w:r>
              <w:rPr>
                <w:rFonts w:cstheme="minorHAnsi"/>
                <w:iCs/>
                <w:color w:val="868686"/>
                <w:spacing w:val="3"/>
                <w:sz w:val="22"/>
                <w:szCs w:val="22"/>
              </w:rPr>
              <w:t>Changes Made (xxx) and Date:</w:t>
            </w:r>
          </w:p>
          <w:p w14:paraId="079C05D4" w14:textId="1A61F85F" w:rsidR="00BF51F2" w:rsidRPr="00B5371E" w:rsidRDefault="00BF51F2" w:rsidP="00BF51F2">
            <w:pPr>
              <w:spacing w:before="80" w:after="160" w:line="240" w:lineRule="auto"/>
              <w:rPr>
                <w:rFonts w:cstheme="minorHAnsi"/>
                <w:iCs/>
                <w:color w:val="868686"/>
                <w:spacing w:val="3"/>
                <w:sz w:val="22"/>
                <w:szCs w:val="22"/>
              </w:rPr>
            </w:pPr>
            <w:r w:rsidRPr="00B5371E">
              <w:rPr>
                <w:rFonts w:cstheme="minorHAnsi"/>
                <w:iCs/>
                <w:color w:val="868686"/>
                <w:spacing w:val="3"/>
                <w:sz w:val="22"/>
                <w:szCs w:val="22"/>
              </w:rPr>
              <w:t>Approved By:</w:t>
            </w:r>
          </w:p>
        </w:tc>
      </w:tr>
      <w:tr w:rsidR="00893AA6" w:rsidRPr="008D27AE" w14:paraId="0ACD9CC3" w14:textId="77777777" w:rsidTr="00B5371E">
        <w:tc>
          <w:tcPr>
            <w:tcW w:w="2770" w:type="dxa"/>
          </w:tcPr>
          <w:p w14:paraId="785F3768" w14:textId="77777777" w:rsidR="00893AA6" w:rsidRPr="00B5371E" w:rsidRDefault="00893AA6" w:rsidP="00893AA6">
            <w:pPr>
              <w:spacing w:before="60" w:after="50"/>
              <w:rPr>
                <w:rFonts w:cstheme="minorHAnsi"/>
                <w:iCs/>
                <w:color w:val="868686"/>
                <w:spacing w:val="3"/>
                <w:sz w:val="22"/>
                <w:szCs w:val="22"/>
              </w:rPr>
            </w:pPr>
            <w:r w:rsidRPr="00B5371E">
              <w:rPr>
                <w:rFonts w:cstheme="minorHAnsi"/>
                <w:b/>
                <w:iCs/>
                <w:color w:val="868686"/>
                <w:spacing w:val="3"/>
                <w:sz w:val="22"/>
                <w:szCs w:val="22"/>
              </w:rPr>
              <w:t>Employment Agreement</w:t>
            </w:r>
          </w:p>
        </w:tc>
        <w:tc>
          <w:tcPr>
            <w:tcW w:w="6864" w:type="dxa"/>
          </w:tcPr>
          <w:p w14:paraId="77DD95ED" w14:textId="77777777" w:rsidR="00893AA6" w:rsidRPr="00B5371E" w:rsidRDefault="00893AA6" w:rsidP="00893AA6">
            <w:pPr>
              <w:spacing w:before="60" w:after="50"/>
              <w:rPr>
                <w:rFonts w:cstheme="minorHAnsi"/>
                <w:iCs/>
                <w:color w:val="868686"/>
                <w:spacing w:val="3"/>
                <w:sz w:val="22"/>
                <w:szCs w:val="22"/>
              </w:rPr>
            </w:pPr>
            <w:r w:rsidRPr="00B5371E">
              <w:rPr>
                <w:rFonts w:cstheme="minorHAnsi"/>
                <w:iCs/>
                <w:color w:val="868686"/>
                <w:spacing w:val="3"/>
                <w:sz w:val="22"/>
                <w:szCs w:val="22"/>
              </w:rPr>
              <w:t>Where there is any inconsistency between this policy and your employment agreement, your employment agreement prevails</w:t>
            </w:r>
            <w:r w:rsidR="00F72356" w:rsidRPr="00B5371E">
              <w:rPr>
                <w:rFonts w:cstheme="minorHAnsi"/>
                <w:iCs/>
                <w:color w:val="868686"/>
                <w:spacing w:val="3"/>
                <w:sz w:val="22"/>
                <w:szCs w:val="22"/>
              </w:rPr>
              <w:t>.</w:t>
            </w:r>
          </w:p>
        </w:tc>
      </w:tr>
      <w:bookmarkEnd w:id="14"/>
    </w:tbl>
    <w:p w14:paraId="0D039B77" w14:textId="0B212BE7" w:rsidR="00AF194B" w:rsidRDefault="00AF194B" w:rsidP="00E03B1A"/>
    <w:p w14:paraId="129E041A" w14:textId="77777777" w:rsidR="00AF194B" w:rsidRDefault="00AF194B">
      <w:pPr>
        <w:spacing w:line="259" w:lineRule="auto"/>
        <w:ind w:right="0"/>
      </w:pPr>
      <w:r>
        <w:br w:type="page"/>
      </w:r>
    </w:p>
    <w:p w14:paraId="4E68FB12" w14:textId="77777777" w:rsidR="005D513D" w:rsidRDefault="005D513D" w:rsidP="005D513D">
      <w:r w:rsidRPr="008D27AE">
        <w:rPr>
          <w:b/>
          <w:color w:val="868686"/>
          <w:sz w:val="24"/>
          <w:szCs w:val="28"/>
        </w:rPr>
        <w:lastRenderedPageBreak/>
        <w:t>SECTION 1:</w:t>
      </w:r>
      <w:r w:rsidRPr="008D27AE">
        <w:rPr>
          <w:b/>
          <w:color w:val="868686"/>
          <w:sz w:val="24"/>
          <w:szCs w:val="28"/>
        </w:rPr>
        <w:tab/>
        <w:t>HUMAN RESOURCES MANAGEMENT</w:t>
      </w:r>
    </w:p>
    <w:tbl>
      <w:tblPr>
        <w:tblStyle w:val="GridTable4"/>
        <w:tblW w:w="9634" w:type="dxa"/>
        <w:tblLook w:val="0620" w:firstRow="1" w:lastRow="0" w:firstColumn="0" w:lastColumn="0" w:noHBand="1" w:noVBand="1"/>
      </w:tblPr>
      <w:tblGrid>
        <w:gridCol w:w="3051"/>
        <w:gridCol w:w="6583"/>
      </w:tblGrid>
      <w:tr w:rsidR="005D513D" w:rsidRPr="008D27AE" w14:paraId="14371612" w14:textId="77777777" w:rsidTr="00AF194B">
        <w:trPr>
          <w:cnfStyle w:val="100000000000" w:firstRow="1" w:lastRow="0" w:firstColumn="0" w:lastColumn="0" w:oddVBand="0" w:evenVBand="0" w:oddHBand="0" w:evenHBand="0" w:firstRowFirstColumn="0" w:firstRowLastColumn="0" w:lastRowFirstColumn="0" w:lastRowLastColumn="0"/>
        </w:trPr>
        <w:tc>
          <w:tcPr>
            <w:tcW w:w="9634" w:type="dxa"/>
            <w:gridSpan w:val="2"/>
          </w:tcPr>
          <w:p w14:paraId="2C74B456" w14:textId="77777777" w:rsidR="005D513D" w:rsidRPr="008D27AE" w:rsidRDefault="005D513D" w:rsidP="00831F49">
            <w:pPr>
              <w:spacing w:before="100" w:after="100" w:line="288" w:lineRule="exact"/>
              <w:rPr>
                <w:b w:val="0"/>
                <w:iCs/>
                <w:color w:val="FFFFFF" w:themeColor="background1"/>
                <w:sz w:val="24"/>
                <w:szCs w:val="24"/>
              </w:rPr>
            </w:pPr>
            <w:r>
              <w:rPr>
                <w:iCs/>
                <w:color w:val="FFFFFF" w:themeColor="background1"/>
                <w:sz w:val="24"/>
                <w:szCs w:val="24"/>
              </w:rPr>
              <w:t>POLICY 1.8</w:t>
            </w:r>
            <w:r w:rsidRPr="008D27AE">
              <w:rPr>
                <w:iCs/>
                <w:color w:val="FFFFFF" w:themeColor="background1"/>
                <w:sz w:val="24"/>
                <w:szCs w:val="24"/>
              </w:rPr>
              <w:t>: TRAINING AND DEVELOPMENT POLICY</w:t>
            </w:r>
          </w:p>
        </w:tc>
      </w:tr>
      <w:tr w:rsidR="005D513D" w:rsidRPr="008D27AE" w14:paraId="266A189A" w14:textId="77777777" w:rsidTr="00AF194B">
        <w:trPr>
          <w:trHeight w:val="748"/>
        </w:trPr>
        <w:tc>
          <w:tcPr>
            <w:tcW w:w="2770" w:type="dxa"/>
          </w:tcPr>
          <w:p w14:paraId="20566750" w14:textId="77777777" w:rsidR="005D513D" w:rsidRPr="00AF194B" w:rsidRDefault="005D513D" w:rsidP="00831F49">
            <w:pPr>
              <w:spacing w:before="60" w:after="50"/>
              <w:rPr>
                <w:rFonts w:ascii="Arial" w:hAnsi="Arial"/>
                <w:b/>
                <w:iCs/>
                <w:color w:val="868686"/>
                <w:spacing w:val="3"/>
                <w:sz w:val="22"/>
                <w:szCs w:val="22"/>
              </w:rPr>
            </w:pPr>
            <w:r w:rsidRPr="00AF194B">
              <w:rPr>
                <w:rFonts w:ascii="Arial" w:hAnsi="Arial"/>
                <w:b/>
                <w:iCs/>
                <w:color w:val="868686"/>
                <w:spacing w:val="3"/>
                <w:sz w:val="22"/>
                <w:szCs w:val="22"/>
              </w:rPr>
              <w:t>Policy Rationale</w:t>
            </w:r>
          </w:p>
        </w:tc>
        <w:tc>
          <w:tcPr>
            <w:tcW w:w="6864" w:type="dxa"/>
          </w:tcPr>
          <w:p w14:paraId="2DC63970" w14:textId="4EA95E07" w:rsidR="005D513D" w:rsidRPr="00AF194B" w:rsidRDefault="005D513D" w:rsidP="005D513D">
            <w:pPr>
              <w:spacing w:before="80" w:after="160" w:line="240" w:lineRule="auto"/>
              <w:rPr>
                <w:iCs/>
                <w:spacing w:val="3"/>
                <w:sz w:val="22"/>
                <w:szCs w:val="22"/>
              </w:rPr>
            </w:pPr>
            <w:r w:rsidRPr="00AF194B">
              <w:rPr>
                <w:iCs/>
                <w:spacing w:val="3"/>
                <w:sz w:val="22"/>
                <w:szCs w:val="22"/>
              </w:rPr>
              <w:t>[organisation] is committed to providing all employees with the tools required to undertake their roles to the best of their abilities and to supporting them in their career development.  Training and development will play a key role in this and [organisation]</w:t>
            </w:r>
            <w:r w:rsidR="001928C4" w:rsidRPr="00AF194B">
              <w:rPr>
                <w:iCs/>
                <w:spacing w:val="3"/>
                <w:sz w:val="22"/>
                <w:szCs w:val="22"/>
              </w:rPr>
              <w:t>’s</w:t>
            </w:r>
            <w:r w:rsidRPr="00AF194B">
              <w:rPr>
                <w:iCs/>
                <w:spacing w:val="3"/>
                <w:sz w:val="22"/>
                <w:szCs w:val="22"/>
              </w:rPr>
              <w:t xml:space="preserve"> approach to training and development is detailed in this policy. </w:t>
            </w:r>
          </w:p>
          <w:p w14:paraId="28963B35" w14:textId="77777777" w:rsidR="005D513D" w:rsidRPr="00AF194B" w:rsidRDefault="005D513D" w:rsidP="00831F49">
            <w:pPr>
              <w:spacing w:before="80" w:line="240" w:lineRule="auto"/>
              <w:rPr>
                <w:rFonts w:ascii="Arial" w:hAnsi="Arial"/>
                <w:iCs/>
                <w:color w:val="868686"/>
                <w:spacing w:val="3"/>
                <w:sz w:val="22"/>
                <w:szCs w:val="22"/>
              </w:rPr>
            </w:pPr>
          </w:p>
        </w:tc>
      </w:tr>
      <w:tr w:rsidR="005D513D" w:rsidRPr="008D27AE" w14:paraId="73304FD1" w14:textId="77777777" w:rsidTr="00AF194B">
        <w:tc>
          <w:tcPr>
            <w:tcW w:w="2770" w:type="dxa"/>
          </w:tcPr>
          <w:p w14:paraId="4F3E9633" w14:textId="77777777" w:rsidR="005D513D" w:rsidRPr="00AF194B" w:rsidRDefault="005D513D" w:rsidP="005D513D">
            <w:pPr>
              <w:spacing w:before="60" w:after="50"/>
              <w:rPr>
                <w:rFonts w:ascii="Arial" w:hAnsi="Arial"/>
                <w:iCs/>
                <w:color w:val="868686"/>
                <w:spacing w:val="3"/>
                <w:sz w:val="22"/>
                <w:szCs w:val="22"/>
              </w:rPr>
            </w:pPr>
            <w:r w:rsidRPr="00AF194B">
              <w:rPr>
                <w:rFonts w:ascii="Arial" w:hAnsi="Arial"/>
                <w:b/>
                <w:iCs/>
                <w:color w:val="868686"/>
                <w:spacing w:val="3"/>
                <w:sz w:val="22"/>
                <w:szCs w:val="22"/>
              </w:rPr>
              <w:t xml:space="preserve">Policy </w:t>
            </w:r>
          </w:p>
        </w:tc>
        <w:tc>
          <w:tcPr>
            <w:tcW w:w="6864" w:type="dxa"/>
          </w:tcPr>
          <w:p w14:paraId="2F14FC98" w14:textId="77777777" w:rsidR="005D513D" w:rsidRPr="00AF194B" w:rsidRDefault="005D513D" w:rsidP="005D513D">
            <w:pPr>
              <w:spacing w:before="80" w:line="240" w:lineRule="auto"/>
              <w:ind w:right="312"/>
              <w:rPr>
                <w:iCs/>
                <w:spacing w:val="3"/>
                <w:sz w:val="22"/>
                <w:szCs w:val="22"/>
              </w:rPr>
            </w:pPr>
            <w:r w:rsidRPr="00AF194B">
              <w:rPr>
                <w:iCs/>
                <w:spacing w:val="3"/>
                <w:sz w:val="22"/>
                <w:szCs w:val="22"/>
              </w:rPr>
              <w:t>[organisation] is committed to providing appropriate training and development opportunities to all employees in order to support high performance in their current role and to prepare them for potential future opportunities.</w:t>
            </w:r>
          </w:p>
          <w:p w14:paraId="532B136E" w14:textId="77777777" w:rsidR="005D513D" w:rsidRPr="00AF194B" w:rsidRDefault="005D513D" w:rsidP="005D513D">
            <w:pPr>
              <w:spacing w:before="80" w:line="240" w:lineRule="auto"/>
              <w:ind w:right="312"/>
              <w:rPr>
                <w:iCs/>
                <w:spacing w:val="3"/>
                <w:sz w:val="22"/>
                <w:szCs w:val="22"/>
              </w:rPr>
            </w:pPr>
          </w:p>
          <w:p w14:paraId="3695565A" w14:textId="77777777" w:rsidR="005D513D" w:rsidRPr="00AF194B" w:rsidRDefault="005D513D" w:rsidP="005D513D">
            <w:pPr>
              <w:spacing w:before="80" w:line="240" w:lineRule="auto"/>
              <w:ind w:right="312"/>
              <w:rPr>
                <w:iCs/>
                <w:spacing w:val="3"/>
                <w:sz w:val="22"/>
                <w:szCs w:val="22"/>
              </w:rPr>
            </w:pPr>
            <w:r w:rsidRPr="00AF194B">
              <w:rPr>
                <w:iCs/>
                <w:spacing w:val="3"/>
                <w:sz w:val="22"/>
                <w:szCs w:val="22"/>
              </w:rPr>
              <w:t xml:space="preserve">Training and development may be focussed on the specific technical requirements of an employee’s role (such as ‘coaching’), more general ‘business based’ skills (such as the use of software or presentation skills), or developmental needs (such as leadership skills). </w:t>
            </w:r>
          </w:p>
          <w:p w14:paraId="1A1E8A0C" w14:textId="77777777" w:rsidR="005D513D" w:rsidRPr="00AF194B" w:rsidRDefault="005D513D" w:rsidP="005D513D">
            <w:pPr>
              <w:spacing w:before="80" w:line="240" w:lineRule="auto"/>
              <w:ind w:right="312"/>
              <w:rPr>
                <w:iCs/>
                <w:spacing w:val="3"/>
                <w:sz w:val="22"/>
                <w:szCs w:val="22"/>
              </w:rPr>
            </w:pPr>
          </w:p>
          <w:p w14:paraId="20A2AF8D" w14:textId="77777777" w:rsidR="005D513D" w:rsidRPr="00AF194B" w:rsidRDefault="005D513D" w:rsidP="005D513D">
            <w:pPr>
              <w:spacing w:before="80" w:line="240" w:lineRule="auto"/>
              <w:ind w:right="312"/>
              <w:rPr>
                <w:iCs/>
                <w:spacing w:val="3"/>
                <w:sz w:val="22"/>
                <w:szCs w:val="22"/>
              </w:rPr>
            </w:pPr>
            <w:r w:rsidRPr="00AF194B">
              <w:rPr>
                <w:iCs/>
                <w:spacing w:val="3"/>
                <w:sz w:val="22"/>
                <w:szCs w:val="22"/>
              </w:rPr>
              <w:t>Training needs may also be met via formal educational interventions with external providers.</w:t>
            </w:r>
          </w:p>
          <w:p w14:paraId="1C3568C0" w14:textId="77777777" w:rsidR="005D513D" w:rsidRPr="00AF194B" w:rsidRDefault="005D513D" w:rsidP="005D513D">
            <w:pPr>
              <w:spacing w:before="80" w:line="240" w:lineRule="auto"/>
              <w:ind w:right="312"/>
              <w:rPr>
                <w:iCs/>
                <w:spacing w:val="3"/>
                <w:sz w:val="22"/>
                <w:szCs w:val="22"/>
              </w:rPr>
            </w:pPr>
          </w:p>
          <w:p w14:paraId="48004DE3" w14:textId="77777777" w:rsidR="005D513D" w:rsidRPr="00AF194B" w:rsidRDefault="005D513D" w:rsidP="005D513D">
            <w:pPr>
              <w:spacing w:before="80" w:line="240" w:lineRule="auto"/>
              <w:ind w:right="312"/>
              <w:rPr>
                <w:iCs/>
                <w:spacing w:val="3"/>
                <w:sz w:val="22"/>
                <w:szCs w:val="22"/>
              </w:rPr>
            </w:pPr>
            <w:r w:rsidRPr="00AF194B">
              <w:rPr>
                <w:iCs/>
                <w:spacing w:val="3"/>
                <w:sz w:val="22"/>
                <w:szCs w:val="22"/>
              </w:rPr>
              <w:t>Additionally, mandatory training will be part of [organisation]</w:t>
            </w:r>
            <w:r w:rsidRPr="00AF194B">
              <w:rPr>
                <w:i/>
                <w:iCs/>
                <w:spacing w:val="3"/>
                <w:sz w:val="22"/>
                <w:szCs w:val="22"/>
              </w:rPr>
              <w:t xml:space="preserve"> </w:t>
            </w:r>
            <w:r w:rsidRPr="00AF194B">
              <w:rPr>
                <w:iCs/>
                <w:spacing w:val="3"/>
                <w:sz w:val="22"/>
                <w:szCs w:val="22"/>
              </w:rPr>
              <w:t>annual plan.  This will include areas such as Health and Safety, Driver Safety, Legal Compliance and other areas identified by Management.</w:t>
            </w:r>
          </w:p>
          <w:p w14:paraId="4EB8E9E3" w14:textId="77777777" w:rsidR="005D513D" w:rsidRPr="00AF194B" w:rsidRDefault="005D513D" w:rsidP="005D513D">
            <w:pPr>
              <w:spacing w:before="80" w:line="240" w:lineRule="auto"/>
              <w:ind w:right="312"/>
              <w:rPr>
                <w:iCs/>
                <w:spacing w:val="3"/>
                <w:sz w:val="22"/>
                <w:szCs w:val="22"/>
              </w:rPr>
            </w:pPr>
          </w:p>
          <w:p w14:paraId="26F17CF0" w14:textId="77777777" w:rsidR="005D513D" w:rsidRPr="00AF194B" w:rsidRDefault="005D513D" w:rsidP="005D513D">
            <w:pPr>
              <w:spacing w:before="80" w:line="240" w:lineRule="auto"/>
              <w:ind w:right="312"/>
              <w:rPr>
                <w:b/>
                <w:iCs/>
                <w:spacing w:val="3"/>
                <w:sz w:val="22"/>
                <w:szCs w:val="22"/>
              </w:rPr>
            </w:pPr>
            <w:r w:rsidRPr="00AF194B">
              <w:rPr>
                <w:b/>
                <w:iCs/>
                <w:spacing w:val="3"/>
                <w:sz w:val="22"/>
                <w:szCs w:val="22"/>
              </w:rPr>
              <w:t>Types of training and development</w:t>
            </w:r>
          </w:p>
          <w:p w14:paraId="1952C401" w14:textId="77777777" w:rsidR="005D513D" w:rsidRPr="00AF194B" w:rsidRDefault="005D513D" w:rsidP="005D513D">
            <w:pPr>
              <w:spacing w:before="80" w:line="240" w:lineRule="auto"/>
              <w:ind w:right="312"/>
              <w:rPr>
                <w:iCs/>
                <w:spacing w:val="3"/>
                <w:sz w:val="22"/>
                <w:szCs w:val="22"/>
              </w:rPr>
            </w:pPr>
          </w:p>
          <w:p w14:paraId="1736126A" w14:textId="77777777" w:rsidR="005D513D" w:rsidRPr="00AF194B" w:rsidRDefault="005D513D" w:rsidP="005D513D">
            <w:pPr>
              <w:spacing w:before="80" w:line="240" w:lineRule="auto"/>
              <w:ind w:right="312"/>
              <w:rPr>
                <w:iCs/>
                <w:spacing w:val="3"/>
                <w:sz w:val="22"/>
                <w:szCs w:val="22"/>
              </w:rPr>
            </w:pPr>
            <w:r w:rsidRPr="00AF194B">
              <w:rPr>
                <w:iCs/>
                <w:spacing w:val="3"/>
                <w:sz w:val="22"/>
                <w:szCs w:val="22"/>
              </w:rPr>
              <w:t>Training will be either ‘on the job’, via informal coaching and instruction or via formal courses and events. Predominantly [organisation] will look to provide opportunities via on the job or coaching methods.</w:t>
            </w:r>
          </w:p>
          <w:p w14:paraId="106D1AE4" w14:textId="77777777" w:rsidR="005D513D" w:rsidRPr="00AF194B" w:rsidRDefault="005D513D" w:rsidP="005D513D">
            <w:pPr>
              <w:spacing w:before="80" w:line="240" w:lineRule="auto"/>
              <w:ind w:right="312"/>
              <w:rPr>
                <w:iCs/>
                <w:spacing w:val="3"/>
                <w:sz w:val="22"/>
                <w:szCs w:val="22"/>
              </w:rPr>
            </w:pPr>
          </w:p>
          <w:p w14:paraId="44AD6103" w14:textId="77777777" w:rsidR="005D513D" w:rsidRPr="00AF194B" w:rsidRDefault="005D513D" w:rsidP="005D513D">
            <w:pPr>
              <w:spacing w:before="80" w:line="240" w:lineRule="auto"/>
              <w:ind w:right="312"/>
              <w:rPr>
                <w:b/>
                <w:iCs/>
                <w:spacing w:val="3"/>
                <w:sz w:val="22"/>
                <w:szCs w:val="22"/>
              </w:rPr>
            </w:pPr>
            <w:r w:rsidRPr="00AF194B">
              <w:rPr>
                <w:b/>
                <w:iCs/>
                <w:spacing w:val="3"/>
                <w:sz w:val="22"/>
                <w:szCs w:val="22"/>
              </w:rPr>
              <w:t>Planning training and development</w:t>
            </w:r>
          </w:p>
          <w:p w14:paraId="4A6F952B" w14:textId="77777777" w:rsidR="005D513D" w:rsidRPr="00AF194B" w:rsidRDefault="005D513D" w:rsidP="005D513D">
            <w:pPr>
              <w:spacing w:before="80" w:line="240" w:lineRule="auto"/>
              <w:ind w:right="312"/>
              <w:rPr>
                <w:b/>
                <w:iCs/>
                <w:spacing w:val="3"/>
                <w:sz w:val="22"/>
                <w:szCs w:val="22"/>
              </w:rPr>
            </w:pPr>
          </w:p>
          <w:p w14:paraId="35BA6DBC" w14:textId="77777777" w:rsidR="005D513D" w:rsidRPr="00AF194B" w:rsidRDefault="005D513D" w:rsidP="005D513D">
            <w:pPr>
              <w:spacing w:before="80" w:line="240" w:lineRule="auto"/>
              <w:ind w:right="312"/>
              <w:rPr>
                <w:iCs/>
                <w:spacing w:val="3"/>
                <w:sz w:val="22"/>
                <w:szCs w:val="22"/>
              </w:rPr>
            </w:pPr>
            <w:r w:rsidRPr="00AF194B">
              <w:rPr>
                <w:iCs/>
                <w:spacing w:val="3"/>
                <w:sz w:val="22"/>
                <w:szCs w:val="22"/>
              </w:rPr>
              <w:t>Managers and employees should, as part of the annual Performance Appraisal cycle, discuss and identify training and development needs and possible solutions to those needs. Agreed training and development needs and solutions should be recorded as part of the Performance Appraisal cycle.</w:t>
            </w:r>
          </w:p>
          <w:p w14:paraId="4C109A57" w14:textId="77777777" w:rsidR="005D513D" w:rsidRPr="00AF194B" w:rsidRDefault="005D513D" w:rsidP="005D513D">
            <w:pPr>
              <w:spacing w:before="80" w:line="240" w:lineRule="auto"/>
              <w:ind w:right="312"/>
              <w:rPr>
                <w:iCs/>
                <w:spacing w:val="3"/>
                <w:sz w:val="22"/>
                <w:szCs w:val="22"/>
              </w:rPr>
            </w:pPr>
          </w:p>
          <w:p w14:paraId="33FDDBAA" w14:textId="0BB0F004" w:rsidR="005D513D" w:rsidRPr="00AF194B" w:rsidRDefault="005D513D" w:rsidP="005D513D">
            <w:pPr>
              <w:spacing w:before="80" w:line="240" w:lineRule="auto"/>
              <w:ind w:right="312"/>
              <w:rPr>
                <w:iCs/>
                <w:spacing w:val="3"/>
                <w:sz w:val="22"/>
                <w:szCs w:val="22"/>
              </w:rPr>
            </w:pPr>
            <w:r w:rsidRPr="00AF194B">
              <w:rPr>
                <w:iCs/>
                <w:spacing w:val="3"/>
                <w:sz w:val="22"/>
                <w:szCs w:val="22"/>
              </w:rPr>
              <w:lastRenderedPageBreak/>
              <w:t xml:space="preserve">On the job and coaching based training should be agreed between the Manager and </w:t>
            </w:r>
            <w:r w:rsidR="00831F49" w:rsidRPr="00AF194B">
              <w:rPr>
                <w:iCs/>
                <w:spacing w:val="3"/>
                <w:sz w:val="22"/>
                <w:szCs w:val="22"/>
              </w:rPr>
              <w:t>the employee</w:t>
            </w:r>
            <w:r w:rsidRPr="00AF194B">
              <w:rPr>
                <w:iCs/>
                <w:spacing w:val="3"/>
                <w:sz w:val="22"/>
                <w:szCs w:val="22"/>
              </w:rPr>
              <w:t xml:space="preserve"> and arranged by either the Manager or </w:t>
            </w:r>
            <w:r w:rsidR="00831F49" w:rsidRPr="00AF194B">
              <w:rPr>
                <w:iCs/>
                <w:spacing w:val="3"/>
                <w:sz w:val="22"/>
                <w:szCs w:val="22"/>
              </w:rPr>
              <w:t>the employee</w:t>
            </w:r>
            <w:r w:rsidRPr="00AF194B">
              <w:rPr>
                <w:iCs/>
                <w:spacing w:val="3"/>
                <w:sz w:val="22"/>
                <w:szCs w:val="22"/>
              </w:rPr>
              <w:t>.</w:t>
            </w:r>
          </w:p>
          <w:p w14:paraId="2CE0DD5A" w14:textId="77777777" w:rsidR="005D513D" w:rsidRPr="00AF194B" w:rsidRDefault="005D513D" w:rsidP="005D513D">
            <w:pPr>
              <w:spacing w:before="80" w:line="240" w:lineRule="auto"/>
              <w:ind w:right="312"/>
              <w:rPr>
                <w:iCs/>
                <w:spacing w:val="3"/>
                <w:sz w:val="22"/>
                <w:szCs w:val="22"/>
              </w:rPr>
            </w:pPr>
          </w:p>
          <w:p w14:paraId="4998A24E" w14:textId="77777777" w:rsidR="005D513D" w:rsidRPr="00AF194B" w:rsidRDefault="005D513D" w:rsidP="005D513D">
            <w:pPr>
              <w:spacing w:before="80" w:line="240" w:lineRule="auto"/>
              <w:ind w:right="312"/>
              <w:rPr>
                <w:b/>
                <w:iCs/>
                <w:spacing w:val="3"/>
                <w:sz w:val="22"/>
                <w:szCs w:val="22"/>
              </w:rPr>
            </w:pPr>
            <w:r w:rsidRPr="00AF194B">
              <w:rPr>
                <w:b/>
                <w:iCs/>
                <w:spacing w:val="3"/>
                <w:sz w:val="22"/>
                <w:szCs w:val="22"/>
              </w:rPr>
              <w:t>Approving training and development</w:t>
            </w:r>
          </w:p>
          <w:p w14:paraId="7F9777A7" w14:textId="77777777" w:rsidR="005D513D" w:rsidRPr="00AF194B" w:rsidRDefault="005D513D" w:rsidP="005D513D">
            <w:pPr>
              <w:spacing w:before="80" w:line="240" w:lineRule="auto"/>
              <w:ind w:right="312"/>
              <w:rPr>
                <w:iCs/>
                <w:spacing w:val="3"/>
                <w:sz w:val="22"/>
                <w:szCs w:val="22"/>
              </w:rPr>
            </w:pPr>
          </w:p>
          <w:p w14:paraId="70D64264" w14:textId="77777777" w:rsidR="005D513D" w:rsidRPr="00AF194B" w:rsidRDefault="005D513D" w:rsidP="005D513D">
            <w:pPr>
              <w:spacing w:before="80" w:line="240" w:lineRule="auto"/>
              <w:ind w:right="312"/>
              <w:rPr>
                <w:iCs/>
                <w:spacing w:val="3"/>
                <w:sz w:val="22"/>
                <w:szCs w:val="22"/>
              </w:rPr>
            </w:pPr>
            <w:r w:rsidRPr="00AF194B">
              <w:rPr>
                <w:iCs/>
                <w:spacing w:val="3"/>
                <w:sz w:val="22"/>
                <w:szCs w:val="22"/>
              </w:rPr>
              <w:t>Training is to be approved as per [organisation]’s</w:t>
            </w:r>
            <w:r w:rsidRPr="00AF194B">
              <w:rPr>
                <w:i/>
                <w:iCs/>
                <w:spacing w:val="3"/>
                <w:sz w:val="22"/>
                <w:szCs w:val="22"/>
              </w:rPr>
              <w:t xml:space="preserve"> </w:t>
            </w:r>
            <w:r w:rsidRPr="00AF194B">
              <w:rPr>
                <w:iCs/>
                <w:spacing w:val="3"/>
                <w:sz w:val="22"/>
                <w:szCs w:val="22"/>
              </w:rPr>
              <w:t>Delegated Authorities policy.</w:t>
            </w:r>
          </w:p>
          <w:p w14:paraId="66BDF8ED" w14:textId="77777777" w:rsidR="005D513D" w:rsidRPr="00AF194B" w:rsidRDefault="005D513D" w:rsidP="005D513D">
            <w:pPr>
              <w:spacing w:before="80" w:line="240" w:lineRule="auto"/>
              <w:ind w:right="312"/>
              <w:rPr>
                <w:b/>
                <w:iCs/>
                <w:spacing w:val="3"/>
                <w:sz w:val="22"/>
                <w:szCs w:val="22"/>
              </w:rPr>
            </w:pPr>
          </w:p>
          <w:p w14:paraId="21038D04" w14:textId="77777777" w:rsidR="005D513D" w:rsidRPr="00AF194B" w:rsidRDefault="005D513D" w:rsidP="005D513D">
            <w:pPr>
              <w:spacing w:before="80" w:line="240" w:lineRule="auto"/>
              <w:ind w:right="312"/>
              <w:rPr>
                <w:b/>
                <w:iCs/>
                <w:spacing w:val="3"/>
                <w:sz w:val="22"/>
                <w:szCs w:val="22"/>
              </w:rPr>
            </w:pPr>
            <w:r w:rsidRPr="00AF194B">
              <w:rPr>
                <w:b/>
                <w:iCs/>
                <w:spacing w:val="3"/>
                <w:sz w:val="22"/>
                <w:szCs w:val="22"/>
              </w:rPr>
              <w:t>Formal Educational Opportunities</w:t>
            </w:r>
          </w:p>
          <w:p w14:paraId="2045A207" w14:textId="77777777" w:rsidR="005D513D" w:rsidRPr="00AF194B" w:rsidRDefault="005D513D" w:rsidP="005D513D">
            <w:pPr>
              <w:spacing w:before="80" w:line="240" w:lineRule="auto"/>
              <w:ind w:right="312"/>
              <w:rPr>
                <w:iCs/>
                <w:spacing w:val="3"/>
                <w:sz w:val="22"/>
                <w:szCs w:val="22"/>
              </w:rPr>
            </w:pPr>
          </w:p>
          <w:p w14:paraId="2A65BCA3" w14:textId="77777777" w:rsidR="005D513D" w:rsidRPr="00AF194B" w:rsidRDefault="005D513D" w:rsidP="005D513D">
            <w:pPr>
              <w:spacing w:before="80" w:line="240" w:lineRule="auto"/>
              <w:ind w:right="312"/>
              <w:rPr>
                <w:iCs/>
                <w:spacing w:val="3"/>
                <w:sz w:val="22"/>
                <w:szCs w:val="22"/>
              </w:rPr>
            </w:pPr>
            <w:r w:rsidRPr="00AF194B">
              <w:rPr>
                <w:iCs/>
                <w:spacing w:val="3"/>
                <w:sz w:val="22"/>
                <w:szCs w:val="22"/>
              </w:rPr>
              <w:t>Where a formal educational opportunity via an external educational provider (such as a qualification on the National Qualifications Framework via an Institute of Technology or a University qualification) is identified and approved the following may be offered at the discretion of the Chief Executive:</w:t>
            </w:r>
          </w:p>
          <w:p w14:paraId="1C0287BE" w14:textId="77777777" w:rsidR="005D513D" w:rsidRPr="00AF194B" w:rsidRDefault="005D513D" w:rsidP="005D513D">
            <w:pPr>
              <w:spacing w:before="80" w:line="240" w:lineRule="auto"/>
              <w:ind w:right="312"/>
              <w:rPr>
                <w:iCs/>
                <w:spacing w:val="3"/>
                <w:sz w:val="22"/>
                <w:szCs w:val="22"/>
              </w:rPr>
            </w:pPr>
          </w:p>
          <w:p w14:paraId="281E454A" w14:textId="77777777" w:rsidR="005D513D" w:rsidRPr="00AF194B" w:rsidRDefault="005D513D" w:rsidP="005D513D">
            <w:pPr>
              <w:numPr>
                <w:ilvl w:val="0"/>
                <w:numId w:val="22"/>
              </w:numPr>
              <w:spacing w:after="120" w:line="240" w:lineRule="auto"/>
              <w:ind w:right="312"/>
              <w:rPr>
                <w:iCs/>
                <w:spacing w:val="3"/>
                <w:sz w:val="22"/>
                <w:szCs w:val="22"/>
              </w:rPr>
            </w:pPr>
            <w:r w:rsidRPr="00AF194B">
              <w:rPr>
                <w:iCs/>
                <w:spacing w:val="3"/>
                <w:sz w:val="22"/>
                <w:szCs w:val="22"/>
              </w:rPr>
              <w:t>A contribution toward course fees;</w:t>
            </w:r>
          </w:p>
          <w:p w14:paraId="2C54E361" w14:textId="77777777" w:rsidR="005D513D" w:rsidRPr="00AF194B" w:rsidRDefault="005D513D" w:rsidP="005D513D">
            <w:pPr>
              <w:numPr>
                <w:ilvl w:val="0"/>
                <w:numId w:val="22"/>
              </w:numPr>
              <w:spacing w:after="120" w:line="240" w:lineRule="auto"/>
              <w:ind w:right="312"/>
              <w:rPr>
                <w:iCs/>
                <w:spacing w:val="3"/>
                <w:sz w:val="22"/>
                <w:szCs w:val="22"/>
              </w:rPr>
            </w:pPr>
            <w:r w:rsidRPr="00AF194B">
              <w:rPr>
                <w:iCs/>
                <w:spacing w:val="3"/>
                <w:sz w:val="22"/>
                <w:szCs w:val="22"/>
              </w:rPr>
              <w:t>Time off for attendance at lectures or study groups and for exam preparation and attendance;</w:t>
            </w:r>
          </w:p>
          <w:p w14:paraId="4FA3BC41" w14:textId="77777777" w:rsidR="005D513D" w:rsidRPr="00AF194B" w:rsidRDefault="005D513D" w:rsidP="005D513D">
            <w:pPr>
              <w:numPr>
                <w:ilvl w:val="0"/>
                <w:numId w:val="22"/>
              </w:numPr>
              <w:spacing w:after="120" w:line="240" w:lineRule="auto"/>
              <w:ind w:right="312"/>
              <w:rPr>
                <w:iCs/>
                <w:spacing w:val="3"/>
                <w:sz w:val="22"/>
                <w:szCs w:val="22"/>
              </w:rPr>
            </w:pPr>
            <w:r w:rsidRPr="00AF194B">
              <w:rPr>
                <w:iCs/>
                <w:spacing w:val="3"/>
                <w:sz w:val="22"/>
                <w:szCs w:val="22"/>
              </w:rPr>
              <w:t>Support toward the purchase of text books.</w:t>
            </w:r>
          </w:p>
          <w:p w14:paraId="5779F668" w14:textId="77777777" w:rsidR="005D513D" w:rsidRPr="00AF194B" w:rsidRDefault="005D513D" w:rsidP="005D513D">
            <w:pPr>
              <w:spacing w:before="80" w:line="240" w:lineRule="auto"/>
              <w:ind w:right="312"/>
              <w:rPr>
                <w:iCs/>
                <w:spacing w:val="3"/>
                <w:sz w:val="22"/>
                <w:szCs w:val="22"/>
              </w:rPr>
            </w:pPr>
          </w:p>
          <w:p w14:paraId="7CEEEA17" w14:textId="77777777" w:rsidR="005D513D" w:rsidRPr="00AF194B" w:rsidRDefault="005D513D" w:rsidP="005D513D">
            <w:pPr>
              <w:spacing w:before="80" w:after="200"/>
              <w:ind w:right="312"/>
              <w:rPr>
                <w:b/>
                <w:iCs/>
                <w:sz w:val="22"/>
                <w:szCs w:val="22"/>
              </w:rPr>
            </w:pPr>
            <w:r w:rsidRPr="00AF194B">
              <w:rPr>
                <w:b/>
                <w:iCs/>
                <w:sz w:val="22"/>
                <w:szCs w:val="22"/>
              </w:rPr>
              <w:t>Resources</w:t>
            </w:r>
          </w:p>
          <w:p w14:paraId="74976D49" w14:textId="77777777" w:rsidR="005D513D" w:rsidRPr="00AF194B" w:rsidRDefault="005D513D" w:rsidP="005D513D">
            <w:pPr>
              <w:spacing w:before="80" w:line="240" w:lineRule="auto"/>
              <w:ind w:right="312"/>
              <w:rPr>
                <w:iCs/>
                <w:spacing w:val="3"/>
                <w:sz w:val="22"/>
                <w:szCs w:val="22"/>
              </w:rPr>
            </w:pPr>
            <w:r w:rsidRPr="00AF194B">
              <w:rPr>
                <w:iCs/>
                <w:spacing w:val="3"/>
                <w:sz w:val="22"/>
                <w:szCs w:val="22"/>
                <w:highlight w:val="yellow"/>
              </w:rPr>
              <w:t>Link to [organisation] Employee handbook</w:t>
            </w:r>
          </w:p>
          <w:p w14:paraId="70489050" w14:textId="77777777" w:rsidR="005D513D" w:rsidRPr="00AF194B" w:rsidRDefault="005D513D" w:rsidP="005D513D">
            <w:pPr>
              <w:spacing w:before="80" w:line="240" w:lineRule="auto"/>
              <w:ind w:right="312"/>
              <w:rPr>
                <w:iCs/>
                <w:spacing w:val="3"/>
                <w:sz w:val="22"/>
                <w:szCs w:val="22"/>
              </w:rPr>
            </w:pPr>
          </w:p>
          <w:p w14:paraId="2AD54493" w14:textId="77777777" w:rsidR="005D513D" w:rsidRPr="00AF194B" w:rsidRDefault="00551F81" w:rsidP="005D513D">
            <w:pPr>
              <w:spacing w:before="80" w:line="240" w:lineRule="auto"/>
              <w:ind w:right="312"/>
              <w:rPr>
                <w:iCs/>
                <w:color w:val="002060"/>
                <w:spacing w:val="3"/>
                <w:sz w:val="22"/>
                <w:szCs w:val="22"/>
              </w:rPr>
            </w:pPr>
            <w:hyperlink r:id="rId16" w:history="1">
              <w:r w:rsidR="005D513D" w:rsidRPr="00AF194B">
                <w:rPr>
                  <w:iCs/>
                  <w:color w:val="002060"/>
                  <w:spacing w:val="3"/>
                  <w:sz w:val="22"/>
                  <w:szCs w:val="22"/>
                  <w:u w:val="single"/>
                </w:rPr>
                <w:t>https://sportnz.org.nz/managing-sport/search-for-a-resource/guides/people-management-toolkit</w:t>
              </w:r>
            </w:hyperlink>
          </w:p>
          <w:p w14:paraId="52B48A73" w14:textId="77777777" w:rsidR="005D513D" w:rsidRPr="00AF194B" w:rsidRDefault="005D513D" w:rsidP="005D513D">
            <w:pPr>
              <w:spacing w:before="60" w:after="50"/>
              <w:rPr>
                <w:rFonts w:asciiTheme="majorHAnsi" w:hAnsiTheme="majorHAnsi" w:cstheme="majorHAnsi"/>
                <w:iCs/>
                <w:color w:val="868686"/>
                <w:spacing w:val="3"/>
                <w:sz w:val="22"/>
                <w:szCs w:val="22"/>
              </w:rPr>
            </w:pPr>
          </w:p>
        </w:tc>
      </w:tr>
      <w:tr w:rsidR="005D513D" w:rsidRPr="008D27AE" w14:paraId="2A17D30D" w14:textId="77777777" w:rsidTr="00AF194B">
        <w:tc>
          <w:tcPr>
            <w:tcW w:w="2770" w:type="dxa"/>
          </w:tcPr>
          <w:p w14:paraId="1F72F04D" w14:textId="77777777" w:rsidR="005D513D" w:rsidRPr="00AF194B" w:rsidRDefault="005D513D" w:rsidP="005D513D">
            <w:pPr>
              <w:spacing w:before="60" w:after="50"/>
              <w:rPr>
                <w:rFonts w:ascii="Arial" w:hAnsi="Arial"/>
                <w:b/>
                <w:iCs/>
                <w:color w:val="868686"/>
                <w:spacing w:val="3"/>
                <w:sz w:val="22"/>
                <w:szCs w:val="22"/>
              </w:rPr>
            </w:pPr>
            <w:r w:rsidRPr="00AF194B">
              <w:rPr>
                <w:rFonts w:ascii="Arial" w:hAnsi="Arial"/>
                <w:b/>
                <w:iCs/>
                <w:color w:val="868686"/>
                <w:spacing w:val="3"/>
                <w:sz w:val="22"/>
                <w:szCs w:val="22"/>
              </w:rPr>
              <w:lastRenderedPageBreak/>
              <w:t>Legislative Considerations</w:t>
            </w:r>
          </w:p>
        </w:tc>
        <w:tc>
          <w:tcPr>
            <w:tcW w:w="6864" w:type="dxa"/>
          </w:tcPr>
          <w:p w14:paraId="177978B1" w14:textId="77777777" w:rsidR="005D513D" w:rsidRPr="00AF194B" w:rsidRDefault="005D513D" w:rsidP="005D513D">
            <w:pPr>
              <w:pStyle w:val="ListParagraph"/>
              <w:spacing w:before="240" w:after="240" w:line="360" w:lineRule="auto"/>
              <w:ind w:right="317"/>
              <w:rPr>
                <w:rFonts w:ascii="Arial" w:hAnsi="Arial"/>
                <w:iCs/>
                <w:color w:val="868686"/>
                <w:spacing w:val="3"/>
                <w:sz w:val="22"/>
                <w:szCs w:val="22"/>
              </w:rPr>
            </w:pPr>
          </w:p>
        </w:tc>
      </w:tr>
      <w:tr w:rsidR="005D513D" w:rsidRPr="008D27AE" w14:paraId="3C3E3D26" w14:textId="77777777" w:rsidTr="00AF194B">
        <w:tc>
          <w:tcPr>
            <w:tcW w:w="2770" w:type="dxa"/>
          </w:tcPr>
          <w:p w14:paraId="6F086EC4" w14:textId="77777777" w:rsidR="005D513D" w:rsidRPr="00AF194B" w:rsidRDefault="005D513D" w:rsidP="005D513D">
            <w:pPr>
              <w:spacing w:before="60" w:after="50"/>
              <w:rPr>
                <w:rFonts w:ascii="Arial" w:hAnsi="Arial"/>
                <w:iCs/>
                <w:color w:val="868686"/>
                <w:spacing w:val="3"/>
                <w:sz w:val="22"/>
                <w:szCs w:val="22"/>
              </w:rPr>
            </w:pPr>
            <w:r w:rsidRPr="00AF194B">
              <w:rPr>
                <w:rFonts w:ascii="Arial" w:hAnsi="Arial"/>
                <w:b/>
                <w:iCs/>
                <w:color w:val="868686"/>
                <w:spacing w:val="3"/>
                <w:sz w:val="22"/>
                <w:szCs w:val="22"/>
              </w:rPr>
              <w:t>Review Protocol</w:t>
            </w:r>
          </w:p>
          <w:p w14:paraId="318E3543" w14:textId="77777777" w:rsidR="005D513D" w:rsidRPr="00AF194B" w:rsidRDefault="005D513D" w:rsidP="005D513D">
            <w:pPr>
              <w:spacing w:before="60" w:after="50"/>
              <w:rPr>
                <w:rFonts w:ascii="Arial" w:hAnsi="Arial"/>
                <w:iCs/>
                <w:color w:val="868686"/>
                <w:spacing w:val="3"/>
                <w:sz w:val="22"/>
                <w:szCs w:val="22"/>
              </w:rPr>
            </w:pPr>
          </w:p>
          <w:p w14:paraId="379E2016" w14:textId="77777777" w:rsidR="005D513D" w:rsidRPr="00AF194B" w:rsidRDefault="005D513D" w:rsidP="005D513D">
            <w:pPr>
              <w:spacing w:before="60" w:after="50"/>
              <w:rPr>
                <w:rFonts w:ascii="Arial" w:hAnsi="Arial"/>
                <w:iCs/>
                <w:color w:val="868686"/>
                <w:spacing w:val="3"/>
                <w:sz w:val="22"/>
                <w:szCs w:val="22"/>
              </w:rPr>
            </w:pPr>
          </w:p>
        </w:tc>
        <w:tc>
          <w:tcPr>
            <w:tcW w:w="6864" w:type="dxa"/>
          </w:tcPr>
          <w:p w14:paraId="4841B02D" w14:textId="77777777" w:rsidR="005D513D" w:rsidRPr="00AF194B" w:rsidRDefault="005D513D" w:rsidP="005D513D">
            <w:pPr>
              <w:spacing w:before="80" w:after="160" w:line="240" w:lineRule="auto"/>
              <w:rPr>
                <w:iCs/>
                <w:color w:val="868686"/>
                <w:spacing w:val="3"/>
                <w:sz w:val="22"/>
                <w:szCs w:val="22"/>
              </w:rPr>
            </w:pPr>
            <w:r w:rsidRPr="00AF194B">
              <w:rPr>
                <w:iCs/>
                <w:color w:val="868686"/>
                <w:spacing w:val="3"/>
                <w:sz w:val="22"/>
                <w:szCs w:val="22"/>
              </w:rPr>
              <w:t>Policy Owner:</w:t>
            </w:r>
          </w:p>
          <w:p w14:paraId="65F497B5" w14:textId="77777777" w:rsidR="005D513D" w:rsidRPr="00AF194B" w:rsidRDefault="005D513D" w:rsidP="005D513D">
            <w:pPr>
              <w:spacing w:before="80" w:after="160" w:line="240" w:lineRule="auto"/>
              <w:rPr>
                <w:iCs/>
                <w:color w:val="868686"/>
                <w:spacing w:val="3"/>
                <w:sz w:val="22"/>
                <w:szCs w:val="22"/>
              </w:rPr>
            </w:pPr>
            <w:r w:rsidRPr="00AF194B">
              <w:rPr>
                <w:iCs/>
                <w:color w:val="868686"/>
                <w:spacing w:val="3"/>
                <w:sz w:val="22"/>
                <w:szCs w:val="22"/>
              </w:rPr>
              <w:t>Policy Reviewed By:</w:t>
            </w:r>
            <w:r w:rsidRPr="00AF194B">
              <w:rPr>
                <w:iCs/>
                <w:color w:val="868686"/>
                <w:spacing w:val="3"/>
                <w:sz w:val="22"/>
                <w:szCs w:val="22"/>
              </w:rPr>
              <w:tab/>
            </w:r>
          </w:p>
          <w:p w14:paraId="736CF628" w14:textId="77777777" w:rsidR="005D513D" w:rsidRPr="00AF194B" w:rsidRDefault="005D513D" w:rsidP="005D513D">
            <w:pPr>
              <w:spacing w:before="80" w:after="160" w:line="240" w:lineRule="auto"/>
              <w:rPr>
                <w:iCs/>
                <w:color w:val="868686"/>
                <w:spacing w:val="3"/>
                <w:sz w:val="22"/>
                <w:szCs w:val="22"/>
              </w:rPr>
            </w:pPr>
            <w:r w:rsidRPr="00AF194B">
              <w:rPr>
                <w:iCs/>
                <w:color w:val="868686"/>
                <w:spacing w:val="3"/>
                <w:sz w:val="22"/>
                <w:szCs w:val="22"/>
              </w:rPr>
              <w:t>Date Reviewed:</w:t>
            </w:r>
            <w:r w:rsidRPr="00AF194B">
              <w:rPr>
                <w:iCs/>
                <w:color w:val="868686"/>
                <w:spacing w:val="3"/>
                <w:sz w:val="22"/>
                <w:szCs w:val="22"/>
              </w:rPr>
              <w:tab/>
              <w:t xml:space="preserve"> </w:t>
            </w:r>
          </w:p>
          <w:p w14:paraId="362C62F4" w14:textId="77777777" w:rsidR="005D513D" w:rsidRPr="00AF194B" w:rsidRDefault="005D513D" w:rsidP="005D513D">
            <w:pPr>
              <w:spacing w:before="80" w:after="160" w:line="240" w:lineRule="auto"/>
              <w:rPr>
                <w:iCs/>
                <w:color w:val="868686"/>
                <w:spacing w:val="3"/>
                <w:sz w:val="22"/>
                <w:szCs w:val="22"/>
              </w:rPr>
            </w:pPr>
            <w:r w:rsidRPr="00AF194B">
              <w:rPr>
                <w:iCs/>
                <w:color w:val="868686"/>
                <w:spacing w:val="3"/>
                <w:sz w:val="22"/>
                <w:szCs w:val="22"/>
              </w:rPr>
              <w:t>Next Review Date:</w:t>
            </w:r>
          </w:p>
          <w:p w14:paraId="23EF2D62" w14:textId="4E43F318" w:rsidR="005D513D" w:rsidRDefault="005D513D" w:rsidP="005D513D">
            <w:pPr>
              <w:spacing w:before="80" w:line="240" w:lineRule="auto"/>
              <w:rPr>
                <w:iCs/>
                <w:color w:val="868686"/>
                <w:spacing w:val="3"/>
                <w:sz w:val="22"/>
                <w:szCs w:val="22"/>
              </w:rPr>
            </w:pPr>
            <w:r w:rsidRPr="00AF194B">
              <w:rPr>
                <w:iCs/>
                <w:color w:val="868686"/>
                <w:spacing w:val="3"/>
                <w:sz w:val="22"/>
                <w:szCs w:val="22"/>
              </w:rPr>
              <w:t>Revokes Policy Reviewed</w:t>
            </w:r>
            <w:r w:rsidR="00BF51F2">
              <w:rPr>
                <w:iCs/>
                <w:color w:val="868686"/>
                <w:spacing w:val="3"/>
                <w:sz w:val="22"/>
                <w:szCs w:val="22"/>
              </w:rPr>
              <w:t>:</w:t>
            </w:r>
          </w:p>
          <w:p w14:paraId="1FD1BF2E" w14:textId="74485602" w:rsidR="00BF51F2" w:rsidRDefault="00BF51F2" w:rsidP="005D513D">
            <w:pPr>
              <w:spacing w:before="80" w:line="240" w:lineRule="auto"/>
              <w:rPr>
                <w:iCs/>
                <w:color w:val="868686"/>
                <w:spacing w:val="3"/>
                <w:sz w:val="22"/>
                <w:szCs w:val="22"/>
              </w:rPr>
            </w:pPr>
            <w:r>
              <w:rPr>
                <w:iCs/>
                <w:color w:val="868686"/>
                <w:spacing w:val="3"/>
                <w:sz w:val="22"/>
                <w:szCs w:val="22"/>
              </w:rPr>
              <w:t xml:space="preserve">Changes Made (xxx) and Date: </w:t>
            </w:r>
          </w:p>
          <w:p w14:paraId="5FDCFF62" w14:textId="2377EE20" w:rsidR="00BF51F2" w:rsidRPr="00AF194B" w:rsidRDefault="00BF51F2" w:rsidP="00FF7EBA">
            <w:pPr>
              <w:spacing w:before="80" w:after="160" w:line="240" w:lineRule="auto"/>
              <w:rPr>
                <w:iCs/>
                <w:color w:val="868686"/>
                <w:spacing w:val="3"/>
                <w:sz w:val="22"/>
                <w:szCs w:val="22"/>
              </w:rPr>
            </w:pPr>
            <w:r w:rsidRPr="00AF194B">
              <w:rPr>
                <w:iCs/>
                <w:color w:val="868686"/>
                <w:spacing w:val="3"/>
                <w:sz w:val="22"/>
                <w:szCs w:val="22"/>
              </w:rPr>
              <w:t>Approved By:</w:t>
            </w:r>
          </w:p>
        </w:tc>
      </w:tr>
      <w:tr w:rsidR="005D513D" w:rsidRPr="008D27AE" w14:paraId="62B93F06" w14:textId="77777777" w:rsidTr="00AF194B">
        <w:tc>
          <w:tcPr>
            <w:tcW w:w="2770" w:type="dxa"/>
          </w:tcPr>
          <w:p w14:paraId="3ABCBFE2" w14:textId="77777777" w:rsidR="005D513D" w:rsidRPr="00AF194B" w:rsidRDefault="005D513D" w:rsidP="005D513D">
            <w:pPr>
              <w:spacing w:before="60" w:after="50"/>
              <w:rPr>
                <w:rFonts w:ascii="Arial" w:hAnsi="Arial"/>
                <w:iCs/>
                <w:color w:val="868686"/>
                <w:spacing w:val="3"/>
                <w:sz w:val="22"/>
                <w:szCs w:val="22"/>
              </w:rPr>
            </w:pPr>
            <w:r w:rsidRPr="00AF194B">
              <w:rPr>
                <w:rFonts w:ascii="Arial" w:hAnsi="Arial"/>
                <w:b/>
                <w:iCs/>
                <w:color w:val="868686"/>
                <w:spacing w:val="3"/>
                <w:sz w:val="22"/>
                <w:szCs w:val="22"/>
              </w:rPr>
              <w:t>Employment Agreement</w:t>
            </w:r>
          </w:p>
        </w:tc>
        <w:tc>
          <w:tcPr>
            <w:tcW w:w="6864" w:type="dxa"/>
          </w:tcPr>
          <w:p w14:paraId="761A1C36" w14:textId="77777777" w:rsidR="005D513D" w:rsidRPr="00AF194B" w:rsidRDefault="005D513D" w:rsidP="005D513D">
            <w:pPr>
              <w:spacing w:before="60" w:after="50"/>
              <w:rPr>
                <w:rFonts w:ascii="Arial" w:hAnsi="Arial"/>
                <w:iCs/>
                <w:color w:val="868686"/>
                <w:spacing w:val="3"/>
                <w:sz w:val="22"/>
                <w:szCs w:val="22"/>
              </w:rPr>
            </w:pPr>
            <w:r w:rsidRPr="00AF194B">
              <w:rPr>
                <w:rFonts w:ascii="Arial" w:hAnsi="Arial"/>
                <w:iCs/>
                <w:color w:val="868686"/>
                <w:spacing w:val="3"/>
                <w:sz w:val="22"/>
                <w:szCs w:val="22"/>
              </w:rPr>
              <w:t>Where there is any inconsistency between this policy and your employment agreement, your employment agreement prevails</w:t>
            </w:r>
            <w:r w:rsidR="00F72356" w:rsidRPr="00AF194B">
              <w:rPr>
                <w:rFonts w:ascii="Arial" w:hAnsi="Arial"/>
                <w:iCs/>
                <w:color w:val="868686"/>
                <w:spacing w:val="3"/>
                <w:sz w:val="22"/>
                <w:szCs w:val="22"/>
              </w:rPr>
              <w:t>.</w:t>
            </w:r>
          </w:p>
        </w:tc>
      </w:tr>
    </w:tbl>
    <w:p w14:paraId="77B3A94F" w14:textId="77777777" w:rsidR="00E03B1A" w:rsidRDefault="00E03B1A" w:rsidP="00E03B1A"/>
    <w:p w14:paraId="422F182B" w14:textId="77777777" w:rsidR="00992753" w:rsidRDefault="00992753" w:rsidP="00992753">
      <w:r w:rsidRPr="008D27AE">
        <w:rPr>
          <w:b/>
          <w:color w:val="868686"/>
          <w:sz w:val="24"/>
          <w:szCs w:val="28"/>
        </w:rPr>
        <w:lastRenderedPageBreak/>
        <w:t>SECTION 1:</w:t>
      </w:r>
      <w:r w:rsidRPr="008D27AE">
        <w:rPr>
          <w:b/>
          <w:color w:val="868686"/>
          <w:sz w:val="24"/>
          <w:szCs w:val="28"/>
        </w:rPr>
        <w:tab/>
        <w:t>HUMAN RESOURCES MANAGEMENT</w:t>
      </w:r>
    </w:p>
    <w:tbl>
      <w:tblPr>
        <w:tblStyle w:val="GridTable4"/>
        <w:tblW w:w="9634" w:type="dxa"/>
        <w:tblLook w:val="0620" w:firstRow="1" w:lastRow="0" w:firstColumn="0" w:lastColumn="0" w:noHBand="1" w:noVBand="1"/>
      </w:tblPr>
      <w:tblGrid>
        <w:gridCol w:w="3051"/>
        <w:gridCol w:w="6583"/>
      </w:tblGrid>
      <w:tr w:rsidR="00992753" w:rsidRPr="008D27AE" w14:paraId="716A9DBE" w14:textId="77777777" w:rsidTr="003E0434">
        <w:trPr>
          <w:cnfStyle w:val="100000000000" w:firstRow="1" w:lastRow="0" w:firstColumn="0" w:lastColumn="0" w:oddVBand="0" w:evenVBand="0" w:oddHBand="0" w:evenHBand="0" w:firstRowFirstColumn="0" w:firstRowLastColumn="0" w:lastRowFirstColumn="0" w:lastRowLastColumn="0"/>
        </w:trPr>
        <w:tc>
          <w:tcPr>
            <w:tcW w:w="9634" w:type="dxa"/>
            <w:gridSpan w:val="2"/>
          </w:tcPr>
          <w:p w14:paraId="23BEFFDE" w14:textId="77777777" w:rsidR="00992753" w:rsidRPr="008D27AE" w:rsidRDefault="00992753" w:rsidP="00831F49">
            <w:pPr>
              <w:spacing w:before="100" w:after="100" w:line="288" w:lineRule="exact"/>
              <w:rPr>
                <w:b w:val="0"/>
                <w:iCs/>
                <w:color w:val="FFFFFF" w:themeColor="background1"/>
                <w:sz w:val="24"/>
                <w:szCs w:val="24"/>
              </w:rPr>
            </w:pPr>
            <w:r>
              <w:rPr>
                <w:iCs/>
                <w:color w:val="FFFFFF" w:themeColor="background1"/>
                <w:sz w:val="24"/>
                <w:szCs w:val="24"/>
              </w:rPr>
              <w:t>POLICY 1.9</w:t>
            </w:r>
            <w:r w:rsidRPr="008D27AE">
              <w:rPr>
                <w:iCs/>
                <w:color w:val="FFFFFF" w:themeColor="background1"/>
                <w:sz w:val="24"/>
                <w:szCs w:val="24"/>
              </w:rPr>
              <w:t xml:space="preserve">: </w:t>
            </w:r>
            <w:r>
              <w:rPr>
                <w:iCs/>
                <w:color w:val="FFFFFF" w:themeColor="background1"/>
                <w:sz w:val="24"/>
                <w:szCs w:val="24"/>
              </w:rPr>
              <w:t>MISCONDUCT AND DISCIPLINARY MATTERS</w:t>
            </w:r>
          </w:p>
        </w:tc>
      </w:tr>
      <w:tr w:rsidR="00992753" w:rsidRPr="008D27AE" w14:paraId="25451A32" w14:textId="77777777" w:rsidTr="003E0434">
        <w:trPr>
          <w:trHeight w:val="748"/>
        </w:trPr>
        <w:tc>
          <w:tcPr>
            <w:tcW w:w="2770" w:type="dxa"/>
          </w:tcPr>
          <w:p w14:paraId="223287C6" w14:textId="77777777" w:rsidR="00992753" w:rsidRPr="003E0434" w:rsidRDefault="00992753" w:rsidP="00831F49">
            <w:pPr>
              <w:spacing w:before="60" w:after="50"/>
              <w:rPr>
                <w:rFonts w:ascii="Arial" w:hAnsi="Arial"/>
                <w:b/>
                <w:iCs/>
                <w:color w:val="868686"/>
                <w:spacing w:val="3"/>
                <w:sz w:val="22"/>
                <w:szCs w:val="22"/>
              </w:rPr>
            </w:pPr>
            <w:r w:rsidRPr="003E0434">
              <w:rPr>
                <w:rFonts w:ascii="Arial" w:hAnsi="Arial"/>
                <w:b/>
                <w:iCs/>
                <w:color w:val="868686"/>
                <w:spacing w:val="3"/>
                <w:sz w:val="22"/>
                <w:szCs w:val="22"/>
              </w:rPr>
              <w:t>Policy Rationale</w:t>
            </w:r>
          </w:p>
        </w:tc>
        <w:tc>
          <w:tcPr>
            <w:tcW w:w="6864" w:type="dxa"/>
          </w:tcPr>
          <w:p w14:paraId="078F7340" w14:textId="77777777" w:rsidR="00992753" w:rsidRPr="003E0434" w:rsidRDefault="00992753" w:rsidP="00992753">
            <w:pPr>
              <w:spacing w:before="80" w:after="200"/>
              <w:rPr>
                <w:rFonts w:ascii="Arial" w:hAnsi="Arial"/>
                <w:iCs/>
                <w:color w:val="868686"/>
                <w:spacing w:val="3"/>
                <w:sz w:val="22"/>
                <w:szCs w:val="22"/>
              </w:rPr>
            </w:pPr>
            <w:r w:rsidRPr="003E0434">
              <w:rPr>
                <w:iCs/>
                <w:sz w:val="22"/>
                <w:szCs w:val="22"/>
              </w:rPr>
              <w:t>Our employment policies and arrangements are designed to create a positive environment in which people can be successful in their job.  Like any relationship, all parties need to communicate well to ensure clear understanding of their needs and expectations so that both parties can maintain and enhance the work environment and employment relationship.</w:t>
            </w:r>
          </w:p>
        </w:tc>
      </w:tr>
      <w:tr w:rsidR="00992753" w:rsidRPr="008D27AE" w14:paraId="0C8B06F8" w14:textId="77777777" w:rsidTr="003E0434">
        <w:tc>
          <w:tcPr>
            <w:tcW w:w="2770" w:type="dxa"/>
          </w:tcPr>
          <w:p w14:paraId="670AAFA0" w14:textId="77777777" w:rsidR="00992753" w:rsidRPr="003E0434" w:rsidRDefault="00992753" w:rsidP="00992753">
            <w:pPr>
              <w:spacing w:before="60" w:after="50"/>
              <w:rPr>
                <w:rFonts w:ascii="Arial" w:hAnsi="Arial"/>
                <w:iCs/>
                <w:color w:val="868686"/>
                <w:spacing w:val="3"/>
                <w:sz w:val="22"/>
                <w:szCs w:val="22"/>
              </w:rPr>
            </w:pPr>
            <w:r w:rsidRPr="003E0434">
              <w:rPr>
                <w:rFonts w:ascii="Arial" w:hAnsi="Arial"/>
                <w:b/>
                <w:iCs/>
                <w:color w:val="868686"/>
                <w:spacing w:val="3"/>
                <w:sz w:val="22"/>
                <w:szCs w:val="22"/>
              </w:rPr>
              <w:t xml:space="preserve">Policy </w:t>
            </w:r>
          </w:p>
        </w:tc>
        <w:tc>
          <w:tcPr>
            <w:tcW w:w="6864" w:type="dxa"/>
          </w:tcPr>
          <w:p w14:paraId="2000878F" w14:textId="77777777" w:rsidR="00992753" w:rsidRPr="003E0434" w:rsidRDefault="00992753" w:rsidP="00992753">
            <w:pPr>
              <w:spacing w:before="80" w:after="200"/>
              <w:rPr>
                <w:iCs/>
                <w:sz w:val="22"/>
                <w:szCs w:val="22"/>
              </w:rPr>
            </w:pPr>
            <w:bookmarkStart w:id="15" w:name="_Toc419707672"/>
            <w:r w:rsidRPr="003E0434">
              <w:rPr>
                <w:iCs/>
                <w:sz w:val="22"/>
                <w:szCs w:val="22"/>
              </w:rPr>
              <w:t>All employment relationships will be maintained in a way that is consistent with the Employment Relations Act 2000 and the following principles:</w:t>
            </w:r>
          </w:p>
          <w:p w14:paraId="4F5D4B25" w14:textId="77777777" w:rsidR="00992753" w:rsidRPr="003E0434" w:rsidRDefault="00992753" w:rsidP="00992753">
            <w:pPr>
              <w:numPr>
                <w:ilvl w:val="0"/>
                <w:numId w:val="24"/>
              </w:numPr>
              <w:spacing w:before="80" w:after="120" w:line="240" w:lineRule="auto"/>
              <w:ind w:right="0"/>
              <w:contextualSpacing/>
              <w:rPr>
                <w:iCs/>
                <w:sz w:val="22"/>
                <w:szCs w:val="22"/>
              </w:rPr>
            </w:pPr>
            <w:r w:rsidRPr="003E0434">
              <w:rPr>
                <w:iCs/>
                <w:sz w:val="22"/>
                <w:szCs w:val="22"/>
              </w:rPr>
              <w:t>Supports the organisational purpose and ethos</w:t>
            </w:r>
          </w:p>
          <w:p w14:paraId="4918AE3F" w14:textId="77777777" w:rsidR="00992753" w:rsidRPr="003E0434" w:rsidRDefault="00992753" w:rsidP="00992753">
            <w:pPr>
              <w:numPr>
                <w:ilvl w:val="0"/>
                <w:numId w:val="24"/>
              </w:numPr>
              <w:spacing w:before="80" w:after="120" w:line="240" w:lineRule="auto"/>
              <w:ind w:right="0"/>
              <w:contextualSpacing/>
              <w:rPr>
                <w:iCs/>
                <w:sz w:val="22"/>
                <w:szCs w:val="22"/>
              </w:rPr>
            </w:pPr>
            <w:r w:rsidRPr="003E0434">
              <w:rPr>
                <w:iCs/>
                <w:sz w:val="22"/>
                <w:szCs w:val="22"/>
              </w:rPr>
              <w:t>Supportive of individual and organisational accountability</w:t>
            </w:r>
          </w:p>
          <w:p w14:paraId="52E17EA0" w14:textId="77777777" w:rsidR="00992753" w:rsidRPr="003E0434" w:rsidRDefault="00992753" w:rsidP="00992753">
            <w:pPr>
              <w:numPr>
                <w:ilvl w:val="0"/>
                <w:numId w:val="24"/>
              </w:numPr>
              <w:spacing w:before="80" w:after="120" w:line="240" w:lineRule="auto"/>
              <w:ind w:right="0"/>
              <w:contextualSpacing/>
              <w:rPr>
                <w:iCs/>
                <w:sz w:val="22"/>
                <w:szCs w:val="22"/>
              </w:rPr>
            </w:pPr>
            <w:r w:rsidRPr="003E0434">
              <w:rPr>
                <w:iCs/>
                <w:sz w:val="22"/>
                <w:szCs w:val="22"/>
              </w:rPr>
              <w:t>Supportive of individuals and their aspirations</w:t>
            </w:r>
          </w:p>
          <w:p w14:paraId="2FC3B4DD" w14:textId="77777777" w:rsidR="00992753" w:rsidRPr="003E0434" w:rsidRDefault="00992753" w:rsidP="00992753">
            <w:pPr>
              <w:numPr>
                <w:ilvl w:val="0"/>
                <w:numId w:val="24"/>
              </w:numPr>
              <w:spacing w:before="80" w:after="120" w:line="240" w:lineRule="auto"/>
              <w:ind w:right="0"/>
              <w:contextualSpacing/>
              <w:rPr>
                <w:iCs/>
                <w:sz w:val="22"/>
                <w:szCs w:val="22"/>
              </w:rPr>
            </w:pPr>
            <w:r w:rsidRPr="003E0434">
              <w:rPr>
                <w:iCs/>
                <w:sz w:val="22"/>
                <w:szCs w:val="22"/>
              </w:rPr>
              <w:t>A prudent use of stakeholder funds</w:t>
            </w:r>
          </w:p>
          <w:p w14:paraId="01FE5BFA" w14:textId="77777777" w:rsidR="00992753" w:rsidRPr="003E0434" w:rsidRDefault="00992753" w:rsidP="00992753">
            <w:pPr>
              <w:spacing w:before="80" w:after="200"/>
              <w:rPr>
                <w:iCs/>
                <w:sz w:val="22"/>
                <w:szCs w:val="22"/>
              </w:rPr>
            </w:pPr>
          </w:p>
          <w:p w14:paraId="161B498F" w14:textId="77777777" w:rsidR="00992753" w:rsidRPr="003E0434" w:rsidRDefault="00992753" w:rsidP="00992753">
            <w:pPr>
              <w:spacing w:before="80" w:after="200"/>
              <w:rPr>
                <w:iCs/>
                <w:sz w:val="22"/>
                <w:szCs w:val="22"/>
              </w:rPr>
            </w:pPr>
            <w:r w:rsidRPr="003E0434">
              <w:rPr>
                <w:iCs/>
                <w:sz w:val="22"/>
                <w:szCs w:val="22"/>
              </w:rPr>
              <w:t xml:space="preserve">It is the responsibility of both parties to maintain a positive relationship.  Our Code of Conduct sets out the expectations we have for our employment relationship.  Our Job Descriptions set out the Key Result Areas for each job and the values we will demonstrate in delivering the Key Result Areas.  </w:t>
            </w:r>
          </w:p>
          <w:p w14:paraId="2FE1AE39" w14:textId="77777777" w:rsidR="00992753" w:rsidRPr="003E0434" w:rsidRDefault="00992753" w:rsidP="00992753">
            <w:pPr>
              <w:spacing w:before="80" w:after="200"/>
              <w:rPr>
                <w:iCs/>
                <w:sz w:val="22"/>
                <w:szCs w:val="22"/>
              </w:rPr>
            </w:pPr>
            <w:r w:rsidRPr="003E0434">
              <w:rPr>
                <w:iCs/>
                <w:sz w:val="22"/>
                <w:szCs w:val="22"/>
              </w:rPr>
              <w:t xml:space="preserve">Performance expectations are expressed in the performance agreement negotiated annually between the employee and their Manager during the Performance Appraisal cycle.  We will use employment-related legislation and case law to guide us in resolving all employment relationship issues.  </w:t>
            </w:r>
          </w:p>
          <w:p w14:paraId="7FE57ED2" w14:textId="77777777" w:rsidR="00992753" w:rsidRPr="003E0434" w:rsidRDefault="00992753" w:rsidP="00992753">
            <w:pPr>
              <w:spacing w:before="80" w:after="200"/>
              <w:rPr>
                <w:iCs/>
                <w:sz w:val="22"/>
                <w:szCs w:val="22"/>
              </w:rPr>
            </w:pPr>
            <w:r w:rsidRPr="003E0434">
              <w:rPr>
                <w:iCs/>
                <w:sz w:val="22"/>
                <w:szCs w:val="22"/>
              </w:rPr>
              <w:t>Procedures for dealing with issues of performance, misconduct or serious misconduct are detailed in the Employee Handbook and Employment Agreements. Employees will be supported by their manager and the organisation’s Employee Assistance Programme provider) through any such process).</w:t>
            </w:r>
          </w:p>
          <w:p w14:paraId="223F2E62" w14:textId="77777777" w:rsidR="00992753" w:rsidRPr="003E0434" w:rsidRDefault="00992753" w:rsidP="00992753">
            <w:pPr>
              <w:spacing w:before="80" w:after="200"/>
              <w:rPr>
                <w:b/>
                <w:iCs/>
                <w:sz w:val="22"/>
                <w:szCs w:val="22"/>
              </w:rPr>
            </w:pPr>
            <w:r w:rsidRPr="003E0434">
              <w:rPr>
                <w:b/>
                <w:iCs/>
                <w:sz w:val="22"/>
                <w:szCs w:val="22"/>
              </w:rPr>
              <w:t>Serious Misconduct</w:t>
            </w:r>
          </w:p>
          <w:p w14:paraId="6CE3353F" w14:textId="77777777" w:rsidR="00992753" w:rsidRPr="003E0434" w:rsidRDefault="00992753" w:rsidP="00992753">
            <w:pPr>
              <w:spacing w:before="80" w:after="200"/>
              <w:rPr>
                <w:iCs/>
                <w:sz w:val="22"/>
                <w:szCs w:val="22"/>
              </w:rPr>
            </w:pPr>
            <w:r w:rsidRPr="003E0434">
              <w:rPr>
                <w:iCs/>
                <w:sz w:val="22"/>
                <w:szCs w:val="22"/>
              </w:rPr>
              <w:t>Serious Misconduct is conduct that seriously compromises [organisation's] trust and confidence in the employee. Examples of serious misconduct may include, but are not limited to:</w:t>
            </w:r>
          </w:p>
          <w:p w14:paraId="637EB54F" w14:textId="77777777" w:rsidR="00992753" w:rsidRPr="003E0434" w:rsidRDefault="00992753" w:rsidP="00992753">
            <w:pPr>
              <w:numPr>
                <w:ilvl w:val="0"/>
                <w:numId w:val="23"/>
              </w:numPr>
              <w:spacing w:before="80" w:after="200" w:line="276" w:lineRule="auto"/>
              <w:ind w:left="1134" w:right="0" w:hanging="774"/>
              <w:contextualSpacing/>
              <w:rPr>
                <w:rFonts w:cstheme="minorHAnsi"/>
                <w:iCs/>
                <w:sz w:val="22"/>
                <w:szCs w:val="22"/>
              </w:rPr>
            </w:pPr>
            <w:r w:rsidRPr="003E0434">
              <w:rPr>
                <w:rFonts w:cstheme="minorHAnsi"/>
                <w:iCs/>
                <w:sz w:val="22"/>
                <w:szCs w:val="22"/>
              </w:rPr>
              <w:t>Any material breach of the terms of the Employment Agreement, Employee Handbook, or any applicable policy</w:t>
            </w:r>
          </w:p>
          <w:p w14:paraId="0EFE889F" w14:textId="77777777" w:rsidR="00992753" w:rsidRPr="003E0434" w:rsidRDefault="00992753" w:rsidP="00992753">
            <w:pPr>
              <w:numPr>
                <w:ilvl w:val="0"/>
                <w:numId w:val="23"/>
              </w:numPr>
              <w:spacing w:before="80" w:after="200" w:line="276" w:lineRule="auto"/>
              <w:ind w:left="1134" w:right="0" w:hanging="774"/>
              <w:contextualSpacing/>
              <w:rPr>
                <w:rFonts w:cstheme="minorHAnsi"/>
                <w:iCs/>
                <w:sz w:val="22"/>
                <w:szCs w:val="22"/>
              </w:rPr>
            </w:pPr>
            <w:r w:rsidRPr="003E0434">
              <w:rPr>
                <w:rFonts w:cstheme="minorHAnsi"/>
                <w:iCs/>
                <w:sz w:val="22"/>
                <w:szCs w:val="22"/>
              </w:rPr>
              <w:lastRenderedPageBreak/>
              <w:t>Any dishonesty or theft</w:t>
            </w:r>
          </w:p>
          <w:p w14:paraId="55CBE4F9" w14:textId="77777777" w:rsidR="00992753" w:rsidRPr="003E0434" w:rsidRDefault="00992753" w:rsidP="00992753">
            <w:pPr>
              <w:numPr>
                <w:ilvl w:val="0"/>
                <w:numId w:val="23"/>
              </w:numPr>
              <w:spacing w:before="80" w:after="200" w:line="276" w:lineRule="auto"/>
              <w:ind w:left="1134" w:right="0" w:hanging="774"/>
              <w:contextualSpacing/>
              <w:rPr>
                <w:rFonts w:cstheme="minorHAnsi"/>
                <w:iCs/>
                <w:sz w:val="22"/>
                <w:szCs w:val="22"/>
              </w:rPr>
            </w:pPr>
            <w:r w:rsidRPr="003E0434">
              <w:rPr>
                <w:rFonts w:cstheme="minorHAnsi"/>
                <w:iCs/>
                <w:sz w:val="22"/>
                <w:szCs w:val="22"/>
              </w:rPr>
              <w:t>Any situation where you behave in a manner likely to bring you, or [organisation], into disrepute</w:t>
            </w:r>
          </w:p>
          <w:p w14:paraId="0A1BFA8E" w14:textId="77777777" w:rsidR="00992753" w:rsidRPr="003E0434" w:rsidRDefault="00992753" w:rsidP="00992753">
            <w:pPr>
              <w:numPr>
                <w:ilvl w:val="0"/>
                <w:numId w:val="23"/>
              </w:numPr>
              <w:spacing w:before="80" w:after="200" w:line="276" w:lineRule="auto"/>
              <w:ind w:left="1134" w:right="0" w:hanging="774"/>
              <w:contextualSpacing/>
              <w:rPr>
                <w:rFonts w:cstheme="minorHAnsi"/>
                <w:iCs/>
                <w:sz w:val="22"/>
                <w:szCs w:val="22"/>
              </w:rPr>
            </w:pPr>
            <w:r w:rsidRPr="003E0434">
              <w:rPr>
                <w:rFonts w:cstheme="minorHAnsi"/>
                <w:iCs/>
                <w:sz w:val="22"/>
                <w:szCs w:val="22"/>
              </w:rPr>
              <w:t>Falsification of [organisation]’s records</w:t>
            </w:r>
          </w:p>
          <w:p w14:paraId="6E67C1BF" w14:textId="77777777" w:rsidR="00992753" w:rsidRPr="003E0434" w:rsidRDefault="00992753" w:rsidP="00992753">
            <w:pPr>
              <w:numPr>
                <w:ilvl w:val="0"/>
                <w:numId w:val="23"/>
              </w:numPr>
              <w:spacing w:before="80" w:after="200" w:line="276" w:lineRule="auto"/>
              <w:ind w:left="1134" w:right="0" w:hanging="774"/>
              <w:contextualSpacing/>
              <w:rPr>
                <w:rFonts w:cstheme="minorHAnsi"/>
                <w:iCs/>
                <w:sz w:val="22"/>
                <w:szCs w:val="22"/>
              </w:rPr>
            </w:pPr>
            <w:r w:rsidRPr="003E0434">
              <w:rPr>
                <w:rFonts w:cstheme="minorHAnsi"/>
                <w:iCs/>
                <w:sz w:val="22"/>
                <w:szCs w:val="22"/>
              </w:rPr>
              <w:t>Wilful damage of [organisation]’s property</w:t>
            </w:r>
          </w:p>
          <w:p w14:paraId="1D80A404" w14:textId="77777777" w:rsidR="00992753" w:rsidRPr="003E0434" w:rsidRDefault="00992753" w:rsidP="00992753">
            <w:pPr>
              <w:numPr>
                <w:ilvl w:val="0"/>
                <w:numId w:val="23"/>
              </w:numPr>
              <w:spacing w:before="80" w:after="200" w:line="276" w:lineRule="auto"/>
              <w:ind w:left="1134" w:right="0" w:hanging="774"/>
              <w:contextualSpacing/>
              <w:rPr>
                <w:rFonts w:cstheme="minorHAnsi"/>
                <w:iCs/>
                <w:sz w:val="22"/>
                <w:szCs w:val="22"/>
              </w:rPr>
            </w:pPr>
            <w:r w:rsidRPr="003E0434">
              <w:rPr>
                <w:rFonts w:cstheme="minorHAnsi"/>
                <w:iCs/>
                <w:sz w:val="22"/>
                <w:szCs w:val="22"/>
              </w:rPr>
              <w:t>Any situation where you take unauthorised absence from work</w:t>
            </w:r>
          </w:p>
          <w:p w14:paraId="6B20E905" w14:textId="77777777" w:rsidR="00992753" w:rsidRPr="003E0434" w:rsidRDefault="00992753" w:rsidP="00992753">
            <w:pPr>
              <w:numPr>
                <w:ilvl w:val="0"/>
                <w:numId w:val="23"/>
              </w:numPr>
              <w:spacing w:before="80" w:after="200" w:line="276" w:lineRule="auto"/>
              <w:ind w:left="1134" w:right="0" w:hanging="774"/>
              <w:contextualSpacing/>
              <w:rPr>
                <w:rFonts w:cstheme="minorHAnsi"/>
                <w:iCs/>
                <w:sz w:val="22"/>
                <w:szCs w:val="22"/>
              </w:rPr>
            </w:pPr>
            <w:r w:rsidRPr="003E0434">
              <w:rPr>
                <w:rFonts w:cstheme="minorHAnsi"/>
                <w:iCs/>
                <w:sz w:val="22"/>
                <w:szCs w:val="22"/>
              </w:rPr>
              <w:t xml:space="preserve">Any acts of violence, threatened violence or harassment against another person whilst in the course of duties for [organisation] </w:t>
            </w:r>
          </w:p>
          <w:p w14:paraId="68984E2A" w14:textId="77777777" w:rsidR="00992753" w:rsidRPr="003E0434" w:rsidRDefault="00992753" w:rsidP="00992753">
            <w:pPr>
              <w:numPr>
                <w:ilvl w:val="0"/>
                <w:numId w:val="23"/>
              </w:numPr>
              <w:spacing w:before="80" w:after="200" w:line="276" w:lineRule="auto"/>
              <w:ind w:left="1134" w:right="0" w:hanging="774"/>
              <w:contextualSpacing/>
              <w:rPr>
                <w:rFonts w:cstheme="minorHAnsi"/>
                <w:iCs/>
                <w:sz w:val="22"/>
                <w:szCs w:val="22"/>
              </w:rPr>
            </w:pPr>
            <w:r w:rsidRPr="003E0434">
              <w:rPr>
                <w:rFonts w:cstheme="minorHAnsi"/>
                <w:iCs/>
                <w:sz w:val="22"/>
                <w:szCs w:val="22"/>
              </w:rPr>
              <w:t>Being drunk, or under the influence of, or using, illegal substances or drugs whilst on [organisation] business or on any work premises or property</w:t>
            </w:r>
          </w:p>
          <w:p w14:paraId="35FB8A15" w14:textId="77777777" w:rsidR="00016968" w:rsidRPr="003E0434" w:rsidRDefault="00016968" w:rsidP="00016968">
            <w:pPr>
              <w:spacing w:before="80" w:after="200" w:line="276" w:lineRule="auto"/>
              <w:ind w:right="0"/>
              <w:contextualSpacing/>
              <w:rPr>
                <w:rFonts w:cstheme="minorHAnsi"/>
                <w:iCs/>
                <w:sz w:val="22"/>
                <w:szCs w:val="22"/>
              </w:rPr>
            </w:pPr>
          </w:p>
          <w:p w14:paraId="0DED25E4" w14:textId="77777777" w:rsidR="00992753" w:rsidRPr="003E0434" w:rsidRDefault="00992753" w:rsidP="00992753">
            <w:pPr>
              <w:numPr>
                <w:ilvl w:val="0"/>
                <w:numId w:val="23"/>
              </w:numPr>
              <w:spacing w:before="80" w:after="200" w:line="276" w:lineRule="auto"/>
              <w:ind w:left="1134" w:right="0" w:hanging="774"/>
              <w:contextualSpacing/>
              <w:rPr>
                <w:rFonts w:cstheme="minorHAnsi"/>
                <w:iCs/>
                <w:sz w:val="22"/>
                <w:szCs w:val="22"/>
              </w:rPr>
            </w:pPr>
            <w:r w:rsidRPr="003E0434">
              <w:rPr>
                <w:rFonts w:cstheme="minorHAnsi"/>
                <w:iCs/>
                <w:sz w:val="22"/>
                <w:szCs w:val="22"/>
              </w:rPr>
              <w:t>Wrongfully disclosing [organisation]’s information</w:t>
            </w:r>
          </w:p>
          <w:p w14:paraId="5DD362A2" w14:textId="77777777" w:rsidR="00992753" w:rsidRPr="003E0434" w:rsidRDefault="00992753" w:rsidP="00992753">
            <w:pPr>
              <w:numPr>
                <w:ilvl w:val="0"/>
                <w:numId w:val="23"/>
              </w:numPr>
              <w:spacing w:before="80" w:after="200" w:line="276" w:lineRule="auto"/>
              <w:ind w:left="1134" w:right="0" w:hanging="774"/>
              <w:contextualSpacing/>
              <w:rPr>
                <w:rFonts w:cstheme="minorHAnsi"/>
                <w:iCs/>
                <w:sz w:val="22"/>
                <w:szCs w:val="22"/>
              </w:rPr>
            </w:pPr>
            <w:r w:rsidRPr="003E0434">
              <w:rPr>
                <w:rFonts w:cstheme="minorHAnsi"/>
                <w:iCs/>
                <w:sz w:val="22"/>
                <w:szCs w:val="22"/>
              </w:rPr>
              <w:t>The inappropriate use of electronic media, including pcs, internet and emails.</w:t>
            </w:r>
          </w:p>
          <w:p w14:paraId="117BD3A5" w14:textId="77777777" w:rsidR="00992753" w:rsidRPr="003E0434" w:rsidRDefault="00992753" w:rsidP="00992753">
            <w:pPr>
              <w:spacing w:before="80" w:after="200"/>
              <w:rPr>
                <w:rFonts w:cstheme="minorHAnsi"/>
                <w:iCs/>
                <w:sz w:val="22"/>
                <w:szCs w:val="22"/>
              </w:rPr>
            </w:pPr>
          </w:p>
          <w:bookmarkEnd w:id="15"/>
          <w:p w14:paraId="56731EE8" w14:textId="77777777" w:rsidR="00992753" w:rsidRPr="003E0434" w:rsidRDefault="00992753" w:rsidP="00992753">
            <w:pPr>
              <w:spacing w:before="80" w:after="200"/>
              <w:rPr>
                <w:rFonts w:cstheme="minorHAnsi"/>
                <w:b/>
                <w:iCs/>
                <w:sz w:val="22"/>
                <w:szCs w:val="22"/>
              </w:rPr>
            </w:pPr>
            <w:r w:rsidRPr="003E0434">
              <w:rPr>
                <w:rFonts w:cstheme="minorHAnsi"/>
                <w:b/>
                <w:iCs/>
                <w:sz w:val="22"/>
                <w:szCs w:val="22"/>
              </w:rPr>
              <w:t>Resources</w:t>
            </w:r>
          </w:p>
          <w:p w14:paraId="19758C71" w14:textId="77777777" w:rsidR="00992753" w:rsidRPr="003E0434" w:rsidRDefault="00992753" w:rsidP="00992753">
            <w:pPr>
              <w:spacing w:before="80" w:line="240" w:lineRule="auto"/>
              <w:rPr>
                <w:iCs/>
                <w:spacing w:val="3"/>
                <w:sz w:val="22"/>
                <w:szCs w:val="22"/>
              </w:rPr>
            </w:pPr>
            <w:r w:rsidRPr="003E0434">
              <w:rPr>
                <w:iCs/>
                <w:spacing w:val="3"/>
                <w:sz w:val="22"/>
                <w:szCs w:val="22"/>
                <w:highlight w:val="yellow"/>
              </w:rPr>
              <w:t>Link to [organisation] Employee handbook</w:t>
            </w:r>
          </w:p>
          <w:p w14:paraId="4D997C94" w14:textId="77777777" w:rsidR="00992753" w:rsidRPr="003E0434" w:rsidRDefault="00992753" w:rsidP="00992753">
            <w:pPr>
              <w:spacing w:before="80" w:line="240" w:lineRule="auto"/>
              <w:rPr>
                <w:iCs/>
                <w:spacing w:val="3"/>
                <w:sz w:val="22"/>
                <w:szCs w:val="22"/>
              </w:rPr>
            </w:pPr>
          </w:p>
          <w:p w14:paraId="144D1615" w14:textId="77777777" w:rsidR="00992753" w:rsidRPr="003E0434" w:rsidRDefault="00551F81" w:rsidP="00992753">
            <w:pPr>
              <w:spacing w:before="80" w:line="240" w:lineRule="auto"/>
              <w:rPr>
                <w:iCs/>
                <w:color w:val="002060"/>
                <w:spacing w:val="3"/>
                <w:sz w:val="22"/>
                <w:szCs w:val="22"/>
              </w:rPr>
            </w:pPr>
            <w:hyperlink r:id="rId17" w:history="1">
              <w:r w:rsidR="00992753" w:rsidRPr="003E0434">
                <w:rPr>
                  <w:rFonts w:eastAsiaTheme="majorEastAsia"/>
                  <w:iCs/>
                  <w:color w:val="002060"/>
                  <w:spacing w:val="3"/>
                  <w:sz w:val="22"/>
                  <w:szCs w:val="22"/>
                  <w:u w:val="single"/>
                </w:rPr>
                <w:t>https://sportnz.org.nz/managing-sport/search-for-a-resource/guides/people-management-toolkit</w:t>
              </w:r>
            </w:hyperlink>
          </w:p>
          <w:p w14:paraId="6C54CEB6" w14:textId="77777777" w:rsidR="00992753" w:rsidRPr="003E0434" w:rsidRDefault="00992753" w:rsidP="00992753">
            <w:pPr>
              <w:spacing w:before="60" w:after="50"/>
              <w:rPr>
                <w:rFonts w:asciiTheme="majorHAnsi" w:hAnsiTheme="majorHAnsi" w:cstheme="majorHAnsi"/>
                <w:iCs/>
                <w:color w:val="868686"/>
                <w:spacing w:val="3"/>
                <w:sz w:val="22"/>
                <w:szCs w:val="22"/>
              </w:rPr>
            </w:pPr>
          </w:p>
        </w:tc>
      </w:tr>
      <w:tr w:rsidR="00992753" w:rsidRPr="008D27AE" w14:paraId="23326332" w14:textId="77777777" w:rsidTr="003E0434">
        <w:tc>
          <w:tcPr>
            <w:tcW w:w="2770" w:type="dxa"/>
          </w:tcPr>
          <w:p w14:paraId="4C970C78" w14:textId="77777777" w:rsidR="00992753" w:rsidRPr="003E0434" w:rsidRDefault="00992753" w:rsidP="00992753">
            <w:pPr>
              <w:spacing w:before="60" w:after="50"/>
              <w:rPr>
                <w:rFonts w:ascii="Arial" w:hAnsi="Arial"/>
                <w:b/>
                <w:iCs/>
                <w:color w:val="868686"/>
                <w:spacing w:val="3"/>
                <w:sz w:val="22"/>
                <w:szCs w:val="22"/>
              </w:rPr>
            </w:pPr>
            <w:r w:rsidRPr="003E0434">
              <w:rPr>
                <w:rFonts w:ascii="Arial" w:hAnsi="Arial"/>
                <w:b/>
                <w:iCs/>
                <w:color w:val="868686"/>
                <w:spacing w:val="3"/>
                <w:sz w:val="22"/>
                <w:szCs w:val="22"/>
              </w:rPr>
              <w:lastRenderedPageBreak/>
              <w:t>Legislative Considerations</w:t>
            </w:r>
          </w:p>
        </w:tc>
        <w:tc>
          <w:tcPr>
            <w:tcW w:w="6864" w:type="dxa"/>
          </w:tcPr>
          <w:p w14:paraId="59C63028" w14:textId="77777777" w:rsidR="00992753" w:rsidRPr="003E0434" w:rsidRDefault="00992753" w:rsidP="00992753">
            <w:pPr>
              <w:pStyle w:val="ListParagraph"/>
              <w:numPr>
                <w:ilvl w:val="0"/>
                <w:numId w:val="25"/>
              </w:numPr>
              <w:spacing w:before="240" w:after="240" w:line="360" w:lineRule="auto"/>
              <w:ind w:right="317"/>
              <w:rPr>
                <w:rFonts w:ascii="Arial" w:hAnsi="Arial"/>
                <w:iCs/>
                <w:color w:val="868686"/>
                <w:spacing w:val="3"/>
                <w:sz w:val="22"/>
                <w:szCs w:val="22"/>
              </w:rPr>
            </w:pPr>
            <w:r w:rsidRPr="003E0434">
              <w:rPr>
                <w:rFonts w:cstheme="minorHAnsi"/>
                <w:iCs/>
                <w:spacing w:val="3"/>
                <w:sz w:val="22"/>
                <w:szCs w:val="22"/>
              </w:rPr>
              <w:t>Employment Relations Act 2000</w:t>
            </w:r>
          </w:p>
        </w:tc>
      </w:tr>
      <w:tr w:rsidR="00992753" w:rsidRPr="008D27AE" w14:paraId="3D77EF34" w14:textId="77777777" w:rsidTr="003E0434">
        <w:tc>
          <w:tcPr>
            <w:tcW w:w="2770" w:type="dxa"/>
          </w:tcPr>
          <w:p w14:paraId="5F1447E2" w14:textId="77777777" w:rsidR="00992753" w:rsidRPr="003E0434" w:rsidRDefault="00992753" w:rsidP="00992753">
            <w:pPr>
              <w:spacing w:before="60" w:after="50"/>
              <w:rPr>
                <w:rFonts w:ascii="Arial" w:hAnsi="Arial"/>
                <w:iCs/>
                <w:color w:val="868686"/>
                <w:spacing w:val="3"/>
                <w:sz w:val="22"/>
                <w:szCs w:val="22"/>
              </w:rPr>
            </w:pPr>
            <w:r w:rsidRPr="003E0434">
              <w:rPr>
                <w:rFonts w:ascii="Arial" w:hAnsi="Arial"/>
                <w:b/>
                <w:iCs/>
                <w:color w:val="868686"/>
                <w:spacing w:val="3"/>
                <w:sz w:val="22"/>
                <w:szCs w:val="22"/>
              </w:rPr>
              <w:t>Review Protocol</w:t>
            </w:r>
          </w:p>
          <w:p w14:paraId="28169753" w14:textId="77777777" w:rsidR="00992753" w:rsidRPr="003E0434" w:rsidRDefault="00992753" w:rsidP="00992753">
            <w:pPr>
              <w:spacing w:before="60" w:after="50"/>
              <w:rPr>
                <w:rFonts w:ascii="Arial" w:hAnsi="Arial"/>
                <w:iCs/>
                <w:color w:val="868686"/>
                <w:spacing w:val="3"/>
                <w:sz w:val="22"/>
                <w:szCs w:val="22"/>
              </w:rPr>
            </w:pPr>
          </w:p>
          <w:p w14:paraId="05B8060D" w14:textId="77777777" w:rsidR="00992753" w:rsidRPr="003E0434" w:rsidRDefault="00992753" w:rsidP="00992753">
            <w:pPr>
              <w:spacing w:before="60" w:after="50"/>
              <w:rPr>
                <w:rFonts w:ascii="Arial" w:hAnsi="Arial"/>
                <w:iCs/>
                <w:color w:val="868686"/>
                <w:spacing w:val="3"/>
                <w:sz w:val="22"/>
                <w:szCs w:val="22"/>
              </w:rPr>
            </w:pPr>
          </w:p>
        </w:tc>
        <w:tc>
          <w:tcPr>
            <w:tcW w:w="6864" w:type="dxa"/>
          </w:tcPr>
          <w:p w14:paraId="7FCCCB5A" w14:textId="77777777" w:rsidR="00992753" w:rsidRPr="003E0434" w:rsidRDefault="00992753" w:rsidP="00992753">
            <w:pPr>
              <w:spacing w:before="80" w:after="160" w:line="240" w:lineRule="auto"/>
              <w:rPr>
                <w:iCs/>
                <w:color w:val="868686"/>
                <w:spacing w:val="3"/>
                <w:sz w:val="22"/>
                <w:szCs w:val="22"/>
              </w:rPr>
            </w:pPr>
            <w:r w:rsidRPr="003E0434">
              <w:rPr>
                <w:iCs/>
                <w:color w:val="868686"/>
                <w:spacing w:val="3"/>
                <w:sz w:val="22"/>
                <w:szCs w:val="22"/>
              </w:rPr>
              <w:t>Policy Owner:</w:t>
            </w:r>
          </w:p>
          <w:p w14:paraId="62E900D1" w14:textId="77777777" w:rsidR="00992753" w:rsidRPr="003E0434" w:rsidRDefault="00992753" w:rsidP="00992753">
            <w:pPr>
              <w:spacing w:before="80" w:after="160" w:line="240" w:lineRule="auto"/>
              <w:rPr>
                <w:iCs/>
                <w:color w:val="868686"/>
                <w:spacing w:val="3"/>
                <w:sz w:val="22"/>
                <w:szCs w:val="22"/>
              </w:rPr>
            </w:pPr>
            <w:r w:rsidRPr="003E0434">
              <w:rPr>
                <w:iCs/>
                <w:color w:val="868686"/>
                <w:spacing w:val="3"/>
                <w:sz w:val="22"/>
                <w:szCs w:val="22"/>
              </w:rPr>
              <w:t>Policy Reviewed By:</w:t>
            </w:r>
            <w:r w:rsidRPr="003E0434">
              <w:rPr>
                <w:iCs/>
                <w:color w:val="868686"/>
                <w:spacing w:val="3"/>
                <w:sz w:val="22"/>
                <w:szCs w:val="22"/>
              </w:rPr>
              <w:tab/>
            </w:r>
          </w:p>
          <w:p w14:paraId="1FD140BF" w14:textId="77777777" w:rsidR="00992753" w:rsidRPr="003E0434" w:rsidRDefault="00992753" w:rsidP="00992753">
            <w:pPr>
              <w:spacing w:before="80" w:after="160" w:line="240" w:lineRule="auto"/>
              <w:rPr>
                <w:iCs/>
                <w:color w:val="868686"/>
                <w:spacing w:val="3"/>
                <w:sz w:val="22"/>
                <w:szCs w:val="22"/>
              </w:rPr>
            </w:pPr>
            <w:r w:rsidRPr="003E0434">
              <w:rPr>
                <w:iCs/>
                <w:color w:val="868686"/>
                <w:spacing w:val="3"/>
                <w:sz w:val="22"/>
                <w:szCs w:val="22"/>
              </w:rPr>
              <w:t>Date Reviewed:</w:t>
            </w:r>
            <w:r w:rsidRPr="003E0434">
              <w:rPr>
                <w:iCs/>
                <w:color w:val="868686"/>
                <w:spacing w:val="3"/>
                <w:sz w:val="22"/>
                <w:szCs w:val="22"/>
              </w:rPr>
              <w:tab/>
              <w:t xml:space="preserve"> </w:t>
            </w:r>
          </w:p>
          <w:p w14:paraId="39ADABAA" w14:textId="77777777" w:rsidR="00992753" w:rsidRPr="003E0434" w:rsidRDefault="00992753" w:rsidP="00992753">
            <w:pPr>
              <w:spacing w:before="80" w:after="160" w:line="240" w:lineRule="auto"/>
              <w:rPr>
                <w:iCs/>
                <w:color w:val="868686"/>
                <w:spacing w:val="3"/>
                <w:sz w:val="22"/>
                <w:szCs w:val="22"/>
              </w:rPr>
            </w:pPr>
            <w:r w:rsidRPr="003E0434">
              <w:rPr>
                <w:iCs/>
                <w:color w:val="868686"/>
                <w:spacing w:val="3"/>
                <w:sz w:val="22"/>
                <w:szCs w:val="22"/>
              </w:rPr>
              <w:t>Next Review Date:</w:t>
            </w:r>
          </w:p>
          <w:p w14:paraId="3F5118D9" w14:textId="77777777" w:rsidR="00992753" w:rsidRDefault="00992753" w:rsidP="00992753">
            <w:pPr>
              <w:spacing w:before="80" w:line="240" w:lineRule="auto"/>
              <w:rPr>
                <w:iCs/>
                <w:color w:val="868686"/>
                <w:spacing w:val="3"/>
                <w:sz w:val="22"/>
                <w:szCs w:val="22"/>
              </w:rPr>
            </w:pPr>
            <w:r w:rsidRPr="003E0434">
              <w:rPr>
                <w:iCs/>
                <w:color w:val="868686"/>
                <w:spacing w:val="3"/>
                <w:sz w:val="22"/>
                <w:szCs w:val="22"/>
              </w:rPr>
              <w:t>Revokes Policy Reviewed</w:t>
            </w:r>
            <w:r w:rsidR="000D0C5B">
              <w:rPr>
                <w:iCs/>
                <w:color w:val="868686"/>
                <w:spacing w:val="3"/>
                <w:sz w:val="22"/>
                <w:szCs w:val="22"/>
              </w:rPr>
              <w:t>:</w:t>
            </w:r>
          </w:p>
          <w:p w14:paraId="418A5AF0" w14:textId="3E4C1E2D" w:rsidR="000D0C5B" w:rsidRDefault="000D0C5B" w:rsidP="000D0C5B">
            <w:pPr>
              <w:spacing w:before="80" w:after="160" w:line="240" w:lineRule="auto"/>
              <w:rPr>
                <w:iCs/>
                <w:color w:val="868686"/>
                <w:spacing w:val="3"/>
                <w:sz w:val="22"/>
                <w:szCs w:val="22"/>
              </w:rPr>
            </w:pPr>
            <w:r>
              <w:rPr>
                <w:iCs/>
                <w:color w:val="868686"/>
                <w:spacing w:val="3"/>
                <w:sz w:val="22"/>
                <w:szCs w:val="22"/>
              </w:rPr>
              <w:t>Changes Made (xxx) and Date:</w:t>
            </w:r>
          </w:p>
          <w:p w14:paraId="569F6F26" w14:textId="38CF7E1B" w:rsidR="000D0C5B" w:rsidRPr="003E0434" w:rsidRDefault="000D0C5B" w:rsidP="000D0C5B">
            <w:pPr>
              <w:spacing w:before="80" w:after="160" w:line="240" w:lineRule="auto"/>
              <w:rPr>
                <w:iCs/>
                <w:color w:val="868686"/>
                <w:spacing w:val="3"/>
                <w:sz w:val="22"/>
                <w:szCs w:val="22"/>
              </w:rPr>
            </w:pPr>
            <w:r w:rsidRPr="003E0434">
              <w:rPr>
                <w:iCs/>
                <w:color w:val="868686"/>
                <w:spacing w:val="3"/>
                <w:sz w:val="22"/>
                <w:szCs w:val="22"/>
              </w:rPr>
              <w:t>Approved By:</w:t>
            </w:r>
          </w:p>
        </w:tc>
      </w:tr>
      <w:tr w:rsidR="00992753" w:rsidRPr="008D27AE" w14:paraId="4655B9A2" w14:textId="77777777" w:rsidTr="003E0434">
        <w:tc>
          <w:tcPr>
            <w:tcW w:w="2770" w:type="dxa"/>
          </w:tcPr>
          <w:p w14:paraId="3D207508" w14:textId="77777777" w:rsidR="00992753" w:rsidRPr="003E0434" w:rsidRDefault="00992753" w:rsidP="00992753">
            <w:pPr>
              <w:spacing w:before="60" w:after="50"/>
              <w:rPr>
                <w:rFonts w:ascii="Arial" w:hAnsi="Arial"/>
                <w:iCs/>
                <w:color w:val="868686"/>
                <w:spacing w:val="3"/>
                <w:sz w:val="22"/>
                <w:szCs w:val="22"/>
              </w:rPr>
            </w:pPr>
            <w:r w:rsidRPr="003E0434">
              <w:rPr>
                <w:rFonts w:ascii="Arial" w:hAnsi="Arial"/>
                <w:b/>
                <w:iCs/>
                <w:color w:val="868686"/>
                <w:spacing w:val="3"/>
                <w:sz w:val="22"/>
                <w:szCs w:val="22"/>
              </w:rPr>
              <w:t>Employment Agreement</w:t>
            </w:r>
          </w:p>
        </w:tc>
        <w:tc>
          <w:tcPr>
            <w:tcW w:w="6864" w:type="dxa"/>
          </w:tcPr>
          <w:p w14:paraId="21369743" w14:textId="77777777" w:rsidR="00992753" w:rsidRPr="003E0434" w:rsidRDefault="00992753" w:rsidP="00992753">
            <w:pPr>
              <w:spacing w:before="60" w:after="50"/>
              <w:rPr>
                <w:rFonts w:ascii="Arial" w:hAnsi="Arial"/>
                <w:iCs/>
                <w:color w:val="868686"/>
                <w:spacing w:val="3"/>
                <w:sz w:val="22"/>
                <w:szCs w:val="22"/>
              </w:rPr>
            </w:pPr>
            <w:r w:rsidRPr="003E0434">
              <w:rPr>
                <w:rFonts w:ascii="Arial" w:hAnsi="Arial"/>
                <w:iCs/>
                <w:color w:val="868686"/>
                <w:spacing w:val="3"/>
                <w:sz w:val="22"/>
                <w:szCs w:val="22"/>
              </w:rPr>
              <w:t>Where there is any inconsistency between this policy and your employment agreement, your employment agreement prevails</w:t>
            </w:r>
            <w:r w:rsidR="00F72356" w:rsidRPr="003E0434">
              <w:rPr>
                <w:rFonts w:ascii="Arial" w:hAnsi="Arial"/>
                <w:iCs/>
                <w:color w:val="868686"/>
                <w:spacing w:val="3"/>
                <w:sz w:val="22"/>
                <w:szCs w:val="22"/>
              </w:rPr>
              <w:t>.</w:t>
            </w:r>
          </w:p>
        </w:tc>
      </w:tr>
    </w:tbl>
    <w:p w14:paraId="61BF62F3" w14:textId="09A4B8A1" w:rsidR="00AD3C10" w:rsidRDefault="00AD3C10" w:rsidP="00E03B1A"/>
    <w:p w14:paraId="0F4BB722" w14:textId="77777777" w:rsidR="00AD3C10" w:rsidRDefault="00AD3C10">
      <w:pPr>
        <w:spacing w:line="259" w:lineRule="auto"/>
        <w:ind w:right="0"/>
      </w:pPr>
      <w:bookmarkStart w:id="16" w:name="_GoBack"/>
      <w:bookmarkEnd w:id="16"/>
      <w:r>
        <w:br w:type="page"/>
      </w:r>
    </w:p>
    <w:p w14:paraId="6CAF34EE" w14:textId="77777777" w:rsidR="001004E7" w:rsidRDefault="001004E7" w:rsidP="001004E7">
      <w:r w:rsidRPr="008D27AE">
        <w:rPr>
          <w:b/>
          <w:color w:val="868686"/>
          <w:sz w:val="24"/>
          <w:szCs w:val="28"/>
        </w:rPr>
        <w:lastRenderedPageBreak/>
        <w:t>SECTION 1:</w:t>
      </w:r>
      <w:r w:rsidRPr="008D27AE">
        <w:rPr>
          <w:b/>
          <w:color w:val="868686"/>
          <w:sz w:val="24"/>
          <w:szCs w:val="28"/>
        </w:rPr>
        <w:tab/>
        <w:t>HUMAN RESOURCES MANAGEMENT</w:t>
      </w:r>
    </w:p>
    <w:tbl>
      <w:tblPr>
        <w:tblStyle w:val="GridTable4"/>
        <w:tblW w:w="9634" w:type="dxa"/>
        <w:tblLook w:val="0620" w:firstRow="1" w:lastRow="0" w:firstColumn="0" w:lastColumn="0" w:noHBand="1" w:noVBand="1"/>
      </w:tblPr>
      <w:tblGrid>
        <w:gridCol w:w="3051"/>
        <w:gridCol w:w="6583"/>
      </w:tblGrid>
      <w:tr w:rsidR="001004E7" w:rsidRPr="008D27AE" w14:paraId="2E26B6F9" w14:textId="77777777" w:rsidTr="00C42246">
        <w:trPr>
          <w:cnfStyle w:val="100000000000" w:firstRow="1" w:lastRow="0" w:firstColumn="0" w:lastColumn="0" w:oddVBand="0" w:evenVBand="0" w:oddHBand="0" w:evenHBand="0" w:firstRowFirstColumn="0" w:firstRowLastColumn="0" w:lastRowFirstColumn="0" w:lastRowLastColumn="0"/>
        </w:trPr>
        <w:tc>
          <w:tcPr>
            <w:tcW w:w="9634" w:type="dxa"/>
            <w:gridSpan w:val="2"/>
          </w:tcPr>
          <w:p w14:paraId="188E823A" w14:textId="77777777" w:rsidR="001004E7" w:rsidRPr="008D27AE" w:rsidRDefault="001004E7" w:rsidP="00831F49">
            <w:pPr>
              <w:spacing w:before="100" w:after="100" w:line="288" w:lineRule="exact"/>
              <w:rPr>
                <w:b w:val="0"/>
                <w:iCs/>
                <w:color w:val="FFFFFF" w:themeColor="background1"/>
                <w:sz w:val="24"/>
                <w:szCs w:val="24"/>
              </w:rPr>
            </w:pPr>
            <w:r>
              <w:rPr>
                <w:iCs/>
                <w:color w:val="FFFFFF" w:themeColor="background1"/>
                <w:sz w:val="24"/>
                <w:szCs w:val="24"/>
              </w:rPr>
              <w:t>POLICY 1.</w:t>
            </w:r>
            <w:r w:rsidR="00F72356">
              <w:rPr>
                <w:iCs/>
                <w:color w:val="FFFFFF" w:themeColor="background1"/>
                <w:sz w:val="24"/>
                <w:szCs w:val="24"/>
              </w:rPr>
              <w:t>10</w:t>
            </w:r>
            <w:r w:rsidRPr="008D27AE">
              <w:rPr>
                <w:iCs/>
                <w:color w:val="FFFFFF" w:themeColor="background1"/>
                <w:sz w:val="24"/>
                <w:szCs w:val="24"/>
              </w:rPr>
              <w:t xml:space="preserve">: </w:t>
            </w:r>
            <w:r>
              <w:rPr>
                <w:iCs/>
                <w:color w:val="FFFFFF" w:themeColor="background1"/>
                <w:sz w:val="24"/>
                <w:szCs w:val="24"/>
              </w:rPr>
              <w:t>LEAVING THE ORGANISATION</w:t>
            </w:r>
          </w:p>
        </w:tc>
      </w:tr>
      <w:tr w:rsidR="001004E7" w:rsidRPr="008D27AE" w14:paraId="595DD66F" w14:textId="77777777" w:rsidTr="00C42246">
        <w:trPr>
          <w:trHeight w:val="748"/>
        </w:trPr>
        <w:tc>
          <w:tcPr>
            <w:tcW w:w="2770" w:type="dxa"/>
          </w:tcPr>
          <w:p w14:paraId="1E464860" w14:textId="77777777" w:rsidR="001004E7" w:rsidRPr="00C42246" w:rsidRDefault="001004E7" w:rsidP="00831F49">
            <w:pPr>
              <w:spacing w:before="60" w:after="50"/>
              <w:rPr>
                <w:rFonts w:ascii="Arial" w:hAnsi="Arial"/>
                <w:b/>
                <w:iCs/>
                <w:color w:val="868686"/>
                <w:spacing w:val="3"/>
                <w:sz w:val="22"/>
                <w:szCs w:val="22"/>
              </w:rPr>
            </w:pPr>
            <w:r w:rsidRPr="00C42246">
              <w:rPr>
                <w:rFonts w:ascii="Arial" w:hAnsi="Arial"/>
                <w:b/>
                <w:iCs/>
                <w:color w:val="868686"/>
                <w:spacing w:val="3"/>
                <w:sz w:val="22"/>
                <w:szCs w:val="22"/>
              </w:rPr>
              <w:t>Policy Rationale</w:t>
            </w:r>
          </w:p>
        </w:tc>
        <w:tc>
          <w:tcPr>
            <w:tcW w:w="6864" w:type="dxa"/>
          </w:tcPr>
          <w:p w14:paraId="09533D28" w14:textId="77777777" w:rsidR="001004E7" w:rsidRPr="00C42246" w:rsidRDefault="001004E7" w:rsidP="00831F49">
            <w:pPr>
              <w:spacing w:before="80" w:after="200"/>
              <w:rPr>
                <w:rFonts w:ascii="Arial" w:hAnsi="Arial"/>
                <w:iCs/>
                <w:color w:val="868686"/>
                <w:spacing w:val="3"/>
                <w:sz w:val="22"/>
                <w:szCs w:val="22"/>
              </w:rPr>
            </w:pPr>
            <w:r w:rsidRPr="00C42246">
              <w:rPr>
                <w:iCs/>
                <w:sz w:val="22"/>
                <w:szCs w:val="22"/>
              </w:rPr>
              <w:t>[organisation]’s intent is to maintain positive and constructive relationships with all employees – future, present and past.  This policy details our mutual obligations when you leave our employment</w:t>
            </w:r>
          </w:p>
        </w:tc>
      </w:tr>
      <w:tr w:rsidR="001004E7" w:rsidRPr="008D27AE" w14:paraId="223E04AE" w14:textId="77777777" w:rsidTr="00C42246">
        <w:tc>
          <w:tcPr>
            <w:tcW w:w="2770" w:type="dxa"/>
          </w:tcPr>
          <w:p w14:paraId="7FF85549" w14:textId="77777777" w:rsidR="001004E7" w:rsidRPr="00C42246" w:rsidRDefault="001004E7" w:rsidP="001004E7">
            <w:pPr>
              <w:spacing w:before="60" w:after="50"/>
              <w:rPr>
                <w:rFonts w:ascii="Arial" w:hAnsi="Arial"/>
                <w:iCs/>
                <w:color w:val="868686"/>
                <w:spacing w:val="3"/>
                <w:sz w:val="22"/>
                <w:szCs w:val="22"/>
              </w:rPr>
            </w:pPr>
            <w:r w:rsidRPr="00C42246">
              <w:rPr>
                <w:rFonts w:ascii="Arial" w:hAnsi="Arial"/>
                <w:b/>
                <w:iCs/>
                <w:color w:val="868686"/>
                <w:spacing w:val="3"/>
                <w:sz w:val="22"/>
                <w:szCs w:val="22"/>
              </w:rPr>
              <w:t xml:space="preserve">Policy </w:t>
            </w:r>
          </w:p>
        </w:tc>
        <w:tc>
          <w:tcPr>
            <w:tcW w:w="6864" w:type="dxa"/>
          </w:tcPr>
          <w:p w14:paraId="74ECC01C" w14:textId="77777777" w:rsidR="001004E7" w:rsidRPr="00C42246" w:rsidRDefault="001004E7" w:rsidP="001004E7">
            <w:pPr>
              <w:spacing w:before="80" w:after="200"/>
              <w:rPr>
                <w:rFonts w:cstheme="minorHAnsi"/>
                <w:iCs/>
                <w:sz w:val="22"/>
                <w:szCs w:val="22"/>
              </w:rPr>
            </w:pPr>
            <w:r w:rsidRPr="00C42246">
              <w:rPr>
                <w:rFonts w:cstheme="minorHAnsi"/>
                <w:iCs/>
                <w:sz w:val="22"/>
                <w:szCs w:val="22"/>
              </w:rPr>
              <w:t>When you leave [organisation]</w:t>
            </w:r>
            <w:r w:rsidRPr="00C42246">
              <w:rPr>
                <w:rFonts w:cstheme="minorHAnsi"/>
                <w:i/>
                <w:iCs/>
                <w:sz w:val="22"/>
                <w:szCs w:val="22"/>
              </w:rPr>
              <w:t xml:space="preserve"> </w:t>
            </w:r>
            <w:r w:rsidRPr="00C42246">
              <w:rPr>
                <w:rFonts w:cstheme="minorHAnsi"/>
                <w:iCs/>
                <w:sz w:val="22"/>
                <w:szCs w:val="22"/>
              </w:rPr>
              <w:t>we ask that you:</w:t>
            </w:r>
          </w:p>
          <w:p w14:paraId="3992F645" w14:textId="77777777" w:rsidR="001004E7" w:rsidRPr="00C42246" w:rsidRDefault="001004E7" w:rsidP="001004E7">
            <w:pPr>
              <w:numPr>
                <w:ilvl w:val="0"/>
                <w:numId w:val="26"/>
              </w:numPr>
              <w:spacing w:before="80" w:after="200" w:line="276" w:lineRule="auto"/>
              <w:ind w:right="0"/>
              <w:contextualSpacing/>
              <w:rPr>
                <w:rFonts w:cstheme="minorHAnsi"/>
                <w:iCs/>
                <w:sz w:val="22"/>
                <w:szCs w:val="22"/>
                <w:lang w:val="en-US"/>
              </w:rPr>
            </w:pPr>
            <w:r w:rsidRPr="00C42246">
              <w:rPr>
                <w:rFonts w:cstheme="minorHAnsi"/>
                <w:iCs/>
                <w:sz w:val="22"/>
                <w:szCs w:val="22"/>
                <w:lang w:val="en-US"/>
              </w:rPr>
              <w:t>return all company property;</w:t>
            </w:r>
          </w:p>
          <w:p w14:paraId="55FE97E5" w14:textId="77777777" w:rsidR="001004E7" w:rsidRPr="00C42246" w:rsidRDefault="001004E7" w:rsidP="001004E7">
            <w:pPr>
              <w:numPr>
                <w:ilvl w:val="0"/>
                <w:numId w:val="26"/>
              </w:numPr>
              <w:spacing w:before="80" w:after="200" w:line="276" w:lineRule="auto"/>
              <w:ind w:right="0"/>
              <w:contextualSpacing/>
              <w:rPr>
                <w:rFonts w:cstheme="minorHAnsi"/>
                <w:iCs/>
                <w:sz w:val="22"/>
                <w:szCs w:val="22"/>
                <w:lang w:val="en-US"/>
              </w:rPr>
            </w:pPr>
            <w:r w:rsidRPr="00C42246">
              <w:rPr>
                <w:rFonts w:cstheme="minorHAnsi"/>
                <w:iCs/>
                <w:sz w:val="22"/>
                <w:szCs w:val="22"/>
                <w:lang w:val="en-US"/>
              </w:rPr>
              <w:t>hand over all current work to the appropriate people; and</w:t>
            </w:r>
          </w:p>
          <w:p w14:paraId="23161C70" w14:textId="77777777" w:rsidR="001004E7" w:rsidRPr="00C42246" w:rsidRDefault="001004E7" w:rsidP="001004E7">
            <w:pPr>
              <w:numPr>
                <w:ilvl w:val="0"/>
                <w:numId w:val="26"/>
              </w:numPr>
              <w:spacing w:before="80" w:after="200" w:line="276" w:lineRule="auto"/>
              <w:ind w:right="0"/>
              <w:contextualSpacing/>
              <w:rPr>
                <w:rFonts w:cstheme="minorHAnsi"/>
                <w:iCs/>
                <w:sz w:val="22"/>
                <w:szCs w:val="22"/>
                <w:lang w:val="en-US"/>
              </w:rPr>
            </w:pPr>
            <w:r w:rsidRPr="00C42246">
              <w:rPr>
                <w:rFonts w:cstheme="minorHAnsi"/>
                <w:iCs/>
                <w:sz w:val="22"/>
                <w:szCs w:val="22"/>
                <w:lang w:val="en-US"/>
              </w:rPr>
              <w:t>hand over to someone duly authorised all notes of confidential information which you may have acquired during your employment.</w:t>
            </w:r>
          </w:p>
          <w:p w14:paraId="224DABE9" w14:textId="77777777" w:rsidR="001004E7" w:rsidRPr="00C42246" w:rsidRDefault="001004E7" w:rsidP="001004E7">
            <w:pPr>
              <w:spacing w:before="80" w:after="200" w:line="320" w:lineRule="exact"/>
              <w:outlineLvl w:val="1"/>
              <w:rPr>
                <w:rFonts w:cstheme="minorHAnsi"/>
                <w:b/>
                <w:iCs/>
                <w:color w:val="868686"/>
                <w:spacing w:val="5"/>
                <w:sz w:val="22"/>
                <w:szCs w:val="22"/>
              </w:rPr>
            </w:pPr>
            <w:bookmarkStart w:id="17" w:name="_Toc419707700"/>
            <w:r w:rsidRPr="00C42246">
              <w:rPr>
                <w:rFonts w:cstheme="minorHAnsi"/>
                <w:b/>
                <w:iCs/>
                <w:color w:val="868686"/>
                <w:spacing w:val="5"/>
                <w:sz w:val="22"/>
                <w:szCs w:val="22"/>
              </w:rPr>
              <w:t>Exit Interviews</w:t>
            </w:r>
            <w:bookmarkEnd w:id="17"/>
          </w:p>
          <w:p w14:paraId="18C8DE77" w14:textId="77777777" w:rsidR="001004E7" w:rsidRPr="00C42246" w:rsidRDefault="001004E7" w:rsidP="001004E7">
            <w:pPr>
              <w:spacing w:before="80" w:after="200"/>
              <w:rPr>
                <w:rFonts w:cstheme="minorHAnsi"/>
                <w:iCs/>
                <w:color w:val="868686"/>
                <w:sz w:val="22"/>
                <w:szCs w:val="22"/>
              </w:rPr>
            </w:pPr>
            <w:r w:rsidRPr="00C42246">
              <w:rPr>
                <w:rFonts w:cstheme="minorHAnsi"/>
                <w:iCs/>
                <w:color w:val="868686"/>
                <w:sz w:val="22"/>
                <w:szCs w:val="22"/>
              </w:rPr>
              <w:t>When you leave [organisation]</w:t>
            </w:r>
            <w:r w:rsidRPr="00C42246">
              <w:rPr>
                <w:rFonts w:cstheme="minorHAnsi"/>
                <w:i/>
                <w:iCs/>
                <w:color w:val="868686"/>
                <w:sz w:val="22"/>
                <w:szCs w:val="22"/>
              </w:rPr>
              <w:t xml:space="preserve"> </w:t>
            </w:r>
            <w:r w:rsidRPr="00C42246">
              <w:rPr>
                <w:rFonts w:cstheme="minorHAnsi"/>
                <w:iCs/>
                <w:color w:val="868686"/>
                <w:sz w:val="22"/>
                <w:szCs w:val="22"/>
              </w:rPr>
              <w:t>you may be invited to attend an exit interview in your last week. This is a confidential and voluntary interview aimed at helping [organisation]</w:t>
            </w:r>
            <w:r w:rsidRPr="00C42246">
              <w:rPr>
                <w:rFonts w:cstheme="minorHAnsi"/>
                <w:i/>
                <w:iCs/>
                <w:color w:val="868686"/>
                <w:sz w:val="22"/>
                <w:szCs w:val="22"/>
              </w:rPr>
              <w:t xml:space="preserve"> </w:t>
            </w:r>
            <w:r w:rsidRPr="00C42246">
              <w:rPr>
                <w:rFonts w:cstheme="minorHAnsi"/>
                <w:iCs/>
                <w:color w:val="868686"/>
                <w:sz w:val="22"/>
                <w:szCs w:val="22"/>
              </w:rPr>
              <w:t xml:space="preserve">to understand how to improve organisational performance. </w:t>
            </w:r>
          </w:p>
          <w:p w14:paraId="6D0B4662" w14:textId="77777777" w:rsidR="001004E7" w:rsidRPr="00C42246" w:rsidRDefault="001004E7" w:rsidP="001004E7">
            <w:pPr>
              <w:spacing w:before="80" w:after="200" w:line="320" w:lineRule="exact"/>
              <w:outlineLvl w:val="1"/>
              <w:rPr>
                <w:rFonts w:cstheme="minorHAnsi"/>
                <w:b/>
                <w:iCs/>
                <w:color w:val="868686"/>
                <w:spacing w:val="5"/>
                <w:sz w:val="22"/>
                <w:szCs w:val="22"/>
              </w:rPr>
            </w:pPr>
            <w:bookmarkStart w:id="18" w:name="_Toc419707701"/>
            <w:r w:rsidRPr="00C42246">
              <w:rPr>
                <w:rFonts w:cstheme="minorHAnsi"/>
                <w:b/>
                <w:iCs/>
                <w:color w:val="868686"/>
                <w:spacing w:val="5"/>
                <w:sz w:val="22"/>
                <w:szCs w:val="22"/>
              </w:rPr>
              <w:t>References</w:t>
            </w:r>
            <w:bookmarkEnd w:id="18"/>
          </w:p>
          <w:p w14:paraId="6497FE8F" w14:textId="77777777" w:rsidR="001004E7" w:rsidRPr="00C42246" w:rsidRDefault="001004E7" w:rsidP="001004E7">
            <w:pPr>
              <w:spacing w:before="80" w:after="200"/>
              <w:rPr>
                <w:rFonts w:cstheme="minorHAnsi"/>
                <w:iCs/>
                <w:sz w:val="22"/>
                <w:szCs w:val="22"/>
              </w:rPr>
            </w:pPr>
            <w:r w:rsidRPr="00C42246">
              <w:rPr>
                <w:rFonts w:cstheme="minorHAnsi"/>
                <w:iCs/>
                <w:sz w:val="22"/>
                <w:szCs w:val="22"/>
              </w:rPr>
              <w:t>Generally [organisation]</w:t>
            </w:r>
            <w:r w:rsidRPr="00C42246">
              <w:rPr>
                <w:rFonts w:cstheme="minorHAnsi"/>
                <w:i/>
                <w:iCs/>
                <w:sz w:val="22"/>
                <w:szCs w:val="22"/>
              </w:rPr>
              <w:t xml:space="preserve"> </w:t>
            </w:r>
            <w:r w:rsidRPr="00C42246">
              <w:rPr>
                <w:rFonts w:cstheme="minorHAnsi"/>
                <w:iCs/>
                <w:sz w:val="22"/>
                <w:szCs w:val="22"/>
              </w:rPr>
              <w:t xml:space="preserve">does not provide employee references but it does provide a record of service, noting dates of employment and roles undertaken, signed by the Chief Executive. </w:t>
            </w:r>
          </w:p>
          <w:p w14:paraId="360D8F96" w14:textId="77777777" w:rsidR="001004E7" w:rsidRPr="00C42246" w:rsidRDefault="001004E7" w:rsidP="001004E7">
            <w:pPr>
              <w:spacing w:before="80" w:after="200"/>
              <w:rPr>
                <w:rFonts w:cstheme="minorHAnsi"/>
                <w:iCs/>
                <w:sz w:val="22"/>
                <w:szCs w:val="22"/>
              </w:rPr>
            </w:pPr>
            <w:r w:rsidRPr="00C42246">
              <w:rPr>
                <w:rFonts w:cstheme="minorHAnsi"/>
                <w:iCs/>
                <w:sz w:val="22"/>
                <w:szCs w:val="22"/>
              </w:rPr>
              <w:t>On occasion, employees may provide references with the prior written approval of their manager. Managers should use their discretion and if in doubt consult the Chief Executive before providing authorisation.</w:t>
            </w:r>
          </w:p>
          <w:p w14:paraId="54734527" w14:textId="77777777" w:rsidR="00C42246" w:rsidRDefault="00C42246" w:rsidP="001004E7">
            <w:pPr>
              <w:spacing w:before="80" w:after="200"/>
              <w:rPr>
                <w:rFonts w:cstheme="minorHAnsi"/>
                <w:b/>
                <w:iCs/>
                <w:sz w:val="22"/>
                <w:szCs w:val="22"/>
              </w:rPr>
            </w:pPr>
          </w:p>
          <w:p w14:paraId="414A4CF3" w14:textId="71BF56D6" w:rsidR="001004E7" w:rsidRPr="00C42246" w:rsidRDefault="001004E7" w:rsidP="001004E7">
            <w:pPr>
              <w:spacing w:before="80" w:after="200"/>
              <w:rPr>
                <w:rFonts w:cstheme="minorHAnsi"/>
                <w:b/>
                <w:iCs/>
                <w:sz w:val="22"/>
                <w:szCs w:val="22"/>
              </w:rPr>
            </w:pPr>
            <w:r w:rsidRPr="00C42246">
              <w:rPr>
                <w:rFonts w:cstheme="minorHAnsi"/>
                <w:b/>
                <w:iCs/>
                <w:sz w:val="22"/>
                <w:szCs w:val="22"/>
              </w:rPr>
              <w:t>Resources</w:t>
            </w:r>
          </w:p>
          <w:p w14:paraId="5A76EFDA" w14:textId="77777777" w:rsidR="001004E7" w:rsidRPr="00C42246" w:rsidRDefault="001004E7" w:rsidP="001004E7">
            <w:pPr>
              <w:spacing w:before="80" w:line="240" w:lineRule="auto"/>
              <w:rPr>
                <w:rFonts w:cstheme="minorHAnsi"/>
                <w:iCs/>
                <w:spacing w:val="3"/>
                <w:sz w:val="22"/>
                <w:szCs w:val="22"/>
              </w:rPr>
            </w:pPr>
            <w:r w:rsidRPr="00C42246">
              <w:rPr>
                <w:rFonts w:cstheme="minorHAnsi"/>
                <w:iCs/>
                <w:spacing w:val="3"/>
                <w:sz w:val="22"/>
                <w:szCs w:val="22"/>
                <w:highlight w:val="yellow"/>
              </w:rPr>
              <w:t>Link to [organisation] Employee handbook</w:t>
            </w:r>
          </w:p>
          <w:p w14:paraId="1FDC556A" w14:textId="77777777" w:rsidR="001004E7" w:rsidRPr="00C42246" w:rsidRDefault="001004E7" w:rsidP="001004E7">
            <w:pPr>
              <w:spacing w:before="80" w:line="240" w:lineRule="auto"/>
              <w:rPr>
                <w:rFonts w:cstheme="minorHAnsi"/>
                <w:iCs/>
                <w:spacing w:val="3"/>
                <w:sz w:val="22"/>
                <w:szCs w:val="22"/>
              </w:rPr>
            </w:pPr>
          </w:p>
          <w:p w14:paraId="62C58777" w14:textId="77777777" w:rsidR="001004E7" w:rsidRPr="00C42246" w:rsidRDefault="00551F81" w:rsidP="001004E7">
            <w:pPr>
              <w:spacing w:before="80" w:line="240" w:lineRule="auto"/>
              <w:rPr>
                <w:rFonts w:eastAsiaTheme="majorEastAsia" w:cstheme="minorHAnsi"/>
                <w:iCs/>
                <w:color w:val="002060"/>
                <w:spacing w:val="3"/>
                <w:sz w:val="22"/>
                <w:szCs w:val="22"/>
                <w:u w:val="single"/>
              </w:rPr>
            </w:pPr>
            <w:hyperlink r:id="rId18" w:history="1">
              <w:r w:rsidR="001004E7" w:rsidRPr="00C42246">
                <w:rPr>
                  <w:rFonts w:eastAsiaTheme="majorEastAsia" w:cstheme="minorHAnsi"/>
                  <w:iCs/>
                  <w:color w:val="002060"/>
                  <w:spacing w:val="3"/>
                  <w:sz w:val="22"/>
                  <w:szCs w:val="22"/>
                  <w:u w:val="single"/>
                </w:rPr>
                <w:t>https://sportnz.org.nz/managing-sport/search-for-a-resource/guides/people-management-toolkit</w:t>
              </w:r>
            </w:hyperlink>
          </w:p>
          <w:p w14:paraId="4EEAD6C4" w14:textId="77777777" w:rsidR="001004E7" w:rsidRPr="00C42246" w:rsidRDefault="001004E7" w:rsidP="001004E7">
            <w:pPr>
              <w:spacing w:before="60" w:after="50"/>
              <w:rPr>
                <w:rFonts w:asciiTheme="majorHAnsi" w:hAnsiTheme="majorHAnsi" w:cstheme="majorHAnsi"/>
                <w:iCs/>
                <w:color w:val="868686"/>
                <w:spacing w:val="3"/>
                <w:sz w:val="22"/>
                <w:szCs w:val="22"/>
              </w:rPr>
            </w:pPr>
          </w:p>
        </w:tc>
      </w:tr>
      <w:tr w:rsidR="001004E7" w:rsidRPr="008D27AE" w14:paraId="64B5ABB7" w14:textId="77777777" w:rsidTr="00C42246">
        <w:tc>
          <w:tcPr>
            <w:tcW w:w="2770" w:type="dxa"/>
          </w:tcPr>
          <w:p w14:paraId="40465B22" w14:textId="77777777" w:rsidR="001004E7" w:rsidRPr="00C42246" w:rsidRDefault="001004E7" w:rsidP="001004E7">
            <w:pPr>
              <w:spacing w:before="60" w:after="50"/>
              <w:rPr>
                <w:rFonts w:ascii="Arial" w:hAnsi="Arial"/>
                <w:b/>
                <w:iCs/>
                <w:color w:val="868686"/>
                <w:spacing w:val="3"/>
                <w:sz w:val="22"/>
                <w:szCs w:val="22"/>
              </w:rPr>
            </w:pPr>
            <w:r w:rsidRPr="00C42246">
              <w:rPr>
                <w:rFonts w:ascii="Arial" w:hAnsi="Arial"/>
                <w:b/>
                <w:iCs/>
                <w:color w:val="868686"/>
                <w:spacing w:val="3"/>
                <w:sz w:val="22"/>
                <w:szCs w:val="22"/>
              </w:rPr>
              <w:t>Legislative Considerations</w:t>
            </w:r>
          </w:p>
        </w:tc>
        <w:tc>
          <w:tcPr>
            <w:tcW w:w="6864" w:type="dxa"/>
          </w:tcPr>
          <w:p w14:paraId="31D7B7B4" w14:textId="77777777" w:rsidR="001004E7" w:rsidRPr="00C42246" w:rsidRDefault="001004E7" w:rsidP="001004E7">
            <w:pPr>
              <w:pStyle w:val="ListParagraph"/>
              <w:numPr>
                <w:ilvl w:val="0"/>
                <w:numId w:val="25"/>
              </w:numPr>
              <w:spacing w:before="240" w:after="240" w:line="360" w:lineRule="auto"/>
              <w:ind w:right="317"/>
              <w:rPr>
                <w:rFonts w:ascii="Arial" w:hAnsi="Arial"/>
                <w:iCs/>
                <w:color w:val="868686"/>
                <w:spacing w:val="3"/>
                <w:sz w:val="22"/>
                <w:szCs w:val="22"/>
              </w:rPr>
            </w:pPr>
            <w:r w:rsidRPr="00C42246">
              <w:rPr>
                <w:rFonts w:cstheme="minorHAnsi"/>
                <w:iCs/>
                <w:spacing w:val="3"/>
                <w:sz w:val="22"/>
                <w:szCs w:val="22"/>
              </w:rPr>
              <w:t>Employment Relations Act 2000</w:t>
            </w:r>
          </w:p>
          <w:p w14:paraId="6622EB9C" w14:textId="3AFDB363" w:rsidR="00C42246" w:rsidRPr="00C42246" w:rsidRDefault="00C42246" w:rsidP="00C42246">
            <w:pPr>
              <w:pStyle w:val="ListParagraph"/>
              <w:spacing w:before="240" w:after="240" w:line="360" w:lineRule="auto"/>
              <w:ind w:right="317"/>
              <w:rPr>
                <w:rFonts w:ascii="Arial" w:hAnsi="Arial"/>
                <w:iCs/>
                <w:color w:val="868686"/>
                <w:spacing w:val="3"/>
                <w:sz w:val="22"/>
                <w:szCs w:val="22"/>
              </w:rPr>
            </w:pPr>
          </w:p>
        </w:tc>
      </w:tr>
      <w:tr w:rsidR="001004E7" w:rsidRPr="008D27AE" w14:paraId="23C982A1" w14:textId="77777777" w:rsidTr="00C42246">
        <w:tc>
          <w:tcPr>
            <w:tcW w:w="2770" w:type="dxa"/>
          </w:tcPr>
          <w:p w14:paraId="288988D6" w14:textId="77777777" w:rsidR="001004E7" w:rsidRPr="00C42246" w:rsidRDefault="001004E7" w:rsidP="001004E7">
            <w:pPr>
              <w:spacing w:before="60" w:after="50"/>
              <w:rPr>
                <w:rFonts w:ascii="Arial" w:hAnsi="Arial"/>
                <w:iCs/>
                <w:color w:val="868686"/>
                <w:spacing w:val="3"/>
                <w:sz w:val="22"/>
                <w:szCs w:val="22"/>
              </w:rPr>
            </w:pPr>
            <w:r w:rsidRPr="00C42246">
              <w:rPr>
                <w:rFonts w:ascii="Arial" w:hAnsi="Arial"/>
                <w:b/>
                <w:iCs/>
                <w:color w:val="868686"/>
                <w:spacing w:val="3"/>
                <w:sz w:val="22"/>
                <w:szCs w:val="22"/>
              </w:rPr>
              <w:lastRenderedPageBreak/>
              <w:t>Review Protocol</w:t>
            </w:r>
          </w:p>
          <w:p w14:paraId="3F534F29" w14:textId="77777777" w:rsidR="001004E7" w:rsidRPr="00C42246" w:rsidRDefault="001004E7" w:rsidP="001004E7">
            <w:pPr>
              <w:spacing w:before="60" w:after="50"/>
              <w:rPr>
                <w:rFonts w:ascii="Arial" w:hAnsi="Arial"/>
                <w:iCs/>
                <w:color w:val="868686"/>
                <w:spacing w:val="3"/>
                <w:sz w:val="22"/>
                <w:szCs w:val="22"/>
              </w:rPr>
            </w:pPr>
          </w:p>
          <w:p w14:paraId="7A10B46E" w14:textId="77777777" w:rsidR="001004E7" w:rsidRPr="00C42246" w:rsidRDefault="001004E7" w:rsidP="001004E7">
            <w:pPr>
              <w:spacing w:before="60" w:after="50"/>
              <w:rPr>
                <w:rFonts w:ascii="Arial" w:hAnsi="Arial"/>
                <w:iCs/>
                <w:color w:val="868686"/>
                <w:spacing w:val="3"/>
                <w:sz w:val="22"/>
                <w:szCs w:val="22"/>
              </w:rPr>
            </w:pPr>
          </w:p>
        </w:tc>
        <w:tc>
          <w:tcPr>
            <w:tcW w:w="6864" w:type="dxa"/>
          </w:tcPr>
          <w:p w14:paraId="6DE6C64F" w14:textId="77777777" w:rsidR="001004E7" w:rsidRPr="00C42246" w:rsidRDefault="001004E7" w:rsidP="001004E7">
            <w:pPr>
              <w:spacing w:before="80" w:after="160" w:line="240" w:lineRule="auto"/>
              <w:rPr>
                <w:iCs/>
                <w:color w:val="868686"/>
                <w:spacing w:val="3"/>
                <w:sz w:val="22"/>
                <w:szCs w:val="22"/>
              </w:rPr>
            </w:pPr>
            <w:r w:rsidRPr="00C42246">
              <w:rPr>
                <w:iCs/>
                <w:color w:val="868686"/>
                <w:spacing w:val="3"/>
                <w:sz w:val="22"/>
                <w:szCs w:val="22"/>
              </w:rPr>
              <w:t>Policy Owner:</w:t>
            </w:r>
          </w:p>
          <w:p w14:paraId="08109B64" w14:textId="77777777" w:rsidR="001004E7" w:rsidRPr="00C42246" w:rsidRDefault="001004E7" w:rsidP="001004E7">
            <w:pPr>
              <w:spacing w:before="80" w:after="160" w:line="240" w:lineRule="auto"/>
              <w:rPr>
                <w:iCs/>
                <w:color w:val="868686"/>
                <w:spacing w:val="3"/>
                <w:sz w:val="22"/>
                <w:szCs w:val="22"/>
              </w:rPr>
            </w:pPr>
            <w:r w:rsidRPr="00C42246">
              <w:rPr>
                <w:iCs/>
                <w:color w:val="868686"/>
                <w:spacing w:val="3"/>
                <w:sz w:val="22"/>
                <w:szCs w:val="22"/>
              </w:rPr>
              <w:t>Policy Reviewed By:</w:t>
            </w:r>
            <w:r w:rsidRPr="00C42246">
              <w:rPr>
                <w:iCs/>
                <w:color w:val="868686"/>
                <w:spacing w:val="3"/>
                <w:sz w:val="22"/>
                <w:szCs w:val="22"/>
              </w:rPr>
              <w:tab/>
            </w:r>
          </w:p>
          <w:p w14:paraId="00260A1F" w14:textId="77777777" w:rsidR="001004E7" w:rsidRPr="00C42246" w:rsidRDefault="001004E7" w:rsidP="001004E7">
            <w:pPr>
              <w:spacing w:before="80" w:after="160" w:line="240" w:lineRule="auto"/>
              <w:rPr>
                <w:iCs/>
                <w:color w:val="868686"/>
                <w:spacing w:val="3"/>
                <w:sz w:val="22"/>
                <w:szCs w:val="22"/>
              </w:rPr>
            </w:pPr>
            <w:r w:rsidRPr="00C42246">
              <w:rPr>
                <w:iCs/>
                <w:color w:val="868686"/>
                <w:spacing w:val="3"/>
                <w:sz w:val="22"/>
                <w:szCs w:val="22"/>
              </w:rPr>
              <w:t>Date Reviewed:</w:t>
            </w:r>
            <w:r w:rsidRPr="00C42246">
              <w:rPr>
                <w:iCs/>
                <w:color w:val="868686"/>
                <w:spacing w:val="3"/>
                <w:sz w:val="22"/>
                <w:szCs w:val="22"/>
              </w:rPr>
              <w:tab/>
              <w:t xml:space="preserve"> </w:t>
            </w:r>
          </w:p>
          <w:p w14:paraId="4E5F02FB" w14:textId="77777777" w:rsidR="001004E7" w:rsidRPr="00C42246" w:rsidRDefault="001004E7" w:rsidP="001004E7">
            <w:pPr>
              <w:spacing w:before="80" w:after="160" w:line="240" w:lineRule="auto"/>
              <w:rPr>
                <w:iCs/>
                <w:color w:val="868686"/>
                <w:spacing w:val="3"/>
                <w:sz w:val="22"/>
                <w:szCs w:val="22"/>
              </w:rPr>
            </w:pPr>
            <w:r w:rsidRPr="00C42246">
              <w:rPr>
                <w:iCs/>
                <w:color w:val="868686"/>
                <w:spacing w:val="3"/>
                <w:sz w:val="22"/>
                <w:szCs w:val="22"/>
              </w:rPr>
              <w:t>Next Review Date:</w:t>
            </w:r>
          </w:p>
          <w:p w14:paraId="0170EB95" w14:textId="77777777" w:rsidR="001004E7" w:rsidRDefault="001004E7" w:rsidP="001004E7">
            <w:pPr>
              <w:spacing w:before="80" w:line="240" w:lineRule="auto"/>
              <w:rPr>
                <w:iCs/>
                <w:color w:val="868686"/>
                <w:spacing w:val="3"/>
                <w:sz w:val="22"/>
                <w:szCs w:val="22"/>
              </w:rPr>
            </w:pPr>
            <w:r w:rsidRPr="00C42246">
              <w:rPr>
                <w:iCs/>
                <w:color w:val="868686"/>
                <w:spacing w:val="3"/>
                <w:sz w:val="22"/>
                <w:szCs w:val="22"/>
              </w:rPr>
              <w:t>Revokes Policy Reviewed</w:t>
            </w:r>
            <w:r w:rsidR="000D0C5B">
              <w:rPr>
                <w:iCs/>
                <w:color w:val="868686"/>
                <w:spacing w:val="3"/>
                <w:sz w:val="22"/>
                <w:szCs w:val="22"/>
              </w:rPr>
              <w:t>:</w:t>
            </w:r>
          </w:p>
          <w:p w14:paraId="58174F94" w14:textId="62FEA979" w:rsidR="000D0C5B" w:rsidRDefault="000D0C5B" w:rsidP="000D0C5B">
            <w:pPr>
              <w:spacing w:before="80" w:after="160" w:line="240" w:lineRule="auto"/>
              <w:rPr>
                <w:iCs/>
                <w:color w:val="868686"/>
                <w:spacing w:val="3"/>
                <w:sz w:val="22"/>
                <w:szCs w:val="22"/>
              </w:rPr>
            </w:pPr>
            <w:r>
              <w:rPr>
                <w:iCs/>
                <w:color w:val="868686"/>
                <w:spacing w:val="3"/>
                <w:sz w:val="22"/>
                <w:szCs w:val="22"/>
              </w:rPr>
              <w:t>Changes Made (xxx) and Date:</w:t>
            </w:r>
          </w:p>
          <w:p w14:paraId="2E02281C" w14:textId="3990BF6A" w:rsidR="000D0C5B" w:rsidRPr="00C42246" w:rsidRDefault="000D0C5B" w:rsidP="000D0C5B">
            <w:pPr>
              <w:spacing w:before="80" w:after="160" w:line="240" w:lineRule="auto"/>
              <w:rPr>
                <w:iCs/>
                <w:color w:val="868686"/>
                <w:spacing w:val="3"/>
                <w:sz w:val="22"/>
                <w:szCs w:val="22"/>
              </w:rPr>
            </w:pPr>
            <w:r w:rsidRPr="00C42246">
              <w:rPr>
                <w:iCs/>
                <w:color w:val="868686"/>
                <w:spacing w:val="3"/>
                <w:sz w:val="22"/>
                <w:szCs w:val="22"/>
              </w:rPr>
              <w:t>Approved By:</w:t>
            </w:r>
          </w:p>
        </w:tc>
      </w:tr>
      <w:tr w:rsidR="001004E7" w:rsidRPr="008D27AE" w14:paraId="2A0FC89E" w14:textId="77777777" w:rsidTr="00C42246">
        <w:tc>
          <w:tcPr>
            <w:tcW w:w="2770" w:type="dxa"/>
          </w:tcPr>
          <w:p w14:paraId="04A526C5" w14:textId="77777777" w:rsidR="001004E7" w:rsidRPr="00C42246" w:rsidRDefault="001004E7" w:rsidP="001004E7">
            <w:pPr>
              <w:spacing w:before="60" w:after="50"/>
              <w:rPr>
                <w:rFonts w:ascii="Arial" w:hAnsi="Arial"/>
                <w:iCs/>
                <w:color w:val="868686"/>
                <w:spacing w:val="3"/>
                <w:sz w:val="22"/>
                <w:szCs w:val="22"/>
              </w:rPr>
            </w:pPr>
            <w:r w:rsidRPr="00C42246">
              <w:rPr>
                <w:rFonts w:ascii="Arial" w:hAnsi="Arial"/>
                <w:b/>
                <w:iCs/>
                <w:color w:val="868686"/>
                <w:spacing w:val="3"/>
                <w:sz w:val="22"/>
                <w:szCs w:val="22"/>
              </w:rPr>
              <w:t>Employment Agreement</w:t>
            </w:r>
          </w:p>
        </w:tc>
        <w:tc>
          <w:tcPr>
            <w:tcW w:w="6864" w:type="dxa"/>
          </w:tcPr>
          <w:p w14:paraId="4ECD0398" w14:textId="77777777" w:rsidR="001004E7" w:rsidRPr="00C42246" w:rsidRDefault="001004E7" w:rsidP="001004E7">
            <w:pPr>
              <w:spacing w:before="60" w:after="50"/>
              <w:rPr>
                <w:rFonts w:ascii="Arial" w:hAnsi="Arial"/>
                <w:iCs/>
                <w:color w:val="868686"/>
                <w:spacing w:val="3"/>
                <w:sz w:val="22"/>
                <w:szCs w:val="22"/>
              </w:rPr>
            </w:pPr>
            <w:r w:rsidRPr="00C42246">
              <w:rPr>
                <w:rFonts w:ascii="Arial" w:hAnsi="Arial"/>
                <w:iCs/>
                <w:color w:val="868686"/>
                <w:spacing w:val="3"/>
                <w:sz w:val="22"/>
                <w:szCs w:val="22"/>
              </w:rPr>
              <w:t>Where there is any inconsistency between this policy and your employment agreement, your employment agreement prevails</w:t>
            </w:r>
            <w:r w:rsidR="00F72356" w:rsidRPr="00C42246">
              <w:rPr>
                <w:rFonts w:ascii="Arial" w:hAnsi="Arial"/>
                <w:iCs/>
                <w:color w:val="868686"/>
                <w:spacing w:val="3"/>
                <w:sz w:val="22"/>
                <w:szCs w:val="22"/>
              </w:rPr>
              <w:t>.</w:t>
            </w:r>
          </w:p>
        </w:tc>
      </w:tr>
    </w:tbl>
    <w:p w14:paraId="620D46EB" w14:textId="77F4F4FF" w:rsidR="00C42246" w:rsidRDefault="00C42246" w:rsidP="001C1A4A">
      <w:pPr>
        <w:pStyle w:val="FootnoteText"/>
        <w:rPr>
          <w:rFonts w:ascii="Arial" w:hAnsi="Arial" w:cs="Arial"/>
        </w:rPr>
      </w:pPr>
    </w:p>
    <w:p w14:paraId="0B67DFDD" w14:textId="7C859CAD" w:rsidR="00C42246" w:rsidRDefault="00C42246">
      <w:pPr>
        <w:spacing w:line="259" w:lineRule="auto"/>
        <w:ind w:right="0"/>
        <w:rPr>
          <w:rFonts w:ascii="Arial" w:hAnsi="Arial" w:cs="Arial"/>
          <w:sz w:val="14"/>
          <w:szCs w:val="20"/>
        </w:rPr>
      </w:pPr>
    </w:p>
    <w:sectPr w:rsidR="00C42246" w:rsidSect="0098709F">
      <w:headerReference w:type="default" r:id="rId19"/>
      <w:footerReference w:type="default" r:id="rId20"/>
      <w:footerReference w:type="first" r:id="rId21"/>
      <w:pgSz w:w="11906" w:h="16838"/>
      <w:pgMar w:top="851" w:right="1134" w:bottom="1440" w:left="1134" w:header="794" w:footer="8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54DEF5" w14:textId="77777777" w:rsidR="00551F81" w:rsidRDefault="00551F81" w:rsidP="001007FB">
      <w:r>
        <w:separator/>
      </w:r>
    </w:p>
  </w:endnote>
  <w:endnote w:type="continuationSeparator" w:id="0">
    <w:p w14:paraId="493055F5" w14:textId="77777777" w:rsidR="00551F81" w:rsidRDefault="00551F81" w:rsidP="00100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MarkOT-Light">
    <w:altName w:val="Calibri"/>
    <w:panose1 w:val="00000000000000000000"/>
    <w:charset w:val="00"/>
    <w:family w:val="swiss"/>
    <w:notTrueType/>
    <w:pitch w:val="variable"/>
    <w:sig w:usb0="A00000EF" w:usb1="5000FCF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9DD2B" w14:textId="715E02FE" w:rsidR="00D80B19" w:rsidRPr="001007FB" w:rsidRDefault="00D80B19" w:rsidP="004D375C">
    <w:pPr>
      <w:pStyle w:val="Footer"/>
    </w:pPr>
    <w:r>
      <w:rPr>
        <w:noProof/>
      </w:rPr>
      <w:drawing>
        <wp:anchor distT="0" distB="0" distL="114300" distR="114300" simplePos="0" relativeHeight="251665408" behindDoc="1" locked="0" layoutInCell="1" allowOverlap="1" wp14:anchorId="6AB39E58" wp14:editId="07CE90C8">
          <wp:simplePos x="0" y="0"/>
          <wp:positionH relativeFrom="column">
            <wp:posOffset>635</wp:posOffset>
          </wp:positionH>
          <wp:positionV relativeFrom="page">
            <wp:posOffset>10018890</wp:posOffset>
          </wp:positionV>
          <wp:extent cx="1402080" cy="27114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port NZ Copyright.png"/>
                  <pic:cNvPicPr/>
                </pic:nvPicPr>
                <pic:blipFill>
                  <a:blip r:embed="rId1">
                    <a:extLst>
                      <a:ext uri="{28A0092B-C50C-407E-A947-70E740481C1C}">
                        <a14:useLocalDpi xmlns:a14="http://schemas.microsoft.com/office/drawing/2010/main" val="0"/>
                      </a:ext>
                    </a:extLst>
                  </a:blip>
                  <a:stretch>
                    <a:fillRect/>
                  </a:stretch>
                </pic:blipFill>
                <pic:spPr>
                  <a:xfrm>
                    <a:off x="0" y="0"/>
                    <a:ext cx="1402080" cy="271145"/>
                  </a:xfrm>
                  <a:prstGeom prst="rect">
                    <a:avLst/>
                  </a:prstGeom>
                </pic:spPr>
              </pic:pic>
            </a:graphicData>
          </a:graphic>
        </wp:anchor>
      </w:drawing>
    </w:r>
    <w:r>
      <w:rPr>
        <w:noProof/>
      </w:rPr>
      <mc:AlternateContent>
        <mc:Choice Requires="wps">
          <w:drawing>
            <wp:anchor distT="0" distB="0" distL="114300" distR="114300" simplePos="0" relativeHeight="251667456" behindDoc="1" locked="0" layoutInCell="1" allowOverlap="1" wp14:anchorId="1A94F0F8" wp14:editId="5EED294B">
              <wp:simplePos x="0" y="0"/>
              <wp:positionH relativeFrom="column">
                <wp:posOffset>0</wp:posOffset>
              </wp:positionH>
              <wp:positionV relativeFrom="page">
                <wp:posOffset>9965830</wp:posOffset>
              </wp:positionV>
              <wp:extent cx="613791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6137910" cy="0"/>
                      </a:xfrm>
                      <a:prstGeom prst="line">
                        <a:avLst/>
                      </a:prstGeom>
                      <a:ln w="9525">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D4BB3F" id="Straight Connector 10" o:spid="_x0000_s1026" style="position:absolute;z-index:-25164902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0,784.7pt" to="483.3pt,78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" strokecolor="#868686 [3207]">
              <v:stroke joinstyle="miter"/>
              <w10:wrap anchory="page"/>
            </v:line>
          </w:pict>
        </mc:Fallback>
      </mc:AlternateContent>
    </w:r>
    <w:r>
      <w:ptab w:relativeTo="margin" w:alignment="right" w:leader="none"/>
    </w:r>
    <w:r w:rsidRPr="001007FB">
      <w:fldChar w:fldCharType="begin"/>
    </w:r>
    <w:r w:rsidRPr="001007FB">
      <w:instrText xml:space="preserve"> PAGE   \* MERGEFORMAT </w:instrText>
    </w:r>
    <w:r w:rsidRPr="001007FB">
      <w:fldChar w:fldCharType="separate"/>
    </w:r>
    <w:r w:rsidR="00AD3C10">
      <w:rPr>
        <w:noProof/>
      </w:rPr>
      <w:t>26</w:t>
    </w:r>
    <w:r w:rsidRPr="001007F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AEC6E" w14:textId="77777777" w:rsidR="00D80B19" w:rsidRDefault="00D80B19">
    <w:pPr>
      <w:pStyle w:val="Footer"/>
    </w:pPr>
    <w:r>
      <w:rPr>
        <w:noProof/>
      </w:rPr>
      <w:drawing>
        <wp:anchor distT="0" distB="0" distL="114300" distR="114300" simplePos="0" relativeHeight="251669504" behindDoc="0" locked="0" layoutInCell="1" allowOverlap="1" wp14:anchorId="4B55FBDC" wp14:editId="3CAC0A0D">
          <wp:simplePos x="0" y="0"/>
          <wp:positionH relativeFrom="margin">
            <wp:posOffset>-2638</wp:posOffset>
          </wp:positionH>
          <wp:positionV relativeFrom="page">
            <wp:posOffset>9010357</wp:posOffset>
          </wp:positionV>
          <wp:extent cx="878839" cy="950426"/>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PNZ Logo.png"/>
                  <pic:cNvPicPr/>
                </pic:nvPicPr>
                <pic:blipFill>
                  <a:blip r:embed="rId1">
                    <a:extLst>
                      <a:ext uri="{28A0092B-C50C-407E-A947-70E740481C1C}">
                        <a14:useLocalDpi xmlns:a14="http://schemas.microsoft.com/office/drawing/2010/main" val="0"/>
                      </a:ext>
                    </a:extLst>
                  </a:blip>
                  <a:stretch>
                    <a:fillRect/>
                  </a:stretch>
                </pic:blipFill>
                <pic:spPr>
                  <a:xfrm>
                    <a:off x="0" y="0"/>
                    <a:ext cx="878839" cy="950426"/>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8DABD0" w14:textId="77777777" w:rsidR="00551F81" w:rsidRDefault="00551F81" w:rsidP="001007FB">
      <w:r>
        <w:separator/>
      </w:r>
    </w:p>
  </w:footnote>
  <w:footnote w:type="continuationSeparator" w:id="0">
    <w:p w14:paraId="704932F2" w14:textId="77777777" w:rsidR="00551F81" w:rsidRDefault="00551F81" w:rsidP="001007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B0AA2" w14:textId="77777777" w:rsidR="00D80B19" w:rsidRDefault="00D80B19" w:rsidP="0098709F">
    <w:pPr>
      <w:pStyle w:val="Header"/>
    </w:pPr>
  </w:p>
  <w:p w14:paraId="4823B56E" w14:textId="77777777" w:rsidR="00D80B19" w:rsidRDefault="00D80B19" w:rsidP="0098709F">
    <w:pPr>
      <w:pStyle w:val="Header"/>
    </w:pPr>
  </w:p>
  <w:p w14:paraId="1CF408DE" w14:textId="77777777" w:rsidR="00D80B19" w:rsidRDefault="00D80B19" w:rsidP="0098709F">
    <w:pPr>
      <w:pStyle w:val="Header"/>
    </w:pPr>
    <w:r>
      <w:rPr>
        <w:noProof/>
      </w:rPr>
      <mc:AlternateContent>
        <mc:Choice Requires="wps">
          <w:drawing>
            <wp:anchor distT="0" distB="0" distL="114300" distR="114300" simplePos="0" relativeHeight="251659264" behindDoc="1" locked="0" layoutInCell="1" allowOverlap="1" wp14:anchorId="3F1BAB87" wp14:editId="23901CF5">
              <wp:simplePos x="0" y="0"/>
              <wp:positionH relativeFrom="column">
                <wp:posOffset>-635</wp:posOffset>
              </wp:positionH>
              <wp:positionV relativeFrom="page">
                <wp:posOffset>719878</wp:posOffset>
              </wp:positionV>
              <wp:extent cx="61380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138000" cy="0"/>
                      </a:xfrm>
                      <a:prstGeom prst="line">
                        <a:avLst/>
                      </a:prstGeom>
                      <a:ln w="9525">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D7E847" id="Straight Connector 2"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05pt,56.7pt" to="483.25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" strokecolor="#868686 [3207]">
              <v:stroke joinstyle="miter"/>
              <w10:wrap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A22F02"/>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C1A66EA8"/>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C89227E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1E67B5"/>
    <w:multiLevelType w:val="hybridMultilevel"/>
    <w:tmpl w:val="AC20B3C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06477124"/>
    <w:multiLevelType w:val="hybridMultilevel"/>
    <w:tmpl w:val="92287402"/>
    <w:lvl w:ilvl="0" w:tplc="14090001">
      <w:start w:val="1"/>
      <w:numFmt w:val="bullet"/>
      <w:lvlText w:val=""/>
      <w:lvlJc w:val="left"/>
      <w:pPr>
        <w:ind w:left="1321" w:hanging="360"/>
      </w:pPr>
      <w:rPr>
        <w:rFonts w:ascii="Symbol" w:hAnsi="Symbol" w:hint="default"/>
      </w:rPr>
    </w:lvl>
    <w:lvl w:ilvl="1" w:tplc="14090003" w:tentative="1">
      <w:start w:val="1"/>
      <w:numFmt w:val="bullet"/>
      <w:lvlText w:val="o"/>
      <w:lvlJc w:val="left"/>
      <w:pPr>
        <w:ind w:left="2041" w:hanging="360"/>
      </w:pPr>
      <w:rPr>
        <w:rFonts w:ascii="Courier New" w:hAnsi="Courier New" w:cs="Courier New" w:hint="default"/>
      </w:rPr>
    </w:lvl>
    <w:lvl w:ilvl="2" w:tplc="14090005" w:tentative="1">
      <w:start w:val="1"/>
      <w:numFmt w:val="bullet"/>
      <w:lvlText w:val=""/>
      <w:lvlJc w:val="left"/>
      <w:pPr>
        <w:ind w:left="2761" w:hanging="360"/>
      </w:pPr>
      <w:rPr>
        <w:rFonts w:ascii="Wingdings" w:hAnsi="Wingdings" w:hint="default"/>
      </w:rPr>
    </w:lvl>
    <w:lvl w:ilvl="3" w:tplc="14090001" w:tentative="1">
      <w:start w:val="1"/>
      <w:numFmt w:val="bullet"/>
      <w:lvlText w:val=""/>
      <w:lvlJc w:val="left"/>
      <w:pPr>
        <w:ind w:left="3481" w:hanging="360"/>
      </w:pPr>
      <w:rPr>
        <w:rFonts w:ascii="Symbol" w:hAnsi="Symbol" w:hint="default"/>
      </w:rPr>
    </w:lvl>
    <w:lvl w:ilvl="4" w:tplc="14090003" w:tentative="1">
      <w:start w:val="1"/>
      <w:numFmt w:val="bullet"/>
      <w:lvlText w:val="o"/>
      <w:lvlJc w:val="left"/>
      <w:pPr>
        <w:ind w:left="4201" w:hanging="360"/>
      </w:pPr>
      <w:rPr>
        <w:rFonts w:ascii="Courier New" w:hAnsi="Courier New" w:cs="Courier New" w:hint="default"/>
      </w:rPr>
    </w:lvl>
    <w:lvl w:ilvl="5" w:tplc="14090005" w:tentative="1">
      <w:start w:val="1"/>
      <w:numFmt w:val="bullet"/>
      <w:lvlText w:val=""/>
      <w:lvlJc w:val="left"/>
      <w:pPr>
        <w:ind w:left="4921" w:hanging="360"/>
      </w:pPr>
      <w:rPr>
        <w:rFonts w:ascii="Wingdings" w:hAnsi="Wingdings" w:hint="default"/>
      </w:rPr>
    </w:lvl>
    <w:lvl w:ilvl="6" w:tplc="14090001" w:tentative="1">
      <w:start w:val="1"/>
      <w:numFmt w:val="bullet"/>
      <w:lvlText w:val=""/>
      <w:lvlJc w:val="left"/>
      <w:pPr>
        <w:ind w:left="5641" w:hanging="360"/>
      </w:pPr>
      <w:rPr>
        <w:rFonts w:ascii="Symbol" w:hAnsi="Symbol" w:hint="default"/>
      </w:rPr>
    </w:lvl>
    <w:lvl w:ilvl="7" w:tplc="14090003" w:tentative="1">
      <w:start w:val="1"/>
      <w:numFmt w:val="bullet"/>
      <w:lvlText w:val="o"/>
      <w:lvlJc w:val="left"/>
      <w:pPr>
        <w:ind w:left="6361" w:hanging="360"/>
      </w:pPr>
      <w:rPr>
        <w:rFonts w:ascii="Courier New" w:hAnsi="Courier New" w:cs="Courier New" w:hint="default"/>
      </w:rPr>
    </w:lvl>
    <w:lvl w:ilvl="8" w:tplc="14090005" w:tentative="1">
      <w:start w:val="1"/>
      <w:numFmt w:val="bullet"/>
      <w:lvlText w:val=""/>
      <w:lvlJc w:val="left"/>
      <w:pPr>
        <w:ind w:left="7081" w:hanging="360"/>
      </w:pPr>
      <w:rPr>
        <w:rFonts w:ascii="Wingdings" w:hAnsi="Wingdings" w:hint="default"/>
      </w:rPr>
    </w:lvl>
  </w:abstractNum>
  <w:abstractNum w:abstractNumId="5" w15:restartNumberingAfterBreak="0">
    <w:nsid w:val="064F27B4"/>
    <w:multiLevelType w:val="multilevel"/>
    <w:tmpl w:val="67661CA8"/>
    <w:lvl w:ilvl="0">
      <w:start w:val="1"/>
      <w:numFmt w:val="bullet"/>
      <w:pStyle w:val="ListBullet"/>
      <w:lvlText w:val=""/>
      <w:lvlJc w:val="left"/>
      <w:pPr>
        <w:ind w:left="170" w:hanging="170"/>
      </w:pPr>
      <w:rPr>
        <w:rFonts w:ascii="Symbol" w:hAnsi="Symbol" w:hint="default"/>
        <w:color w:val="auto"/>
      </w:rPr>
    </w:lvl>
    <w:lvl w:ilvl="1">
      <w:start w:val="1"/>
      <w:numFmt w:val="bullet"/>
      <w:pStyle w:val="ListBullet2"/>
      <w:lvlText w:val=""/>
      <w:lvlJc w:val="left"/>
      <w:pPr>
        <w:ind w:left="340" w:hanging="170"/>
      </w:pPr>
      <w:rPr>
        <w:rFonts w:ascii="Symbol" w:hAnsi="Symbol" w:hint="default"/>
        <w:color w:val="auto"/>
      </w:rPr>
    </w:lvl>
    <w:lvl w:ilvl="2">
      <w:start w:val="1"/>
      <w:numFmt w:val="decimal"/>
      <w:pStyle w:val="ListNumber"/>
      <w:lvlText w:val="%3."/>
      <w:lvlJc w:val="left"/>
      <w:pPr>
        <w:ind w:left="170" w:hanging="17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CC61130"/>
    <w:multiLevelType w:val="hybridMultilevel"/>
    <w:tmpl w:val="2AC2C30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2E60A24"/>
    <w:multiLevelType w:val="hybridMultilevel"/>
    <w:tmpl w:val="8B1E97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3BA3CC7"/>
    <w:multiLevelType w:val="hybridMultilevel"/>
    <w:tmpl w:val="97BC90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5A55A8E"/>
    <w:multiLevelType w:val="hybridMultilevel"/>
    <w:tmpl w:val="8884AF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7B22362"/>
    <w:multiLevelType w:val="hybridMultilevel"/>
    <w:tmpl w:val="D14A9F2E"/>
    <w:lvl w:ilvl="0" w:tplc="00E22DB0">
      <w:start w:val="1"/>
      <w:numFmt w:val="lowerLetter"/>
      <w:lvlText w:val="(%1)"/>
      <w:lvlJc w:val="left"/>
      <w:pPr>
        <w:ind w:left="720" w:hanging="360"/>
      </w:pPr>
      <w:rPr>
        <w:rFonts w:hint="default"/>
      </w:rPr>
    </w:lvl>
    <w:lvl w:ilvl="1" w:tplc="2B3AA714">
      <w:start w:val="11"/>
      <w:numFmt w:val="bullet"/>
      <w:lvlText w:val="–"/>
      <w:lvlJc w:val="left"/>
      <w:pPr>
        <w:ind w:left="1800" w:hanging="720"/>
      </w:pPr>
      <w:rPr>
        <w:rFonts w:ascii="Verdana" w:eastAsiaTheme="minorHAnsi" w:hAnsi="Verdana" w:cstheme="minorBidi"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33796A71"/>
    <w:multiLevelType w:val="hybridMultilevel"/>
    <w:tmpl w:val="BC4AFB2C"/>
    <w:lvl w:ilvl="0" w:tplc="14090001">
      <w:start w:val="1"/>
      <w:numFmt w:val="bullet"/>
      <w:lvlText w:val=""/>
      <w:lvlJc w:val="left"/>
      <w:pPr>
        <w:ind w:left="895" w:hanging="360"/>
      </w:pPr>
      <w:rPr>
        <w:rFonts w:ascii="Symbol" w:hAnsi="Symbol" w:hint="default"/>
      </w:rPr>
    </w:lvl>
    <w:lvl w:ilvl="1" w:tplc="14090003" w:tentative="1">
      <w:start w:val="1"/>
      <w:numFmt w:val="bullet"/>
      <w:lvlText w:val="o"/>
      <w:lvlJc w:val="left"/>
      <w:pPr>
        <w:ind w:left="1615" w:hanging="360"/>
      </w:pPr>
      <w:rPr>
        <w:rFonts w:ascii="Courier New" w:hAnsi="Courier New" w:cs="Courier New" w:hint="default"/>
      </w:rPr>
    </w:lvl>
    <w:lvl w:ilvl="2" w:tplc="14090005" w:tentative="1">
      <w:start w:val="1"/>
      <w:numFmt w:val="bullet"/>
      <w:lvlText w:val=""/>
      <w:lvlJc w:val="left"/>
      <w:pPr>
        <w:ind w:left="2335" w:hanging="360"/>
      </w:pPr>
      <w:rPr>
        <w:rFonts w:ascii="Wingdings" w:hAnsi="Wingdings" w:hint="default"/>
      </w:rPr>
    </w:lvl>
    <w:lvl w:ilvl="3" w:tplc="14090001" w:tentative="1">
      <w:start w:val="1"/>
      <w:numFmt w:val="bullet"/>
      <w:lvlText w:val=""/>
      <w:lvlJc w:val="left"/>
      <w:pPr>
        <w:ind w:left="3055" w:hanging="360"/>
      </w:pPr>
      <w:rPr>
        <w:rFonts w:ascii="Symbol" w:hAnsi="Symbol" w:hint="default"/>
      </w:rPr>
    </w:lvl>
    <w:lvl w:ilvl="4" w:tplc="14090003" w:tentative="1">
      <w:start w:val="1"/>
      <w:numFmt w:val="bullet"/>
      <w:lvlText w:val="o"/>
      <w:lvlJc w:val="left"/>
      <w:pPr>
        <w:ind w:left="3775" w:hanging="360"/>
      </w:pPr>
      <w:rPr>
        <w:rFonts w:ascii="Courier New" w:hAnsi="Courier New" w:cs="Courier New" w:hint="default"/>
      </w:rPr>
    </w:lvl>
    <w:lvl w:ilvl="5" w:tplc="14090005" w:tentative="1">
      <w:start w:val="1"/>
      <w:numFmt w:val="bullet"/>
      <w:lvlText w:val=""/>
      <w:lvlJc w:val="left"/>
      <w:pPr>
        <w:ind w:left="4495" w:hanging="360"/>
      </w:pPr>
      <w:rPr>
        <w:rFonts w:ascii="Wingdings" w:hAnsi="Wingdings" w:hint="default"/>
      </w:rPr>
    </w:lvl>
    <w:lvl w:ilvl="6" w:tplc="14090001" w:tentative="1">
      <w:start w:val="1"/>
      <w:numFmt w:val="bullet"/>
      <w:lvlText w:val=""/>
      <w:lvlJc w:val="left"/>
      <w:pPr>
        <w:ind w:left="5215" w:hanging="360"/>
      </w:pPr>
      <w:rPr>
        <w:rFonts w:ascii="Symbol" w:hAnsi="Symbol" w:hint="default"/>
      </w:rPr>
    </w:lvl>
    <w:lvl w:ilvl="7" w:tplc="14090003" w:tentative="1">
      <w:start w:val="1"/>
      <w:numFmt w:val="bullet"/>
      <w:lvlText w:val="o"/>
      <w:lvlJc w:val="left"/>
      <w:pPr>
        <w:ind w:left="5935" w:hanging="360"/>
      </w:pPr>
      <w:rPr>
        <w:rFonts w:ascii="Courier New" w:hAnsi="Courier New" w:cs="Courier New" w:hint="default"/>
      </w:rPr>
    </w:lvl>
    <w:lvl w:ilvl="8" w:tplc="14090005" w:tentative="1">
      <w:start w:val="1"/>
      <w:numFmt w:val="bullet"/>
      <w:lvlText w:val=""/>
      <w:lvlJc w:val="left"/>
      <w:pPr>
        <w:ind w:left="6655" w:hanging="360"/>
      </w:pPr>
      <w:rPr>
        <w:rFonts w:ascii="Wingdings" w:hAnsi="Wingdings" w:hint="default"/>
      </w:rPr>
    </w:lvl>
  </w:abstractNum>
  <w:abstractNum w:abstractNumId="12" w15:restartNumberingAfterBreak="0">
    <w:nsid w:val="3F3C205D"/>
    <w:multiLevelType w:val="hybridMultilevel"/>
    <w:tmpl w:val="B03A0E86"/>
    <w:lvl w:ilvl="0" w:tplc="D4C41A12">
      <w:start w:val="1"/>
      <w:numFmt w:val="bullet"/>
      <w:lvlText w:val=""/>
      <w:lvlJc w:val="left"/>
      <w:pPr>
        <w:ind w:left="72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40111DD5"/>
    <w:multiLevelType w:val="hybridMultilevel"/>
    <w:tmpl w:val="B288B2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0180FEA"/>
    <w:multiLevelType w:val="hybridMultilevel"/>
    <w:tmpl w:val="564280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1867816"/>
    <w:multiLevelType w:val="hybridMultilevel"/>
    <w:tmpl w:val="6ED2FB0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4B63596"/>
    <w:multiLevelType w:val="hybridMultilevel"/>
    <w:tmpl w:val="F446B59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4B9E40DD"/>
    <w:multiLevelType w:val="hybridMultilevel"/>
    <w:tmpl w:val="6FDCB15A"/>
    <w:lvl w:ilvl="0" w:tplc="D4C41A1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9514B1F"/>
    <w:multiLevelType w:val="hybridMultilevel"/>
    <w:tmpl w:val="D40429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A2576BF"/>
    <w:multiLevelType w:val="multilevel"/>
    <w:tmpl w:val="2AC665DE"/>
    <w:lvl w:ilvl="0">
      <w:start w:val="1"/>
      <w:numFmt w:val="bullet"/>
      <w:lvlText w:val=""/>
      <w:lvlJc w:val="left"/>
      <w:pPr>
        <w:ind w:left="170" w:hanging="170"/>
      </w:pPr>
      <w:rPr>
        <w:rFonts w:ascii="Symbol" w:hAnsi="Symbol" w:hint="default"/>
        <w:color w:val="auto"/>
      </w:rPr>
    </w:lvl>
    <w:lvl w:ilvl="1">
      <w:start w:val="1"/>
      <w:numFmt w:val="bullet"/>
      <w:lvlText w:val=""/>
      <w:lvlJc w:val="left"/>
      <w:pPr>
        <w:ind w:left="340" w:hanging="17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ADB4A14"/>
    <w:multiLevelType w:val="hybridMultilevel"/>
    <w:tmpl w:val="6B341298"/>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1" w15:restartNumberingAfterBreak="0">
    <w:nsid w:val="6A1331CD"/>
    <w:multiLevelType w:val="hybridMultilevel"/>
    <w:tmpl w:val="72DE1F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72283F80"/>
    <w:multiLevelType w:val="hybridMultilevel"/>
    <w:tmpl w:val="D6C8603C"/>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786E536E"/>
    <w:multiLevelType w:val="hybridMultilevel"/>
    <w:tmpl w:val="DFEAC004"/>
    <w:lvl w:ilvl="0" w:tplc="D4C41A1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19"/>
  </w:num>
  <w:num w:numId="6">
    <w:abstractNumId w:val="19"/>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decimal"/>
        <w:lvlText w:val="%3."/>
        <w:lvlJc w:val="left"/>
        <w:pPr>
          <w:ind w:left="227" w:hanging="227"/>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
    <w:abstractNumId w:val="5"/>
    <w:lvlOverride w:ilvl="0">
      <w:lvl w:ilvl="0">
        <w:start w:val="1"/>
        <w:numFmt w:val="bullet"/>
        <w:pStyle w:val="ListBullet"/>
        <w:lvlText w:val=""/>
        <w:lvlJc w:val="left"/>
        <w:pPr>
          <w:ind w:left="170" w:hanging="170"/>
        </w:pPr>
        <w:rPr>
          <w:rFonts w:ascii="Symbol" w:hAnsi="Symbol" w:hint="default"/>
          <w:color w:val="auto"/>
        </w:rPr>
      </w:lvl>
    </w:lvlOverride>
    <w:lvlOverride w:ilvl="1">
      <w:lvl w:ilvl="1">
        <w:start w:val="1"/>
        <w:numFmt w:val="bullet"/>
        <w:pStyle w:val="ListBullet2"/>
        <w:lvlText w:val=""/>
        <w:lvlJc w:val="left"/>
        <w:pPr>
          <w:ind w:left="340" w:hanging="170"/>
        </w:pPr>
        <w:rPr>
          <w:rFonts w:ascii="Symbol" w:hAnsi="Symbol" w:hint="default"/>
          <w:color w:val="auto"/>
        </w:rPr>
      </w:lvl>
    </w:lvlOverride>
    <w:lvlOverride w:ilvl="2">
      <w:lvl w:ilvl="2">
        <w:start w:val="1"/>
        <w:numFmt w:val="decimal"/>
        <w:pStyle w:val="ListNumber"/>
        <w:lvlText w:val="%3."/>
        <w:lvlJc w:val="left"/>
        <w:pPr>
          <w:ind w:left="227" w:hanging="227"/>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abstractNumId w:val="22"/>
  </w:num>
  <w:num w:numId="9">
    <w:abstractNumId w:val="18"/>
  </w:num>
  <w:num w:numId="10">
    <w:abstractNumId w:val="14"/>
  </w:num>
  <w:num w:numId="11">
    <w:abstractNumId w:val="13"/>
  </w:num>
  <w:num w:numId="12">
    <w:abstractNumId w:val="12"/>
  </w:num>
  <w:num w:numId="13">
    <w:abstractNumId w:val="7"/>
  </w:num>
  <w:num w:numId="14">
    <w:abstractNumId w:val="8"/>
  </w:num>
  <w:num w:numId="15">
    <w:abstractNumId w:val="11"/>
  </w:num>
  <w:num w:numId="16">
    <w:abstractNumId w:val="20"/>
  </w:num>
  <w:num w:numId="17">
    <w:abstractNumId w:val="16"/>
  </w:num>
  <w:num w:numId="18">
    <w:abstractNumId w:val="3"/>
  </w:num>
  <w:num w:numId="19">
    <w:abstractNumId w:val="21"/>
  </w:num>
  <w:num w:numId="20">
    <w:abstractNumId w:val="4"/>
  </w:num>
  <w:num w:numId="21">
    <w:abstractNumId w:val="15"/>
  </w:num>
  <w:num w:numId="22">
    <w:abstractNumId w:val="9"/>
  </w:num>
  <w:num w:numId="23">
    <w:abstractNumId w:val="10"/>
  </w:num>
  <w:num w:numId="24">
    <w:abstractNumId w:val="23"/>
  </w:num>
  <w:num w:numId="25">
    <w:abstractNumId w:val="6"/>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489"/>
    <w:rsid w:val="00005293"/>
    <w:rsid w:val="00016968"/>
    <w:rsid w:val="000A77AE"/>
    <w:rsid w:val="000B02B9"/>
    <w:rsid w:val="000D0C5B"/>
    <w:rsid w:val="001004E7"/>
    <w:rsid w:val="001007FB"/>
    <w:rsid w:val="00125A40"/>
    <w:rsid w:val="00162B65"/>
    <w:rsid w:val="0018675A"/>
    <w:rsid w:val="001928C4"/>
    <w:rsid w:val="001C1002"/>
    <w:rsid w:val="001C1A4A"/>
    <w:rsid w:val="001D14BE"/>
    <w:rsid w:val="001E33E8"/>
    <w:rsid w:val="001F7CDE"/>
    <w:rsid w:val="00275ED8"/>
    <w:rsid w:val="002B2F70"/>
    <w:rsid w:val="002C0713"/>
    <w:rsid w:val="002C3A85"/>
    <w:rsid w:val="002F273D"/>
    <w:rsid w:val="00306A65"/>
    <w:rsid w:val="00313D91"/>
    <w:rsid w:val="00314D22"/>
    <w:rsid w:val="003C2537"/>
    <w:rsid w:val="003E0434"/>
    <w:rsid w:val="003E4F78"/>
    <w:rsid w:val="0040070F"/>
    <w:rsid w:val="004D375C"/>
    <w:rsid w:val="00514EBC"/>
    <w:rsid w:val="00531F0E"/>
    <w:rsid w:val="00551F81"/>
    <w:rsid w:val="00583F70"/>
    <w:rsid w:val="0058677E"/>
    <w:rsid w:val="005A2658"/>
    <w:rsid w:val="005D513D"/>
    <w:rsid w:val="005E402F"/>
    <w:rsid w:val="005F644A"/>
    <w:rsid w:val="00617719"/>
    <w:rsid w:val="00673165"/>
    <w:rsid w:val="006B026F"/>
    <w:rsid w:val="006B346A"/>
    <w:rsid w:val="006C4D91"/>
    <w:rsid w:val="00721962"/>
    <w:rsid w:val="007302FD"/>
    <w:rsid w:val="0075493C"/>
    <w:rsid w:val="00767779"/>
    <w:rsid w:val="007A44BE"/>
    <w:rsid w:val="007D473E"/>
    <w:rsid w:val="007E3DF1"/>
    <w:rsid w:val="00825CD9"/>
    <w:rsid w:val="00831F49"/>
    <w:rsid w:val="00855990"/>
    <w:rsid w:val="00893AA6"/>
    <w:rsid w:val="008A1918"/>
    <w:rsid w:val="008D09F8"/>
    <w:rsid w:val="00912858"/>
    <w:rsid w:val="00937EED"/>
    <w:rsid w:val="00964E19"/>
    <w:rsid w:val="0098709F"/>
    <w:rsid w:val="00992753"/>
    <w:rsid w:val="00A36C67"/>
    <w:rsid w:val="00A92D0A"/>
    <w:rsid w:val="00AC08CE"/>
    <w:rsid w:val="00AD3C10"/>
    <w:rsid w:val="00AF194B"/>
    <w:rsid w:val="00B46C86"/>
    <w:rsid w:val="00B5371E"/>
    <w:rsid w:val="00B70E27"/>
    <w:rsid w:val="00B94343"/>
    <w:rsid w:val="00BC6F06"/>
    <w:rsid w:val="00BD20CD"/>
    <w:rsid w:val="00BF44EB"/>
    <w:rsid w:val="00BF51F2"/>
    <w:rsid w:val="00C05805"/>
    <w:rsid w:val="00C369C5"/>
    <w:rsid w:val="00C42246"/>
    <w:rsid w:val="00C92281"/>
    <w:rsid w:val="00CA7952"/>
    <w:rsid w:val="00D11938"/>
    <w:rsid w:val="00D22B7E"/>
    <w:rsid w:val="00D55C43"/>
    <w:rsid w:val="00D80B19"/>
    <w:rsid w:val="00E03B1A"/>
    <w:rsid w:val="00E2043D"/>
    <w:rsid w:val="00E40489"/>
    <w:rsid w:val="00EC65CD"/>
    <w:rsid w:val="00F642D0"/>
    <w:rsid w:val="00F72356"/>
    <w:rsid w:val="00F73022"/>
    <w:rsid w:val="00FB4327"/>
    <w:rsid w:val="00FF7EB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09676C"/>
  <w15:chartTrackingRefBased/>
  <w15:docId w15:val="{11BC4C39-1100-42AD-82FF-6CAC8C95D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10"/>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lsdException w:name="List Number" w:uiPriority="4"/>
    <w:lsdException w:name="List 2" w:semiHidden="1" w:unhideWhenUsed="1"/>
    <w:lsdException w:name="List 3" w:semiHidden="1" w:unhideWhenUsed="1"/>
    <w:lsdException w:name="List 4" w:semiHidden="1" w:unhideWhenUsed="1"/>
    <w:lsdException w:name="List 5" w:semiHidden="1" w:unhideWhenUsed="1"/>
    <w:lsdException w:name="List Bullet 2" w:uiPriority="4"/>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02B9"/>
    <w:pPr>
      <w:spacing w:line="240" w:lineRule="exact"/>
      <w:ind w:right="1191"/>
    </w:pPr>
    <w:rPr>
      <w:color w:val="868686" w:themeColor="accent4"/>
      <w:spacing w:val="4"/>
      <w:sz w:val="18"/>
      <w:szCs w:val="18"/>
    </w:rPr>
  </w:style>
  <w:style w:type="paragraph" w:styleId="Heading1">
    <w:name w:val="heading 1"/>
    <w:basedOn w:val="Normal"/>
    <w:next w:val="Normal"/>
    <w:link w:val="Heading1Char"/>
    <w:uiPriority w:val="9"/>
    <w:qFormat/>
    <w:rsid w:val="001007FB"/>
    <w:pPr>
      <w:spacing w:line="360" w:lineRule="exact"/>
      <w:outlineLvl w:val="0"/>
    </w:pPr>
    <w:rPr>
      <w:b/>
      <w:spacing w:val="5"/>
      <w:sz w:val="28"/>
    </w:rPr>
  </w:style>
  <w:style w:type="paragraph" w:styleId="Heading2">
    <w:name w:val="heading 2"/>
    <w:basedOn w:val="Normal"/>
    <w:next w:val="Normal"/>
    <w:link w:val="Heading2Char"/>
    <w:uiPriority w:val="3"/>
    <w:qFormat/>
    <w:rsid w:val="004D375C"/>
    <w:pPr>
      <w:spacing w:line="320" w:lineRule="exact"/>
      <w:outlineLvl w:val="1"/>
    </w:pPr>
    <w:rPr>
      <w:b/>
      <w:spacing w:val="5"/>
      <w:sz w:val="24"/>
      <w:szCs w:val="24"/>
    </w:rPr>
  </w:style>
  <w:style w:type="paragraph" w:styleId="Heading3">
    <w:name w:val="heading 3"/>
    <w:basedOn w:val="Normal"/>
    <w:next w:val="Normal"/>
    <w:link w:val="Heading3Char"/>
    <w:uiPriority w:val="3"/>
    <w:qFormat/>
    <w:rsid w:val="007D473E"/>
    <w:p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98709F"/>
    <w:pPr>
      <w:tabs>
        <w:tab w:val="center" w:pos="4513"/>
        <w:tab w:val="right" w:pos="9026"/>
      </w:tabs>
      <w:spacing w:after="70" w:line="240" w:lineRule="auto"/>
    </w:pPr>
    <w:rPr>
      <w:sz w:val="15"/>
      <w:szCs w:val="15"/>
    </w:rPr>
  </w:style>
  <w:style w:type="character" w:customStyle="1" w:styleId="HeaderChar">
    <w:name w:val="Header Char"/>
    <w:basedOn w:val="DefaultParagraphFont"/>
    <w:link w:val="Header"/>
    <w:uiPriority w:val="99"/>
    <w:semiHidden/>
    <w:rsid w:val="00C05805"/>
    <w:rPr>
      <w:color w:val="868686" w:themeColor="accent4"/>
      <w:spacing w:val="4"/>
      <w:sz w:val="15"/>
      <w:szCs w:val="15"/>
    </w:rPr>
  </w:style>
  <w:style w:type="paragraph" w:styleId="Footer">
    <w:name w:val="footer"/>
    <w:basedOn w:val="Normal"/>
    <w:link w:val="FooterChar"/>
    <w:uiPriority w:val="12"/>
    <w:unhideWhenUsed/>
    <w:rsid w:val="001007FB"/>
    <w:pPr>
      <w:tabs>
        <w:tab w:val="center" w:pos="4513"/>
      </w:tabs>
      <w:spacing w:after="0" w:line="240" w:lineRule="auto"/>
      <w:ind w:right="140"/>
      <w:jc w:val="right"/>
    </w:pPr>
  </w:style>
  <w:style w:type="character" w:customStyle="1" w:styleId="FooterChar">
    <w:name w:val="Footer Char"/>
    <w:basedOn w:val="DefaultParagraphFont"/>
    <w:link w:val="Footer"/>
    <w:uiPriority w:val="12"/>
    <w:rsid w:val="0098709F"/>
    <w:rPr>
      <w:color w:val="868686" w:themeColor="accent4"/>
      <w:spacing w:val="4"/>
      <w:sz w:val="18"/>
      <w:szCs w:val="18"/>
    </w:rPr>
  </w:style>
  <w:style w:type="character" w:customStyle="1" w:styleId="Heading1Char">
    <w:name w:val="Heading 1 Char"/>
    <w:basedOn w:val="DefaultParagraphFont"/>
    <w:link w:val="Heading1"/>
    <w:uiPriority w:val="9"/>
    <w:rsid w:val="0098709F"/>
    <w:rPr>
      <w:b/>
      <w:color w:val="868686" w:themeColor="accent4"/>
      <w:spacing w:val="5"/>
      <w:sz w:val="28"/>
      <w:szCs w:val="18"/>
    </w:rPr>
  </w:style>
  <w:style w:type="character" w:customStyle="1" w:styleId="Heading2Char">
    <w:name w:val="Heading 2 Char"/>
    <w:basedOn w:val="DefaultParagraphFont"/>
    <w:link w:val="Heading2"/>
    <w:uiPriority w:val="3"/>
    <w:rsid w:val="0098709F"/>
    <w:rPr>
      <w:b/>
      <w:color w:val="868686" w:themeColor="accent4"/>
      <w:spacing w:val="5"/>
      <w:sz w:val="24"/>
      <w:szCs w:val="24"/>
    </w:rPr>
  </w:style>
  <w:style w:type="paragraph" w:styleId="ListBullet">
    <w:name w:val="List Bullet"/>
    <w:basedOn w:val="Normal"/>
    <w:uiPriority w:val="4"/>
    <w:rsid w:val="007D473E"/>
    <w:pPr>
      <w:numPr>
        <w:numId w:val="3"/>
      </w:numPr>
      <w:contextualSpacing/>
    </w:pPr>
  </w:style>
  <w:style w:type="paragraph" w:styleId="ListBullet2">
    <w:name w:val="List Bullet 2"/>
    <w:basedOn w:val="Normal"/>
    <w:uiPriority w:val="4"/>
    <w:rsid w:val="007D473E"/>
    <w:pPr>
      <w:numPr>
        <w:ilvl w:val="1"/>
        <w:numId w:val="3"/>
      </w:numPr>
      <w:contextualSpacing/>
    </w:pPr>
  </w:style>
  <w:style w:type="character" w:customStyle="1" w:styleId="Heading3Char">
    <w:name w:val="Heading 3 Char"/>
    <w:basedOn w:val="DefaultParagraphFont"/>
    <w:link w:val="Heading3"/>
    <w:uiPriority w:val="3"/>
    <w:rsid w:val="0098709F"/>
    <w:rPr>
      <w:b/>
      <w:color w:val="868686" w:themeColor="accent4"/>
      <w:spacing w:val="4"/>
      <w:sz w:val="18"/>
      <w:szCs w:val="18"/>
    </w:rPr>
  </w:style>
  <w:style w:type="table" w:styleId="TableGrid">
    <w:name w:val="Table Grid"/>
    <w:basedOn w:val="TableNormal"/>
    <w:uiPriority w:val="39"/>
    <w:rsid w:val="00AC08CE"/>
    <w:pPr>
      <w:spacing w:after="0" w:line="240" w:lineRule="exact"/>
    </w:pPr>
    <w:rPr>
      <w:color w:val="868686" w:themeColor="accent4"/>
      <w:sz w:val="18"/>
    </w:rPr>
    <w:tblPr>
      <w:tblBorders>
        <w:top w:val="single" w:sz="4" w:space="0" w:color="868686" w:themeColor="accent4"/>
        <w:bottom w:val="single" w:sz="4" w:space="0" w:color="868686" w:themeColor="accent4"/>
        <w:insideH w:val="single" w:sz="4" w:space="0" w:color="868686" w:themeColor="accent4"/>
      </w:tblBorders>
      <w:tblCellMar>
        <w:left w:w="0" w:type="dxa"/>
        <w:right w:w="0" w:type="dxa"/>
      </w:tblCellMar>
    </w:tblPr>
    <w:tblStylePr w:type="firstRow">
      <w:rPr>
        <w:b w:val="0"/>
        <w:color w:val="DC911B" w:themeColor="accent1"/>
      </w:rPr>
      <w:tblPr/>
      <w:tcPr>
        <w:tcBorders>
          <w:top w:val="single" w:sz="12" w:space="0" w:color="DC911B" w:themeColor="accent1"/>
        </w:tcBorders>
      </w:tcPr>
    </w:tblStylePr>
    <w:tblStylePr w:type="lastRow">
      <w:rPr>
        <w:b/>
        <w:color w:val="DC911B" w:themeColor="accent1"/>
      </w:rPr>
    </w:tblStylePr>
    <w:tblStylePr w:type="firstCol">
      <w:rPr>
        <w:rFonts w:ascii="Arial" w:hAnsi="Arial"/>
        <w:color w:val="DC911B" w:themeColor="accent1"/>
        <w:sz w:val="18"/>
      </w:rPr>
    </w:tblStylePr>
  </w:style>
  <w:style w:type="paragraph" w:styleId="NoSpacing">
    <w:name w:val="No Spacing"/>
    <w:uiPriority w:val="1"/>
    <w:semiHidden/>
    <w:qFormat/>
    <w:rsid w:val="00AC08CE"/>
    <w:pPr>
      <w:spacing w:after="0" w:line="240" w:lineRule="auto"/>
      <w:ind w:right="1191"/>
    </w:pPr>
    <w:rPr>
      <w:color w:val="868686" w:themeColor="accent4"/>
      <w:spacing w:val="3"/>
      <w:sz w:val="18"/>
      <w:szCs w:val="18"/>
    </w:rPr>
  </w:style>
  <w:style w:type="paragraph" w:customStyle="1" w:styleId="TableHeadingOrange">
    <w:name w:val="Table Heading Orange"/>
    <w:uiPriority w:val="6"/>
    <w:qFormat/>
    <w:rsid w:val="00314D22"/>
    <w:pPr>
      <w:spacing w:before="60" w:after="60" w:line="240" w:lineRule="exact"/>
    </w:pPr>
    <w:rPr>
      <w:rFonts w:ascii="Arial" w:hAnsi="Arial"/>
      <w:b/>
      <w:color w:val="DC911B" w:themeColor="accent1"/>
      <w:spacing w:val="3"/>
      <w:sz w:val="18"/>
      <w:szCs w:val="18"/>
    </w:rPr>
  </w:style>
  <w:style w:type="character" w:customStyle="1" w:styleId="Bold">
    <w:name w:val="Bold"/>
    <w:uiPriority w:val="99"/>
    <w:semiHidden/>
    <w:rsid w:val="00AC08CE"/>
    <w:rPr>
      <w:rFonts w:ascii="Arial" w:hAnsi="Arial" w:cs="Arial"/>
      <w:b/>
      <w:bCs/>
    </w:rPr>
  </w:style>
  <w:style w:type="paragraph" w:customStyle="1" w:styleId="TableBody">
    <w:name w:val="Table Body"/>
    <w:uiPriority w:val="7"/>
    <w:qFormat/>
    <w:rsid w:val="00314D22"/>
    <w:pPr>
      <w:spacing w:before="60" w:after="50" w:line="240" w:lineRule="exact"/>
    </w:pPr>
    <w:rPr>
      <w:rFonts w:ascii="Arial" w:hAnsi="Arial"/>
      <w:color w:val="868686" w:themeColor="accent4"/>
      <w:spacing w:val="3"/>
      <w:sz w:val="18"/>
      <w:szCs w:val="18"/>
    </w:rPr>
  </w:style>
  <w:style w:type="character" w:customStyle="1" w:styleId="Orange">
    <w:name w:val="Orange"/>
    <w:basedOn w:val="DefaultParagraphFont"/>
    <w:uiPriority w:val="1"/>
    <w:qFormat/>
    <w:rsid w:val="00314D22"/>
    <w:rPr>
      <w:color w:val="DC911B" w:themeColor="accent1"/>
    </w:rPr>
  </w:style>
  <w:style w:type="paragraph" w:styleId="Caption">
    <w:name w:val="caption"/>
    <w:basedOn w:val="Normal"/>
    <w:next w:val="Normal"/>
    <w:uiPriority w:val="35"/>
    <w:unhideWhenUsed/>
    <w:qFormat/>
    <w:rsid w:val="00314D22"/>
    <w:pPr>
      <w:spacing w:before="80" w:after="200" w:line="220" w:lineRule="exact"/>
    </w:pPr>
    <w:rPr>
      <w:iCs/>
      <w:sz w:val="16"/>
    </w:rPr>
  </w:style>
  <w:style w:type="paragraph" w:styleId="ListParagraph">
    <w:name w:val="List Paragraph"/>
    <w:basedOn w:val="Normal"/>
    <w:uiPriority w:val="34"/>
    <w:qFormat/>
    <w:rsid w:val="004D375C"/>
    <w:pPr>
      <w:ind w:left="720"/>
      <w:contextualSpacing/>
    </w:pPr>
  </w:style>
  <w:style w:type="table" w:styleId="GridTable4-Accent3">
    <w:name w:val="Grid Table 4 Accent 3"/>
    <w:basedOn w:val="TableNormal"/>
    <w:uiPriority w:val="49"/>
    <w:rsid w:val="0091285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13" w:type="dxa"/>
        <w:right w:w="113" w:type="dxa"/>
      </w:tblCellMar>
    </w:tblPr>
    <w:tcPr>
      <w:vAlign w:val="center"/>
    </w:tcPr>
    <w:tblStylePr w:type="firstRow">
      <w:rPr>
        <w:b w:val="0"/>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C30B30" w:themeFill="accent3"/>
      </w:tcPr>
    </w:tblStylePr>
    <w:tblStylePr w:type="lastRow">
      <w:rPr>
        <w:b/>
        <w:bCs/>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F2F2F2" w:themeFill="background1" w:themeFillShade="F2"/>
      </w:tcPr>
    </w:tblStylePr>
    <w:tblStylePr w:type="firstCol">
      <w:rPr>
        <w:b/>
        <w:bCs/>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F2F2F2" w:themeFill="background1" w:themeFillShade="F2"/>
      </w:tcPr>
    </w:tblStylePr>
    <w:tblStylePr w:type="lastCol">
      <w:rPr>
        <w:b/>
        <w:bCs/>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F2F2F2" w:themeFill="background1" w:themeFillShade="F2"/>
      </w:tcPr>
    </w:tblStylePr>
    <w:tblStylePr w:type="band1Vert">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F2F2F2" w:themeFill="background1" w:themeFillShade="F2"/>
      </w:tcPr>
    </w:tblStylePr>
    <w:tblStylePr w:type="band2Vert">
      <w:tblPr/>
      <w:tcPr>
        <w:shd w:val="clear" w:color="auto" w:fill="F2F2F2" w:themeFill="background1" w:themeFillShade="F2"/>
      </w:tcPr>
    </w:tblStylePr>
    <w:tblStylePr w:type="band1Horz">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F2F2F2" w:themeFill="background1" w:themeFillShade="F2"/>
      </w:tcPr>
    </w:tblStylePr>
    <w:tblStylePr w:type="band2Horz">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F2F2F2" w:themeFill="background1" w:themeFillShade="F2"/>
      </w:tcPr>
    </w:tblStylePr>
  </w:style>
  <w:style w:type="paragraph" w:customStyle="1" w:styleId="TableHeadingWhite">
    <w:name w:val="Table Heading White"/>
    <w:uiPriority w:val="6"/>
    <w:qFormat/>
    <w:rsid w:val="004D375C"/>
    <w:pPr>
      <w:spacing w:before="100" w:after="100" w:line="288" w:lineRule="exact"/>
    </w:pPr>
    <w:rPr>
      <w:b/>
      <w:bCs/>
      <w:color w:val="FFFFFF" w:themeColor="background1"/>
      <w:spacing w:val="4"/>
      <w:sz w:val="24"/>
      <w:szCs w:val="24"/>
    </w:rPr>
  </w:style>
  <w:style w:type="table" w:styleId="GridTable4-Accent4">
    <w:name w:val="Grid Table 4 Accent 4"/>
    <w:basedOn w:val="TableNormal"/>
    <w:uiPriority w:val="49"/>
    <w:rsid w:val="007A44B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868686" w:themeFill="accent4"/>
      </w:tcPr>
    </w:tblStylePr>
    <w:tblStylePr w:type="lastRow">
      <w:rPr>
        <w:b w:val="0"/>
        <w:bCs/>
      </w:rPr>
      <w:tblPr/>
      <w:tcPr>
        <w:shd w:val="clear" w:color="auto" w:fill="F2F2F2" w:themeFill="background1" w:themeFillShade="F2"/>
      </w:tcPr>
    </w:tblStylePr>
    <w:tblStylePr w:type="firstCol">
      <w:rPr>
        <w:b w:val="0"/>
        <w:bCs/>
      </w:rPr>
      <w:tblPr/>
      <w:tcPr>
        <w:shd w:val="clear" w:color="auto" w:fill="F2F2F2" w:themeFill="background1" w:themeFillShade="F2"/>
      </w:tcPr>
    </w:tblStylePr>
    <w:tblStylePr w:type="lastCol">
      <w:rPr>
        <w:b/>
        <w:bCs/>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paragraph" w:styleId="ListNumber">
    <w:name w:val="List Number"/>
    <w:basedOn w:val="Normal"/>
    <w:uiPriority w:val="4"/>
    <w:rsid w:val="00313D91"/>
    <w:pPr>
      <w:numPr>
        <w:ilvl w:val="2"/>
        <w:numId w:val="7"/>
      </w:numPr>
      <w:ind w:right="340"/>
    </w:pPr>
  </w:style>
  <w:style w:type="paragraph" w:styleId="FootnoteText">
    <w:name w:val="footnote text"/>
    <w:basedOn w:val="Normal"/>
    <w:link w:val="FootnoteTextChar"/>
    <w:uiPriority w:val="10"/>
    <w:rsid w:val="006C4D91"/>
    <w:pPr>
      <w:spacing w:before="240" w:after="360" w:line="180" w:lineRule="atLeast"/>
      <w:ind w:right="3969"/>
    </w:pPr>
    <w:rPr>
      <w:rFonts w:ascii="MarkOT-Light" w:hAnsi="MarkOT-Light"/>
      <w:sz w:val="14"/>
      <w:szCs w:val="20"/>
    </w:rPr>
  </w:style>
  <w:style w:type="character" w:customStyle="1" w:styleId="FootnoteTextChar">
    <w:name w:val="Footnote Text Char"/>
    <w:basedOn w:val="DefaultParagraphFont"/>
    <w:link w:val="FootnoteText"/>
    <w:uiPriority w:val="10"/>
    <w:rsid w:val="0098709F"/>
    <w:rPr>
      <w:rFonts w:ascii="MarkOT-Light" w:hAnsi="MarkOT-Light"/>
      <w:color w:val="868686" w:themeColor="accent4"/>
      <w:spacing w:val="4"/>
      <w:sz w:val="14"/>
      <w:szCs w:val="20"/>
    </w:rPr>
  </w:style>
  <w:style w:type="paragraph" w:customStyle="1" w:styleId="DiagramHeading">
    <w:name w:val="Diagram Heading"/>
    <w:uiPriority w:val="6"/>
    <w:qFormat/>
    <w:rsid w:val="006B346A"/>
    <w:pPr>
      <w:spacing w:after="40"/>
    </w:pPr>
    <w:rPr>
      <w:b/>
      <w:color w:val="868686" w:themeColor="accent4"/>
      <w:spacing w:val="5"/>
      <w:sz w:val="24"/>
      <w:szCs w:val="24"/>
    </w:rPr>
  </w:style>
  <w:style w:type="paragraph" w:styleId="Title">
    <w:name w:val="Title"/>
    <w:next w:val="Subtitle"/>
    <w:link w:val="TitleChar"/>
    <w:uiPriority w:val="1"/>
    <w:qFormat/>
    <w:rsid w:val="001D14BE"/>
    <w:pPr>
      <w:spacing w:after="280" w:line="1100" w:lineRule="exact"/>
      <w:ind w:left="-57"/>
    </w:pPr>
    <w:rPr>
      <w:b/>
      <w:color w:val="C30B30" w:themeColor="accent3"/>
      <w:spacing w:val="-4"/>
      <w:sz w:val="100"/>
      <w:szCs w:val="100"/>
    </w:rPr>
  </w:style>
  <w:style w:type="character" w:customStyle="1" w:styleId="TitleChar">
    <w:name w:val="Title Char"/>
    <w:basedOn w:val="DefaultParagraphFont"/>
    <w:link w:val="Title"/>
    <w:uiPriority w:val="1"/>
    <w:rsid w:val="001D14BE"/>
    <w:rPr>
      <w:b/>
      <w:color w:val="C30B30" w:themeColor="accent3"/>
      <w:spacing w:val="-4"/>
      <w:sz w:val="100"/>
      <w:szCs w:val="100"/>
    </w:rPr>
  </w:style>
  <w:style w:type="paragraph" w:styleId="Subtitle">
    <w:name w:val="Subtitle"/>
    <w:next w:val="Normal"/>
    <w:link w:val="SubtitleChar"/>
    <w:uiPriority w:val="2"/>
    <w:qFormat/>
    <w:rsid w:val="001D14BE"/>
    <w:pPr>
      <w:numPr>
        <w:ilvl w:val="1"/>
      </w:numPr>
      <w:spacing w:line="320" w:lineRule="exact"/>
      <w:contextualSpacing/>
    </w:pPr>
    <w:rPr>
      <w:rFonts w:eastAsiaTheme="minorEastAsia"/>
      <w:color w:val="222221" w:themeColor="text1"/>
      <w:sz w:val="26"/>
      <w:szCs w:val="26"/>
    </w:rPr>
  </w:style>
  <w:style w:type="character" w:customStyle="1" w:styleId="SubtitleChar">
    <w:name w:val="Subtitle Char"/>
    <w:basedOn w:val="DefaultParagraphFont"/>
    <w:link w:val="Subtitle"/>
    <w:uiPriority w:val="2"/>
    <w:rsid w:val="001D14BE"/>
    <w:rPr>
      <w:rFonts w:eastAsiaTheme="minorEastAsia"/>
      <w:color w:val="222221" w:themeColor="text1"/>
      <w:sz w:val="26"/>
      <w:szCs w:val="26"/>
    </w:rPr>
  </w:style>
  <w:style w:type="table" w:styleId="TableGridLight">
    <w:name w:val="Grid Table Light"/>
    <w:basedOn w:val="TableNormal"/>
    <w:uiPriority w:val="40"/>
    <w:rsid w:val="00A36C6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E40489"/>
    <w:pPr>
      <w:spacing w:after="0" w:line="240" w:lineRule="auto"/>
    </w:pPr>
    <w:tblPr>
      <w:tblStyleRowBandSize w:val="1"/>
      <w:tblStyleColBandSize w:val="1"/>
      <w:tblBorders>
        <w:top w:val="single" w:sz="4" w:space="0" w:color="EDBD72" w:themeColor="accent1" w:themeTint="99"/>
        <w:left w:val="single" w:sz="4" w:space="0" w:color="EDBD72" w:themeColor="accent1" w:themeTint="99"/>
        <w:bottom w:val="single" w:sz="4" w:space="0" w:color="EDBD72" w:themeColor="accent1" w:themeTint="99"/>
        <w:right w:val="single" w:sz="4" w:space="0" w:color="EDBD72" w:themeColor="accent1" w:themeTint="99"/>
        <w:insideH w:val="single" w:sz="4" w:space="0" w:color="EDBD72" w:themeColor="accent1" w:themeTint="99"/>
        <w:insideV w:val="single" w:sz="4" w:space="0" w:color="EDBD72" w:themeColor="accent1" w:themeTint="99"/>
      </w:tblBorders>
    </w:tblPr>
    <w:tblStylePr w:type="firstRow">
      <w:rPr>
        <w:b/>
        <w:bCs/>
        <w:color w:val="FFFFFF" w:themeColor="background1"/>
      </w:rPr>
      <w:tblPr/>
      <w:tcPr>
        <w:tcBorders>
          <w:top w:val="single" w:sz="4" w:space="0" w:color="DC911B" w:themeColor="accent1"/>
          <w:left w:val="single" w:sz="4" w:space="0" w:color="DC911B" w:themeColor="accent1"/>
          <w:bottom w:val="single" w:sz="4" w:space="0" w:color="DC911B" w:themeColor="accent1"/>
          <w:right w:val="single" w:sz="4" w:space="0" w:color="DC911B" w:themeColor="accent1"/>
          <w:insideH w:val="nil"/>
          <w:insideV w:val="nil"/>
        </w:tcBorders>
        <w:shd w:val="clear" w:color="auto" w:fill="DC911B" w:themeFill="accent1"/>
      </w:tcPr>
    </w:tblStylePr>
    <w:tblStylePr w:type="lastRow">
      <w:rPr>
        <w:b/>
        <w:bCs/>
      </w:rPr>
      <w:tblPr/>
      <w:tcPr>
        <w:tcBorders>
          <w:top w:val="double" w:sz="4" w:space="0" w:color="DC911B" w:themeColor="accent1"/>
        </w:tcBorders>
      </w:tcPr>
    </w:tblStylePr>
    <w:tblStylePr w:type="firstCol">
      <w:rPr>
        <w:b/>
        <w:bCs/>
      </w:rPr>
    </w:tblStylePr>
    <w:tblStylePr w:type="lastCol">
      <w:rPr>
        <w:b/>
        <w:bCs/>
      </w:rPr>
    </w:tblStylePr>
    <w:tblStylePr w:type="band1Vert">
      <w:tblPr/>
      <w:tcPr>
        <w:shd w:val="clear" w:color="auto" w:fill="F9E9D0" w:themeFill="accent1" w:themeFillTint="33"/>
      </w:tcPr>
    </w:tblStylePr>
    <w:tblStylePr w:type="band1Horz">
      <w:tblPr/>
      <w:tcPr>
        <w:shd w:val="clear" w:color="auto" w:fill="F9E9D0" w:themeFill="accent1" w:themeFillTint="33"/>
      </w:tcPr>
    </w:tblStylePr>
  </w:style>
  <w:style w:type="table" w:styleId="GridTable4">
    <w:name w:val="Grid Table 4"/>
    <w:basedOn w:val="TableNormal"/>
    <w:uiPriority w:val="49"/>
    <w:rsid w:val="008D09F8"/>
    <w:pPr>
      <w:spacing w:after="0" w:line="240" w:lineRule="auto"/>
    </w:pPr>
    <w:tblPr>
      <w:tblStyleRowBandSize w:val="1"/>
      <w:tblStyleColBandSize w:val="1"/>
      <w:tblBorders>
        <w:top w:val="single" w:sz="4" w:space="0" w:color="7B7B78" w:themeColor="text1" w:themeTint="99"/>
        <w:left w:val="single" w:sz="4" w:space="0" w:color="7B7B78" w:themeColor="text1" w:themeTint="99"/>
        <w:bottom w:val="single" w:sz="4" w:space="0" w:color="7B7B78" w:themeColor="text1" w:themeTint="99"/>
        <w:right w:val="single" w:sz="4" w:space="0" w:color="7B7B78" w:themeColor="text1" w:themeTint="99"/>
        <w:insideH w:val="single" w:sz="4" w:space="0" w:color="7B7B78" w:themeColor="text1" w:themeTint="99"/>
        <w:insideV w:val="single" w:sz="4" w:space="0" w:color="7B7B78" w:themeColor="text1" w:themeTint="99"/>
      </w:tblBorders>
    </w:tblPr>
    <w:tblStylePr w:type="firstRow">
      <w:rPr>
        <w:b/>
        <w:bCs/>
        <w:color w:val="FFFFFF" w:themeColor="background1"/>
      </w:rPr>
      <w:tblPr/>
      <w:tcPr>
        <w:tcBorders>
          <w:top w:val="single" w:sz="4" w:space="0" w:color="222221" w:themeColor="text1"/>
          <w:left w:val="single" w:sz="4" w:space="0" w:color="222221" w:themeColor="text1"/>
          <w:bottom w:val="single" w:sz="4" w:space="0" w:color="222221" w:themeColor="text1"/>
          <w:right w:val="single" w:sz="4" w:space="0" w:color="222221" w:themeColor="text1"/>
          <w:insideH w:val="nil"/>
          <w:insideV w:val="nil"/>
        </w:tcBorders>
        <w:shd w:val="clear" w:color="auto" w:fill="222221" w:themeFill="text1"/>
      </w:tcPr>
    </w:tblStylePr>
    <w:tblStylePr w:type="lastRow">
      <w:rPr>
        <w:b/>
        <w:bCs/>
      </w:rPr>
      <w:tblPr/>
      <w:tcPr>
        <w:tcBorders>
          <w:top w:val="double" w:sz="4" w:space="0" w:color="222221" w:themeColor="text1"/>
        </w:tcBorders>
      </w:tcPr>
    </w:tblStylePr>
    <w:tblStylePr w:type="firstCol">
      <w:rPr>
        <w:b/>
        <w:bCs/>
      </w:rPr>
    </w:tblStylePr>
    <w:tblStylePr w:type="lastCol">
      <w:rPr>
        <w:b/>
        <w:bCs/>
      </w:rPr>
    </w:tblStylePr>
    <w:tblStylePr w:type="band1Vert">
      <w:tblPr/>
      <w:tcPr>
        <w:shd w:val="clear" w:color="auto" w:fill="D3D3D2" w:themeFill="text1" w:themeFillTint="33"/>
      </w:tcPr>
    </w:tblStylePr>
    <w:tblStylePr w:type="band1Horz">
      <w:tblPr/>
      <w:tcPr>
        <w:shd w:val="clear" w:color="auto" w:fill="D3D3D2"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ortnz.org.nz/managing-sport/search-for-a-resource/guides/people-management-toolkit" TargetMode="External"/><Relationship Id="rId13" Type="http://schemas.openxmlformats.org/officeDocument/2006/relationships/hyperlink" Target="https://sportnz.org.nz/managing-sport/search-for-a-resource/guides/people-management-toolkit" TargetMode="External"/><Relationship Id="rId18" Type="http://schemas.openxmlformats.org/officeDocument/2006/relationships/hyperlink" Target="https://sportnz.org.nz/managing-sport/search-for-a-resource/guides/people-management-toolkit"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sportnz.org.nz/managing-sport/search-for-a-resource/guides/people-management-toolkit" TargetMode="External"/><Relationship Id="rId17" Type="http://schemas.openxmlformats.org/officeDocument/2006/relationships/hyperlink" Target="https://sportnz.org.nz/managing-sport/search-for-a-resource/guides/people-management-toolkit" TargetMode="External"/><Relationship Id="rId2" Type="http://schemas.openxmlformats.org/officeDocument/2006/relationships/numbering" Target="numbering.xml"/><Relationship Id="rId16" Type="http://schemas.openxmlformats.org/officeDocument/2006/relationships/hyperlink" Target="https://sportnz.org.nz/managing-sport/search-for-a-resource/guides/people-management-toolki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portnz.org.nz/managing-sport/search-for-a-resource/guides/recruitment--2" TargetMode="External"/><Relationship Id="rId5" Type="http://schemas.openxmlformats.org/officeDocument/2006/relationships/webSettings" Target="webSettings.xml"/><Relationship Id="rId15" Type="http://schemas.openxmlformats.org/officeDocument/2006/relationships/hyperlink" Target="https://sportnz.org.nz/managing-sport/search-for-a-resource/guides/people-management-toolkit" TargetMode="External"/><Relationship Id="rId23" Type="http://schemas.openxmlformats.org/officeDocument/2006/relationships/theme" Target="theme/theme1.xml"/><Relationship Id="rId10" Type="http://schemas.openxmlformats.org/officeDocument/2006/relationships/hyperlink" Target="https://sportnz.org.nz/managing-sport/search-for-a-resource/guides/people-management-toolki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portnz.org.nz/managing-sport/search-for-a-resource/guides/people-management-toolkit" TargetMode="External"/><Relationship Id="rId14" Type="http://schemas.openxmlformats.org/officeDocument/2006/relationships/hyperlink" Target="https://sportnz.org.nz/managing-sport/search-for-a-resource/guides/people-management-toolkit"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SPNZ">
      <a:dk1>
        <a:srgbClr val="222221"/>
      </a:dk1>
      <a:lt1>
        <a:srgbClr val="FFFFFF"/>
      </a:lt1>
      <a:dk2>
        <a:srgbClr val="000000"/>
      </a:dk2>
      <a:lt2>
        <a:srgbClr val="FFFFFF"/>
      </a:lt2>
      <a:accent1>
        <a:srgbClr val="DC911B"/>
      </a:accent1>
      <a:accent2>
        <a:srgbClr val="EAB818"/>
      </a:accent2>
      <a:accent3>
        <a:srgbClr val="C30B30"/>
      </a:accent3>
      <a:accent4>
        <a:srgbClr val="868686"/>
      </a:accent4>
      <a:accent5>
        <a:srgbClr val="708585"/>
      </a:accent5>
      <a:accent6>
        <a:srgbClr val="FFFFFF"/>
      </a:accent6>
      <a:hlink>
        <a:srgbClr val="C30B30"/>
      </a:hlink>
      <a:folHlink>
        <a:srgbClr val="EAB818"/>
      </a:folHlink>
    </a:clrScheme>
    <a:fontScheme name="SPNZ">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0B44A-22CB-4F9E-A635-D3BD03577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27</Pages>
  <Words>5607</Words>
  <Characters>31963</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Jacquic</dc:creator>
  <cp:keywords/>
  <dc:description>Designed by DesignWorks. 
Created by www.allfields.co.nz</dc:description>
  <cp:lastModifiedBy>Jacqui Cummack</cp:lastModifiedBy>
  <cp:revision>30</cp:revision>
  <dcterms:created xsi:type="dcterms:W3CDTF">2018-08-21T22:40:00Z</dcterms:created>
  <dcterms:modified xsi:type="dcterms:W3CDTF">2018-08-28T00:47:00Z</dcterms:modified>
</cp:coreProperties>
</file>