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537" w:rsidRPr="00B46C86" w:rsidRDefault="00C37C36" w:rsidP="00B46C86">
      <w:pPr>
        <w:pStyle w:val="Title"/>
      </w:pPr>
      <w:bookmarkStart w:id="0" w:name="_GoBack"/>
      <w:bookmarkEnd w:id="0"/>
      <w:r>
        <w:t>Health and Safety</w:t>
      </w:r>
      <w:r>
        <w:br/>
        <w:t>Manual template</w:t>
      </w:r>
      <w:r w:rsidR="003C2537" w:rsidRPr="00B46C86">
        <w:br/>
      </w:r>
    </w:p>
    <w:p w:rsidR="0098709F" w:rsidRPr="00B46C86" w:rsidRDefault="0098709F" w:rsidP="00B46C86">
      <w:pPr>
        <w:pStyle w:val="Subtitle"/>
      </w:pPr>
    </w:p>
    <w:p w:rsidR="00F642D0" w:rsidRPr="00246E2F" w:rsidRDefault="00C37C36" w:rsidP="00B46C86">
      <w:pPr>
        <w:pStyle w:val="Subtitle"/>
        <w:rPr>
          <w:b/>
        </w:rPr>
      </w:pPr>
      <w:r w:rsidRPr="00246E2F">
        <w:rPr>
          <w:b/>
        </w:rPr>
        <w:t>Practice, Templates and Procedures</w:t>
      </w:r>
      <w:r w:rsidR="0098709F" w:rsidRPr="00246E2F">
        <w:rPr>
          <w:b/>
        </w:rPr>
        <w:br/>
      </w:r>
      <w:r w:rsidRPr="00246E2F">
        <w:rPr>
          <w:b/>
        </w:rPr>
        <w:t>August</w:t>
      </w:r>
      <w:r w:rsidR="0098709F" w:rsidRPr="00246E2F">
        <w:rPr>
          <w:b/>
        </w:rPr>
        <w:t xml:space="preserve"> 2018</w:t>
      </w:r>
      <w:r w:rsidR="00F642D0" w:rsidRPr="00246E2F">
        <w:rPr>
          <w:b/>
        </w:rPr>
        <w:br w:type="page"/>
      </w:r>
    </w:p>
    <w:p w:rsidR="00A35D3B" w:rsidRPr="00A35D3B" w:rsidRDefault="00A35D3B" w:rsidP="00A35D3B">
      <w:pPr>
        <w:tabs>
          <w:tab w:val="left" w:pos="2127"/>
        </w:tabs>
        <w:spacing w:before="180" w:after="180"/>
        <w:rPr>
          <w:rFonts w:asciiTheme="majorHAnsi" w:hAnsiTheme="majorHAnsi" w:cstheme="majorHAnsi"/>
          <w:b/>
          <w:color w:val="868686"/>
          <w:sz w:val="24"/>
          <w:szCs w:val="24"/>
        </w:rPr>
      </w:pPr>
      <w:r w:rsidRPr="00A35D3B">
        <w:rPr>
          <w:rFonts w:asciiTheme="majorHAnsi" w:hAnsiTheme="majorHAnsi" w:cstheme="majorHAnsi"/>
          <w:b/>
          <w:color w:val="868686"/>
          <w:sz w:val="24"/>
          <w:szCs w:val="24"/>
        </w:rPr>
        <w:lastRenderedPageBreak/>
        <w:t>SPORT NZ ‘HEALTH AND SAFETY MANUAL – PRACTICE, TEMPLATES AND PROCEDURES</w:t>
      </w:r>
    </w:p>
    <w:p w:rsidR="00A35D3B" w:rsidRPr="00A35D3B" w:rsidRDefault="00A35D3B" w:rsidP="00A35D3B">
      <w:pPr>
        <w:jc w:val="center"/>
        <w:rPr>
          <w:rFonts w:ascii="Arial" w:hAnsi="Arial" w:cs="Arial"/>
          <w:sz w:val="22"/>
          <w:szCs w:val="22"/>
        </w:rPr>
      </w:pPr>
    </w:p>
    <w:p w:rsidR="00A35D3B" w:rsidRPr="00A35D3B" w:rsidRDefault="00A35D3B" w:rsidP="00A35D3B">
      <w:pPr>
        <w:rPr>
          <w:rFonts w:cstheme="minorHAnsi"/>
          <w:sz w:val="22"/>
          <w:szCs w:val="22"/>
        </w:rPr>
      </w:pPr>
      <w:r w:rsidRPr="00A35D3B">
        <w:rPr>
          <w:rFonts w:cstheme="minorHAnsi"/>
          <w:sz w:val="22"/>
          <w:szCs w:val="22"/>
        </w:rPr>
        <w:t>This template Health and Safety Manual – Practice, Templates and Procedures is provided by Sport NZ for use and adaptation by Sports and Recreation sector organisations.  This Manual sits alongside and aligns with the content in the following Sport NZ template documents:</w:t>
      </w:r>
    </w:p>
    <w:p w:rsidR="00A35D3B" w:rsidRPr="00A35D3B" w:rsidRDefault="00A35D3B" w:rsidP="00A35D3B">
      <w:pPr>
        <w:rPr>
          <w:rFonts w:cstheme="minorHAnsi"/>
          <w:sz w:val="22"/>
          <w:szCs w:val="22"/>
        </w:rPr>
      </w:pPr>
      <w:r w:rsidRPr="00A35D3B">
        <w:rPr>
          <w:rFonts w:cstheme="minorHAnsi"/>
          <w:sz w:val="22"/>
          <w:szCs w:val="22"/>
        </w:rPr>
        <w:t>*Human Resources Policies</w:t>
      </w:r>
    </w:p>
    <w:p w:rsidR="00A35D3B" w:rsidRPr="00A35D3B" w:rsidRDefault="00A35D3B" w:rsidP="00A35D3B">
      <w:pPr>
        <w:rPr>
          <w:rFonts w:cstheme="minorHAnsi"/>
          <w:sz w:val="22"/>
          <w:szCs w:val="22"/>
        </w:rPr>
      </w:pPr>
      <w:r w:rsidRPr="00A35D3B">
        <w:rPr>
          <w:rFonts w:cstheme="minorHAnsi"/>
          <w:sz w:val="22"/>
          <w:szCs w:val="22"/>
        </w:rPr>
        <w:t>*Employee Handbook; and</w:t>
      </w:r>
    </w:p>
    <w:p w:rsidR="00A35D3B" w:rsidRPr="00A35D3B" w:rsidRDefault="00A35D3B" w:rsidP="00A35D3B">
      <w:pPr>
        <w:rPr>
          <w:rFonts w:cstheme="minorHAnsi"/>
          <w:sz w:val="22"/>
          <w:szCs w:val="22"/>
        </w:rPr>
      </w:pPr>
      <w:r w:rsidRPr="00A35D3B">
        <w:rPr>
          <w:rFonts w:cstheme="minorHAnsi"/>
          <w:sz w:val="22"/>
          <w:szCs w:val="22"/>
        </w:rPr>
        <w:t>*Health and Safety Employee and Volunteer Handbook.</w:t>
      </w:r>
    </w:p>
    <w:p w:rsidR="00A35D3B" w:rsidRPr="00A35D3B" w:rsidRDefault="00A35D3B" w:rsidP="00A35D3B">
      <w:pPr>
        <w:rPr>
          <w:rFonts w:cstheme="minorHAnsi"/>
          <w:sz w:val="22"/>
          <w:szCs w:val="22"/>
        </w:rPr>
      </w:pPr>
      <w:r w:rsidRPr="00A35D3B">
        <w:rPr>
          <w:rFonts w:cstheme="minorHAnsi"/>
          <w:sz w:val="22"/>
          <w:szCs w:val="22"/>
        </w:rPr>
        <w:t xml:space="preserve"> Sector organisations can use and amend some/all of this Manual (and the associated template documents) to fit their particular circumstances and organisational needs. When using and implementing this Manual the organisation should take care in ensuring that it is:</w:t>
      </w:r>
    </w:p>
    <w:p w:rsidR="00A35D3B" w:rsidRPr="00A35D3B" w:rsidRDefault="00A35D3B" w:rsidP="00A35D3B">
      <w:pPr>
        <w:numPr>
          <w:ilvl w:val="0"/>
          <w:numId w:val="53"/>
        </w:numPr>
        <w:spacing w:after="200" w:line="276" w:lineRule="auto"/>
        <w:ind w:right="0"/>
        <w:contextualSpacing/>
        <w:rPr>
          <w:rFonts w:cstheme="minorHAnsi"/>
          <w:sz w:val="22"/>
          <w:szCs w:val="22"/>
        </w:rPr>
      </w:pPr>
      <w:r w:rsidRPr="00A35D3B">
        <w:rPr>
          <w:rFonts w:cstheme="minorHAnsi"/>
          <w:sz w:val="22"/>
          <w:szCs w:val="22"/>
        </w:rPr>
        <w:t xml:space="preserve">Reflective of that organisation’s, needs, circumstances, roles and values; </w:t>
      </w:r>
    </w:p>
    <w:p w:rsidR="00A35D3B" w:rsidRPr="00A35D3B" w:rsidRDefault="00A35D3B" w:rsidP="00A35D3B">
      <w:pPr>
        <w:numPr>
          <w:ilvl w:val="0"/>
          <w:numId w:val="53"/>
        </w:numPr>
        <w:spacing w:after="200" w:line="276" w:lineRule="auto"/>
        <w:ind w:right="0"/>
        <w:contextualSpacing/>
        <w:rPr>
          <w:rFonts w:cstheme="minorHAnsi"/>
          <w:sz w:val="22"/>
          <w:szCs w:val="22"/>
        </w:rPr>
      </w:pPr>
      <w:r w:rsidRPr="00A35D3B">
        <w:rPr>
          <w:rFonts w:cstheme="minorHAnsi"/>
          <w:sz w:val="22"/>
          <w:szCs w:val="22"/>
        </w:rPr>
        <w:t>A fit with the culture of the organisation; and</w:t>
      </w:r>
    </w:p>
    <w:p w:rsidR="00A35D3B" w:rsidRPr="00A35D3B" w:rsidRDefault="00A35D3B" w:rsidP="00A35D3B">
      <w:pPr>
        <w:numPr>
          <w:ilvl w:val="0"/>
          <w:numId w:val="53"/>
        </w:numPr>
        <w:spacing w:after="200" w:line="276" w:lineRule="auto"/>
        <w:ind w:right="0"/>
        <w:contextualSpacing/>
        <w:rPr>
          <w:rFonts w:cstheme="minorHAnsi"/>
          <w:sz w:val="22"/>
          <w:szCs w:val="22"/>
        </w:rPr>
      </w:pPr>
      <w:r w:rsidRPr="00A35D3B">
        <w:rPr>
          <w:rFonts w:cstheme="minorHAnsi"/>
          <w:sz w:val="22"/>
          <w:szCs w:val="22"/>
        </w:rPr>
        <w:t>Complete and accurate.</w:t>
      </w:r>
    </w:p>
    <w:p w:rsidR="00A35D3B" w:rsidRPr="00A35D3B" w:rsidRDefault="00A35D3B" w:rsidP="00A35D3B">
      <w:pPr>
        <w:rPr>
          <w:rFonts w:cstheme="minorHAnsi"/>
          <w:sz w:val="22"/>
          <w:szCs w:val="22"/>
        </w:rPr>
      </w:pPr>
    </w:p>
    <w:p w:rsidR="00A35D3B" w:rsidRPr="00A35D3B" w:rsidRDefault="00A35D3B" w:rsidP="00A35D3B">
      <w:pPr>
        <w:rPr>
          <w:rFonts w:cstheme="minorHAnsi"/>
          <w:sz w:val="22"/>
          <w:szCs w:val="22"/>
        </w:rPr>
      </w:pPr>
      <w:r w:rsidRPr="00A35D3B">
        <w:rPr>
          <w:rFonts w:cstheme="minorHAnsi"/>
          <w:sz w:val="22"/>
          <w:szCs w:val="22"/>
        </w:rPr>
        <w:t>Organisations are encouraged to use either internal or external expert advice in doing do.</w:t>
      </w:r>
    </w:p>
    <w:p w:rsidR="00A35D3B" w:rsidRPr="00A35D3B" w:rsidRDefault="00A35D3B" w:rsidP="00A35D3B">
      <w:pPr>
        <w:rPr>
          <w:rFonts w:cstheme="minorHAnsi"/>
          <w:sz w:val="22"/>
          <w:szCs w:val="22"/>
        </w:rPr>
      </w:pPr>
      <w:r w:rsidRPr="00A35D3B">
        <w:rPr>
          <w:rFonts w:cstheme="minorHAnsi"/>
          <w:sz w:val="22"/>
          <w:szCs w:val="22"/>
        </w:rPr>
        <w:t>Much of the content in this Manual was adapted from Sector organisations and is used here with permission. Thanks especially to Swimming New Zealand, Hockey New Zealand, Sport Northland, Sport Whanganui and Sport Otago for their assistance. Organisations looking to implement Health and Safety policies, practices, templates and procedures are encouraged to contact other Sector organisations to benchmark and learn.</w:t>
      </w:r>
    </w:p>
    <w:p w:rsidR="00A35D3B" w:rsidRPr="00A35D3B" w:rsidRDefault="00A35D3B" w:rsidP="00A35D3B">
      <w:pPr>
        <w:outlineLvl w:val="0"/>
        <w:rPr>
          <w:b/>
          <w:spacing w:val="5"/>
          <w:sz w:val="22"/>
          <w:szCs w:val="22"/>
        </w:rPr>
      </w:pPr>
      <w:r w:rsidRPr="00A35D3B">
        <w:rPr>
          <w:rFonts w:cstheme="minorHAnsi"/>
          <w:spacing w:val="5"/>
          <w:sz w:val="22"/>
          <w:szCs w:val="22"/>
        </w:rPr>
        <w:t>Finally – neither Sport NZ nor any of the source organisations take or accept any responsibility for the use of the Health and Safety Manual. Organisations should seek their own independent expert advice when in doubt over health and safety matters.</w:t>
      </w: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b/>
          <w:spacing w:val="0"/>
          <w:sz w:val="24"/>
          <w:szCs w:val="24"/>
        </w:rPr>
      </w:pPr>
    </w:p>
    <w:p w:rsidR="00A35D3B" w:rsidRPr="00A35D3B" w:rsidRDefault="00A35D3B" w:rsidP="00A35D3B">
      <w:pPr>
        <w:spacing w:line="259" w:lineRule="auto"/>
        <w:ind w:right="0"/>
        <w:rPr>
          <w:rFonts w:ascii="Arial" w:eastAsia="Times New Roman" w:hAnsi="Arial" w:cs="Arial"/>
          <w:b/>
          <w:spacing w:val="0"/>
          <w:sz w:val="24"/>
          <w:szCs w:val="24"/>
        </w:rPr>
      </w:pPr>
      <w:r w:rsidRPr="00A35D3B">
        <w:rPr>
          <w:rFonts w:cs="Arial"/>
          <w:b/>
          <w:sz w:val="24"/>
          <w:szCs w:val="24"/>
        </w:rPr>
        <w:br w:type="page"/>
      </w: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b/>
          <w:spacing w:val="0"/>
          <w:sz w:val="24"/>
          <w:szCs w:val="24"/>
        </w:rPr>
      </w:pPr>
      <w:r w:rsidRPr="00A35D3B">
        <w:rPr>
          <w:rFonts w:ascii="Arial" w:eastAsia="Times New Roman" w:hAnsi="Arial" w:cs="Arial"/>
          <w:b/>
          <w:spacing w:val="0"/>
          <w:sz w:val="24"/>
          <w:szCs w:val="24"/>
        </w:rPr>
        <w:lastRenderedPageBreak/>
        <w:t xml:space="preserve"> [organisation] Health and Safety Manual - Practice, Templates and Procedures</w:t>
      </w:r>
    </w:p>
    <w:p w:rsidR="00A35D3B" w:rsidRPr="00A35D3B" w:rsidRDefault="00A35D3B" w:rsidP="00A35D3B">
      <w:pPr>
        <w:spacing w:after="0" w:line="240" w:lineRule="auto"/>
        <w:jc w:val="both"/>
        <w:outlineLvl w:val="2"/>
        <w:rPr>
          <w:rFonts w:ascii="Arial" w:hAnsi="Arial" w:cs="Arial"/>
          <w:b/>
          <w:sz w:val="24"/>
          <w:szCs w:val="24"/>
        </w:rPr>
      </w:pPr>
    </w:p>
    <w:p w:rsidR="00A35D3B" w:rsidRPr="00A35D3B" w:rsidRDefault="00A35D3B" w:rsidP="00A35D3B">
      <w:pPr>
        <w:spacing w:after="0" w:line="240" w:lineRule="auto"/>
        <w:jc w:val="both"/>
        <w:outlineLvl w:val="2"/>
        <w:rPr>
          <w:rFonts w:ascii="Arial" w:hAnsi="Arial" w:cs="Arial"/>
          <w:sz w:val="22"/>
          <w:szCs w:val="22"/>
        </w:rPr>
      </w:pPr>
      <w:r w:rsidRPr="00A35D3B">
        <w:rPr>
          <w:rFonts w:ascii="Arial" w:hAnsi="Arial" w:cs="Arial"/>
          <w:b/>
          <w:sz w:val="22"/>
          <w:szCs w:val="22"/>
        </w:rPr>
        <w:t>Contents</w:t>
      </w:r>
    </w:p>
    <w:p w:rsidR="00A35D3B" w:rsidRPr="00A35D3B" w:rsidRDefault="00A35D3B" w:rsidP="00A35D3B">
      <w:pPr>
        <w:widowControl w:val="0"/>
        <w:tabs>
          <w:tab w:val="left" w:pos="567"/>
          <w:tab w:val="right" w:pos="7087"/>
        </w:tabs>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numPr>
          <w:ilvl w:val="0"/>
          <w:numId w:val="4"/>
        </w:numPr>
        <w:tabs>
          <w:tab w:val="left" w:pos="567"/>
          <w:tab w:val="right" w:pos="7087"/>
        </w:tabs>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r w:rsidRPr="00A35D3B">
        <w:rPr>
          <w:rFonts w:ascii="Arial" w:eastAsia="Times New Roman" w:hAnsi="Arial" w:cs="Arial"/>
          <w:spacing w:val="0"/>
          <w:sz w:val="22"/>
          <w:szCs w:val="22"/>
        </w:rPr>
        <w:t>[organisation] Commitment</w:t>
      </w:r>
    </w:p>
    <w:p w:rsidR="00A35D3B" w:rsidRPr="00A35D3B" w:rsidRDefault="00A35D3B" w:rsidP="00A35D3B">
      <w:pPr>
        <w:widowControl w:val="0"/>
        <w:tabs>
          <w:tab w:val="left" w:pos="567"/>
          <w:tab w:val="right" w:pos="7087"/>
        </w:tabs>
        <w:suppressAutoHyphens/>
        <w:autoSpaceDE w:val="0"/>
        <w:autoSpaceDN w:val="0"/>
        <w:adjustRightInd w:val="0"/>
        <w:spacing w:after="0" w:line="240" w:lineRule="auto"/>
        <w:ind w:left="471" w:right="0"/>
        <w:jc w:val="both"/>
        <w:textAlignment w:val="center"/>
        <w:rPr>
          <w:rFonts w:ascii="Arial" w:eastAsia="Times New Roman" w:hAnsi="Arial" w:cs="Arial"/>
          <w:spacing w:val="0"/>
          <w:sz w:val="22"/>
          <w:szCs w:val="22"/>
        </w:rPr>
      </w:pPr>
    </w:p>
    <w:p w:rsidR="00A35D3B" w:rsidRPr="00A35D3B" w:rsidRDefault="00A35D3B" w:rsidP="00A35D3B">
      <w:pPr>
        <w:widowControl w:val="0"/>
        <w:numPr>
          <w:ilvl w:val="0"/>
          <w:numId w:val="4"/>
        </w:numPr>
        <w:tabs>
          <w:tab w:val="left" w:pos="567"/>
          <w:tab w:val="right" w:pos="7087"/>
        </w:tabs>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r w:rsidRPr="00A35D3B">
        <w:rPr>
          <w:rFonts w:ascii="Arial" w:eastAsia="Times New Roman" w:hAnsi="Arial" w:cs="Arial"/>
          <w:spacing w:val="0"/>
          <w:sz w:val="22"/>
          <w:szCs w:val="22"/>
        </w:rPr>
        <w:t>Hazard Management</w:t>
      </w:r>
    </w:p>
    <w:p w:rsidR="00A35D3B" w:rsidRPr="00A35D3B" w:rsidRDefault="00A35D3B" w:rsidP="00A35D3B">
      <w:pPr>
        <w:ind w:left="720"/>
        <w:contextualSpacing/>
        <w:rPr>
          <w:rFonts w:ascii="Arial" w:hAnsi="Arial" w:cs="Arial"/>
          <w:sz w:val="22"/>
          <w:szCs w:val="22"/>
        </w:rPr>
      </w:pPr>
    </w:p>
    <w:p w:rsidR="00A35D3B" w:rsidRPr="00A35D3B" w:rsidRDefault="00A35D3B" w:rsidP="00A35D3B">
      <w:pPr>
        <w:widowControl w:val="0"/>
        <w:tabs>
          <w:tab w:val="left" w:pos="567"/>
          <w:tab w:val="right" w:pos="7087"/>
        </w:tabs>
        <w:suppressAutoHyphens/>
        <w:autoSpaceDE w:val="0"/>
        <w:autoSpaceDN w:val="0"/>
        <w:adjustRightInd w:val="0"/>
        <w:spacing w:after="0" w:line="240" w:lineRule="auto"/>
        <w:ind w:left="471" w:right="0"/>
        <w:jc w:val="both"/>
        <w:textAlignment w:val="center"/>
        <w:rPr>
          <w:rFonts w:ascii="Arial" w:eastAsia="Times New Roman" w:hAnsi="Arial" w:cs="Arial"/>
          <w:b/>
          <w:spacing w:val="0"/>
          <w:sz w:val="22"/>
          <w:szCs w:val="22"/>
        </w:rPr>
      </w:pPr>
      <w:r w:rsidRPr="00A35D3B">
        <w:rPr>
          <w:rFonts w:ascii="Arial" w:eastAsia="Times New Roman" w:hAnsi="Arial" w:cs="Arial"/>
          <w:b/>
          <w:spacing w:val="0"/>
          <w:sz w:val="22"/>
          <w:szCs w:val="22"/>
        </w:rPr>
        <w:t>Templates</w:t>
      </w:r>
    </w:p>
    <w:p w:rsidR="00A35D3B" w:rsidRPr="00A35D3B" w:rsidRDefault="00A35D3B" w:rsidP="00A35D3B">
      <w:pPr>
        <w:widowControl w:val="0"/>
        <w:tabs>
          <w:tab w:val="left" w:pos="567"/>
          <w:tab w:val="right" w:pos="7087"/>
        </w:tabs>
        <w:suppressAutoHyphens/>
        <w:autoSpaceDE w:val="0"/>
        <w:autoSpaceDN w:val="0"/>
        <w:adjustRightInd w:val="0"/>
        <w:spacing w:after="0" w:line="240" w:lineRule="auto"/>
        <w:ind w:left="471" w:right="0"/>
        <w:jc w:val="both"/>
        <w:textAlignment w:val="center"/>
        <w:rPr>
          <w:rFonts w:ascii="Arial" w:eastAsia="Times New Roman" w:hAnsi="Arial" w:cs="Arial"/>
          <w:spacing w:val="0"/>
          <w:sz w:val="22"/>
          <w:szCs w:val="22"/>
        </w:rPr>
      </w:pPr>
    </w:p>
    <w:tbl>
      <w:tblPr>
        <w:tblStyle w:val="TableGrid"/>
        <w:tblW w:w="5000" w:type="pct"/>
        <w:tblLook w:val="04A0" w:firstRow="1" w:lastRow="0" w:firstColumn="1" w:lastColumn="0" w:noHBand="0" w:noVBand="1"/>
      </w:tblPr>
      <w:tblGrid>
        <w:gridCol w:w="1324"/>
        <w:gridCol w:w="8314"/>
      </w:tblGrid>
      <w:tr w:rsidR="00A35D3B" w:rsidRPr="00A35D3B" w:rsidTr="003073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456"/>
              <w:jc w:val="both"/>
              <w:textAlignment w:val="center"/>
              <w:rPr>
                <w:rFonts w:eastAsia="Times New Roman" w:cs="Arial"/>
                <w:spacing w:val="0"/>
                <w:sz w:val="22"/>
                <w:szCs w:val="22"/>
              </w:rPr>
            </w:pPr>
            <w:r w:rsidRPr="00A35D3B">
              <w:rPr>
                <w:rFonts w:eastAsia="Times New Roman" w:cs="Arial"/>
                <w:spacing w:val="0"/>
                <w:sz w:val="22"/>
                <w:szCs w:val="22"/>
              </w:rPr>
              <w:t>Template 1:</w:t>
            </w:r>
          </w:p>
        </w:tc>
        <w:tc>
          <w:tcPr>
            <w:tcW w:w="4313"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0"/>
                <w:sz w:val="22"/>
                <w:szCs w:val="22"/>
              </w:rPr>
            </w:pPr>
            <w:r w:rsidRPr="00A35D3B">
              <w:rPr>
                <w:rFonts w:ascii="Arial" w:eastAsia="Times New Roman" w:hAnsi="Arial" w:cs="Arial"/>
                <w:spacing w:val="0"/>
                <w:sz w:val="22"/>
                <w:szCs w:val="22"/>
              </w:rPr>
              <w:t>Annual Manual Review</w:t>
            </w:r>
          </w:p>
        </w:tc>
      </w:tr>
      <w:tr w:rsidR="00A35D3B" w:rsidRPr="00A35D3B" w:rsidTr="00307357">
        <w:tc>
          <w:tcPr>
            <w:cnfStyle w:val="001000000000" w:firstRow="0" w:lastRow="0" w:firstColumn="1" w:lastColumn="0" w:oddVBand="0" w:evenVBand="0" w:oddHBand="0" w:evenHBand="0" w:firstRowFirstColumn="0" w:firstRowLastColumn="0" w:lastRowFirstColumn="0" w:lastRowLastColumn="0"/>
            <w:tcW w:w="687"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315"/>
              <w:jc w:val="both"/>
              <w:textAlignment w:val="center"/>
              <w:rPr>
                <w:rFonts w:eastAsia="Times New Roman" w:cs="Arial"/>
                <w:spacing w:val="0"/>
                <w:sz w:val="22"/>
                <w:szCs w:val="22"/>
              </w:rPr>
            </w:pPr>
            <w:r w:rsidRPr="00A35D3B">
              <w:rPr>
                <w:rFonts w:eastAsia="Times New Roman" w:cs="Arial"/>
                <w:spacing w:val="0"/>
                <w:sz w:val="22"/>
                <w:szCs w:val="22"/>
              </w:rPr>
              <w:t>Template 2:</w:t>
            </w:r>
          </w:p>
        </w:tc>
        <w:tc>
          <w:tcPr>
            <w:tcW w:w="4313"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0"/>
                <w:sz w:val="22"/>
                <w:szCs w:val="22"/>
              </w:rPr>
            </w:pPr>
            <w:r w:rsidRPr="00A35D3B">
              <w:rPr>
                <w:rFonts w:ascii="Arial" w:eastAsia="Times New Roman" w:hAnsi="Arial" w:cs="Arial"/>
                <w:spacing w:val="0"/>
                <w:sz w:val="22"/>
                <w:szCs w:val="22"/>
              </w:rPr>
              <w:t>Checklist for Safe Workplace Audit</w:t>
            </w:r>
          </w:p>
        </w:tc>
      </w:tr>
      <w:tr w:rsidR="00A35D3B" w:rsidRPr="00A35D3B" w:rsidTr="00307357">
        <w:tc>
          <w:tcPr>
            <w:cnfStyle w:val="001000000000" w:firstRow="0" w:lastRow="0" w:firstColumn="1" w:lastColumn="0" w:oddVBand="0" w:evenVBand="0" w:oddHBand="0" w:evenHBand="0" w:firstRowFirstColumn="0" w:firstRowLastColumn="0" w:lastRowFirstColumn="0" w:lastRowLastColumn="0"/>
            <w:tcW w:w="687"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rPr>
                <w:rFonts w:eastAsia="Times New Roman" w:cs="Arial"/>
                <w:spacing w:val="0"/>
                <w:sz w:val="22"/>
                <w:szCs w:val="22"/>
              </w:rPr>
            </w:pPr>
            <w:r w:rsidRPr="00A35D3B">
              <w:rPr>
                <w:rFonts w:eastAsia="Times New Roman" w:cs="Arial"/>
                <w:spacing w:val="0"/>
                <w:sz w:val="22"/>
                <w:szCs w:val="22"/>
              </w:rPr>
              <w:t>Template 3:</w:t>
            </w:r>
          </w:p>
        </w:tc>
        <w:tc>
          <w:tcPr>
            <w:tcW w:w="4313"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0"/>
                <w:sz w:val="22"/>
                <w:szCs w:val="22"/>
              </w:rPr>
            </w:pPr>
            <w:r w:rsidRPr="00A35D3B">
              <w:rPr>
                <w:rFonts w:ascii="Arial" w:eastAsia="Times New Roman" w:hAnsi="Arial" w:cs="Arial"/>
                <w:spacing w:val="0"/>
                <w:sz w:val="22"/>
                <w:szCs w:val="22"/>
              </w:rPr>
              <w:t>Workstation Assessment Checklist</w:t>
            </w:r>
          </w:p>
        </w:tc>
      </w:tr>
      <w:tr w:rsidR="00A35D3B" w:rsidRPr="00A35D3B" w:rsidTr="00307357">
        <w:tc>
          <w:tcPr>
            <w:cnfStyle w:val="001000000000" w:firstRow="0" w:lastRow="0" w:firstColumn="1" w:lastColumn="0" w:oddVBand="0" w:evenVBand="0" w:oddHBand="0" w:evenHBand="0" w:firstRowFirstColumn="0" w:firstRowLastColumn="0" w:lastRowFirstColumn="0" w:lastRowLastColumn="0"/>
            <w:tcW w:w="687"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rPr>
                <w:rFonts w:eastAsia="Times New Roman" w:cs="Arial"/>
                <w:spacing w:val="0"/>
                <w:sz w:val="22"/>
                <w:szCs w:val="22"/>
              </w:rPr>
            </w:pPr>
            <w:r w:rsidRPr="00A35D3B">
              <w:rPr>
                <w:rFonts w:eastAsia="Times New Roman" w:cs="Arial"/>
                <w:spacing w:val="0"/>
                <w:sz w:val="22"/>
                <w:szCs w:val="22"/>
              </w:rPr>
              <w:t>Template 4:</w:t>
            </w:r>
          </w:p>
        </w:tc>
        <w:tc>
          <w:tcPr>
            <w:tcW w:w="4313"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0"/>
                <w:sz w:val="22"/>
                <w:szCs w:val="22"/>
              </w:rPr>
            </w:pPr>
            <w:r w:rsidRPr="00A35D3B">
              <w:rPr>
                <w:rFonts w:ascii="Arial" w:eastAsia="Times New Roman" w:hAnsi="Arial" w:cs="Arial"/>
                <w:spacing w:val="0"/>
                <w:sz w:val="22"/>
                <w:szCs w:val="22"/>
              </w:rPr>
              <w:t>Accident and Near Miss Reporting Form</w:t>
            </w:r>
          </w:p>
        </w:tc>
      </w:tr>
      <w:tr w:rsidR="00A35D3B" w:rsidRPr="00A35D3B" w:rsidTr="00307357">
        <w:tc>
          <w:tcPr>
            <w:cnfStyle w:val="001000000000" w:firstRow="0" w:lastRow="0" w:firstColumn="1" w:lastColumn="0" w:oddVBand="0" w:evenVBand="0" w:oddHBand="0" w:evenHBand="0" w:firstRowFirstColumn="0" w:firstRowLastColumn="0" w:lastRowFirstColumn="0" w:lastRowLastColumn="0"/>
            <w:tcW w:w="687"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rPr>
                <w:rFonts w:eastAsia="Times New Roman" w:cs="Arial"/>
                <w:spacing w:val="0"/>
                <w:sz w:val="22"/>
                <w:szCs w:val="22"/>
              </w:rPr>
            </w:pPr>
            <w:r w:rsidRPr="00A35D3B">
              <w:rPr>
                <w:rFonts w:eastAsia="Times New Roman" w:cs="Arial"/>
                <w:spacing w:val="0"/>
                <w:sz w:val="22"/>
                <w:szCs w:val="22"/>
              </w:rPr>
              <w:t>Template 5:</w:t>
            </w:r>
          </w:p>
        </w:tc>
        <w:tc>
          <w:tcPr>
            <w:tcW w:w="4313"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0"/>
                <w:sz w:val="22"/>
                <w:szCs w:val="22"/>
              </w:rPr>
            </w:pPr>
            <w:r w:rsidRPr="00A35D3B">
              <w:rPr>
                <w:rFonts w:ascii="Arial" w:eastAsia="Times New Roman" w:hAnsi="Arial" w:cs="Arial"/>
                <w:spacing w:val="0"/>
                <w:sz w:val="22"/>
                <w:szCs w:val="22"/>
              </w:rPr>
              <w:t>First Aid Register</w:t>
            </w:r>
          </w:p>
        </w:tc>
      </w:tr>
      <w:tr w:rsidR="00A35D3B" w:rsidRPr="00A35D3B" w:rsidTr="00307357">
        <w:tc>
          <w:tcPr>
            <w:cnfStyle w:val="001000000000" w:firstRow="0" w:lastRow="0" w:firstColumn="1" w:lastColumn="0" w:oddVBand="0" w:evenVBand="0" w:oddHBand="0" w:evenHBand="0" w:firstRowFirstColumn="0" w:firstRowLastColumn="0" w:lastRowFirstColumn="0" w:lastRowLastColumn="0"/>
            <w:tcW w:w="687"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rPr>
                <w:rFonts w:eastAsia="Times New Roman" w:cs="Arial"/>
                <w:spacing w:val="0"/>
                <w:sz w:val="22"/>
                <w:szCs w:val="22"/>
              </w:rPr>
            </w:pPr>
            <w:r w:rsidRPr="00A35D3B">
              <w:rPr>
                <w:rFonts w:eastAsia="Times New Roman" w:cs="Arial"/>
                <w:spacing w:val="0"/>
                <w:sz w:val="22"/>
                <w:szCs w:val="22"/>
              </w:rPr>
              <w:t>Template 6:</w:t>
            </w:r>
          </w:p>
        </w:tc>
        <w:tc>
          <w:tcPr>
            <w:tcW w:w="4313"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0"/>
                <w:sz w:val="22"/>
                <w:szCs w:val="22"/>
              </w:rPr>
            </w:pPr>
            <w:r w:rsidRPr="00A35D3B">
              <w:rPr>
                <w:rFonts w:ascii="Arial" w:eastAsia="Times New Roman" w:hAnsi="Arial" w:cs="Arial"/>
                <w:spacing w:val="0"/>
                <w:sz w:val="22"/>
                <w:szCs w:val="22"/>
              </w:rPr>
              <w:t>Hazard Register</w:t>
            </w:r>
          </w:p>
        </w:tc>
      </w:tr>
      <w:tr w:rsidR="00A35D3B" w:rsidRPr="00A35D3B" w:rsidTr="00307357">
        <w:tc>
          <w:tcPr>
            <w:cnfStyle w:val="001000000000" w:firstRow="0" w:lastRow="0" w:firstColumn="1" w:lastColumn="0" w:oddVBand="0" w:evenVBand="0" w:oddHBand="0" w:evenHBand="0" w:firstRowFirstColumn="0" w:firstRowLastColumn="0" w:lastRowFirstColumn="0" w:lastRowLastColumn="0"/>
            <w:tcW w:w="687"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rPr>
                <w:rFonts w:eastAsia="Times New Roman" w:cs="Arial"/>
                <w:spacing w:val="0"/>
                <w:sz w:val="22"/>
                <w:szCs w:val="22"/>
              </w:rPr>
            </w:pPr>
            <w:r w:rsidRPr="00A35D3B">
              <w:rPr>
                <w:rFonts w:eastAsia="Times New Roman" w:cs="Arial"/>
                <w:spacing w:val="0"/>
                <w:sz w:val="22"/>
                <w:szCs w:val="22"/>
              </w:rPr>
              <w:t>Template 7:</w:t>
            </w:r>
          </w:p>
        </w:tc>
        <w:tc>
          <w:tcPr>
            <w:tcW w:w="4313"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0"/>
                <w:sz w:val="22"/>
                <w:szCs w:val="22"/>
              </w:rPr>
            </w:pPr>
            <w:r w:rsidRPr="00A35D3B">
              <w:rPr>
                <w:rFonts w:ascii="Arial" w:eastAsia="Times New Roman" w:hAnsi="Arial" w:cs="Arial"/>
                <w:spacing w:val="0"/>
                <w:sz w:val="22"/>
                <w:szCs w:val="22"/>
              </w:rPr>
              <w:t>Hazard Notification Form</w:t>
            </w:r>
          </w:p>
        </w:tc>
      </w:tr>
      <w:tr w:rsidR="00A35D3B" w:rsidRPr="00A35D3B" w:rsidTr="00307357">
        <w:tc>
          <w:tcPr>
            <w:cnfStyle w:val="001000000000" w:firstRow="0" w:lastRow="0" w:firstColumn="1" w:lastColumn="0" w:oddVBand="0" w:evenVBand="0" w:oddHBand="0" w:evenHBand="0" w:firstRowFirstColumn="0" w:firstRowLastColumn="0" w:lastRowFirstColumn="0" w:lastRowLastColumn="0"/>
            <w:tcW w:w="687"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rPr>
                <w:rFonts w:eastAsia="Times New Roman" w:cs="Arial"/>
                <w:spacing w:val="0"/>
                <w:sz w:val="22"/>
                <w:szCs w:val="22"/>
              </w:rPr>
            </w:pPr>
            <w:r w:rsidRPr="00A35D3B">
              <w:rPr>
                <w:rFonts w:eastAsia="Times New Roman" w:cs="Arial"/>
                <w:spacing w:val="0"/>
                <w:sz w:val="22"/>
                <w:szCs w:val="22"/>
              </w:rPr>
              <w:t>Template 8:</w:t>
            </w:r>
          </w:p>
        </w:tc>
        <w:tc>
          <w:tcPr>
            <w:tcW w:w="4313"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0"/>
                <w:sz w:val="22"/>
                <w:szCs w:val="22"/>
              </w:rPr>
            </w:pPr>
            <w:r w:rsidRPr="00A35D3B">
              <w:rPr>
                <w:rFonts w:ascii="Arial" w:eastAsia="Times New Roman" w:hAnsi="Arial" w:cs="Arial"/>
                <w:spacing w:val="0"/>
                <w:sz w:val="22"/>
                <w:szCs w:val="22"/>
              </w:rPr>
              <w:t>Threat Checklist</w:t>
            </w:r>
          </w:p>
        </w:tc>
      </w:tr>
    </w:tbl>
    <w:p w:rsidR="00A35D3B" w:rsidRPr="00A35D3B" w:rsidRDefault="00A35D3B" w:rsidP="00A35D3B">
      <w:pPr>
        <w:spacing w:before="240" w:after="360" w:line="180" w:lineRule="atLeast"/>
        <w:ind w:right="3969"/>
        <w:rPr>
          <w:rFonts w:ascii="Arial" w:hAnsi="Arial" w:cs="Arial"/>
          <w:b/>
          <w:sz w:val="22"/>
          <w:szCs w:val="22"/>
        </w:rPr>
      </w:pPr>
      <w:r w:rsidRPr="00A35D3B">
        <w:rPr>
          <w:rFonts w:ascii="Arial" w:hAnsi="Arial" w:cs="Arial"/>
          <w:sz w:val="22"/>
          <w:szCs w:val="22"/>
        </w:rPr>
        <w:tab/>
      </w:r>
      <w:r w:rsidRPr="00A35D3B">
        <w:rPr>
          <w:rFonts w:ascii="Arial" w:hAnsi="Arial" w:cs="Arial"/>
          <w:b/>
          <w:sz w:val="22"/>
          <w:szCs w:val="22"/>
        </w:rPr>
        <w:t>Procedures</w:t>
      </w:r>
    </w:p>
    <w:tbl>
      <w:tblPr>
        <w:tblStyle w:val="TableGrid"/>
        <w:tblW w:w="5000" w:type="pct"/>
        <w:tblLook w:val="04A0" w:firstRow="1" w:lastRow="0" w:firstColumn="1" w:lastColumn="0" w:noHBand="0" w:noVBand="1"/>
      </w:tblPr>
      <w:tblGrid>
        <w:gridCol w:w="1324"/>
        <w:gridCol w:w="8314"/>
      </w:tblGrid>
      <w:tr w:rsidR="00A35D3B" w:rsidRPr="00A35D3B" w:rsidTr="003073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 w:type="pct"/>
          </w:tcPr>
          <w:p w:rsidR="00A35D3B" w:rsidRPr="00A35D3B" w:rsidRDefault="00A35D3B" w:rsidP="00A35D3B">
            <w:pPr>
              <w:widowControl w:val="0"/>
              <w:tabs>
                <w:tab w:val="left" w:pos="567"/>
                <w:tab w:val="right" w:pos="7087"/>
              </w:tabs>
              <w:suppressAutoHyphens/>
              <w:autoSpaceDE w:val="0"/>
              <w:autoSpaceDN w:val="0"/>
              <w:adjustRightInd w:val="0"/>
              <w:spacing w:line="240" w:lineRule="auto"/>
              <w:ind w:right="0"/>
              <w:textAlignment w:val="center"/>
              <w:rPr>
                <w:rFonts w:eastAsia="Times New Roman" w:cs="Arial"/>
                <w:spacing w:val="0"/>
                <w:sz w:val="22"/>
                <w:szCs w:val="22"/>
              </w:rPr>
            </w:pPr>
            <w:r w:rsidRPr="00A35D3B">
              <w:rPr>
                <w:rFonts w:eastAsia="Times New Roman" w:cs="Arial"/>
                <w:spacing w:val="0"/>
                <w:sz w:val="22"/>
                <w:szCs w:val="22"/>
              </w:rPr>
              <w:t>Appendix 1:</w:t>
            </w:r>
          </w:p>
        </w:tc>
        <w:tc>
          <w:tcPr>
            <w:tcW w:w="4313"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0"/>
                <w:sz w:val="22"/>
                <w:szCs w:val="22"/>
              </w:rPr>
            </w:pPr>
            <w:r w:rsidRPr="00A35D3B">
              <w:rPr>
                <w:rFonts w:ascii="Arial" w:eastAsia="Times New Roman" w:hAnsi="Arial" w:cs="Arial"/>
                <w:spacing w:val="0"/>
                <w:sz w:val="22"/>
                <w:szCs w:val="22"/>
              </w:rPr>
              <w:t>Gradual Process Injury Procedure</w:t>
            </w:r>
          </w:p>
        </w:tc>
      </w:tr>
      <w:tr w:rsidR="00A35D3B" w:rsidRPr="00A35D3B" w:rsidTr="00307357">
        <w:tc>
          <w:tcPr>
            <w:cnfStyle w:val="001000000000" w:firstRow="0" w:lastRow="0" w:firstColumn="1" w:lastColumn="0" w:oddVBand="0" w:evenVBand="0" w:oddHBand="0" w:evenHBand="0" w:firstRowFirstColumn="0" w:firstRowLastColumn="0" w:lastRowFirstColumn="0" w:lastRowLastColumn="0"/>
            <w:tcW w:w="687"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rPr>
                <w:rFonts w:eastAsia="Times New Roman" w:cs="Arial"/>
                <w:spacing w:val="0"/>
                <w:sz w:val="22"/>
                <w:szCs w:val="22"/>
              </w:rPr>
            </w:pPr>
            <w:r w:rsidRPr="00A35D3B">
              <w:rPr>
                <w:rFonts w:eastAsia="Times New Roman" w:cs="Arial"/>
                <w:spacing w:val="0"/>
                <w:sz w:val="22"/>
                <w:szCs w:val="22"/>
              </w:rPr>
              <w:t>Appendix 2:</w:t>
            </w:r>
          </w:p>
        </w:tc>
        <w:tc>
          <w:tcPr>
            <w:tcW w:w="4313"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0"/>
                <w:sz w:val="22"/>
                <w:szCs w:val="22"/>
              </w:rPr>
            </w:pPr>
            <w:r w:rsidRPr="00A35D3B">
              <w:rPr>
                <w:rFonts w:ascii="Arial" w:eastAsia="Times New Roman" w:hAnsi="Arial" w:cs="Arial"/>
                <w:spacing w:val="0"/>
                <w:sz w:val="22"/>
                <w:szCs w:val="22"/>
              </w:rPr>
              <w:t>Smokefree Workplace Procedure</w:t>
            </w:r>
          </w:p>
        </w:tc>
      </w:tr>
      <w:tr w:rsidR="00A35D3B" w:rsidRPr="00A35D3B" w:rsidTr="00307357">
        <w:tc>
          <w:tcPr>
            <w:cnfStyle w:val="001000000000" w:firstRow="0" w:lastRow="0" w:firstColumn="1" w:lastColumn="0" w:oddVBand="0" w:evenVBand="0" w:oddHBand="0" w:evenHBand="0" w:firstRowFirstColumn="0" w:firstRowLastColumn="0" w:lastRowFirstColumn="0" w:lastRowLastColumn="0"/>
            <w:tcW w:w="687"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rPr>
                <w:rFonts w:eastAsia="Times New Roman" w:cs="Arial"/>
                <w:spacing w:val="0"/>
                <w:sz w:val="22"/>
                <w:szCs w:val="22"/>
              </w:rPr>
            </w:pPr>
            <w:r w:rsidRPr="00A35D3B">
              <w:rPr>
                <w:rFonts w:eastAsia="Times New Roman" w:cs="Arial"/>
                <w:spacing w:val="0"/>
                <w:sz w:val="22"/>
                <w:szCs w:val="22"/>
              </w:rPr>
              <w:t>Appendix 3:</w:t>
            </w:r>
          </w:p>
        </w:tc>
        <w:tc>
          <w:tcPr>
            <w:tcW w:w="4313"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0"/>
                <w:sz w:val="22"/>
                <w:szCs w:val="22"/>
              </w:rPr>
            </w:pPr>
            <w:r w:rsidRPr="00A35D3B">
              <w:rPr>
                <w:rFonts w:ascii="Arial" w:eastAsia="Times New Roman" w:hAnsi="Arial" w:cs="Arial"/>
                <w:spacing w:val="0"/>
                <w:sz w:val="22"/>
                <w:szCs w:val="22"/>
              </w:rPr>
              <w:t>Workplace Stress Procedure</w:t>
            </w:r>
          </w:p>
        </w:tc>
      </w:tr>
      <w:tr w:rsidR="00A35D3B" w:rsidRPr="00A35D3B" w:rsidTr="00307357">
        <w:tc>
          <w:tcPr>
            <w:cnfStyle w:val="001000000000" w:firstRow="0" w:lastRow="0" w:firstColumn="1" w:lastColumn="0" w:oddVBand="0" w:evenVBand="0" w:oddHBand="0" w:evenHBand="0" w:firstRowFirstColumn="0" w:firstRowLastColumn="0" w:lastRowFirstColumn="0" w:lastRowLastColumn="0"/>
            <w:tcW w:w="687"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rPr>
                <w:rFonts w:eastAsia="Times New Roman" w:cs="Arial"/>
                <w:spacing w:val="0"/>
                <w:sz w:val="22"/>
                <w:szCs w:val="22"/>
              </w:rPr>
            </w:pPr>
            <w:r w:rsidRPr="00A35D3B">
              <w:rPr>
                <w:rFonts w:eastAsia="Times New Roman" w:cs="Arial"/>
                <w:spacing w:val="0"/>
                <w:sz w:val="22"/>
                <w:szCs w:val="22"/>
              </w:rPr>
              <w:t>Appendix 4:</w:t>
            </w:r>
          </w:p>
        </w:tc>
        <w:tc>
          <w:tcPr>
            <w:tcW w:w="4313"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0"/>
                <w:sz w:val="22"/>
                <w:szCs w:val="22"/>
              </w:rPr>
            </w:pPr>
            <w:r w:rsidRPr="00A35D3B">
              <w:rPr>
                <w:rFonts w:ascii="Arial" w:eastAsia="Times New Roman" w:hAnsi="Arial" w:cs="Arial"/>
                <w:spacing w:val="0"/>
                <w:sz w:val="22"/>
                <w:szCs w:val="22"/>
              </w:rPr>
              <w:t>Manual Handling Procedure</w:t>
            </w:r>
          </w:p>
        </w:tc>
      </w:tr>
      <w:tr w:rsidR="00A35D3B" w:rsidRPr="00A35D3B" w:rsidTr="00307357">
        <w:tc>
          <w:tcPr>
            <w:cnfStyle w:val="001000000000" w:firstRow="0" w:lastRow="0" w:firstColumn="1" w:lastColumn="0" w:oddVBand="0" w:evenVBand="0" w:oddHBand="0" w:evenHBand="0" w:firstRowFirstColumn="0" w:firstRowLastColumn="0" w:lastRowFirstColumn="0" w:lastRowLastColumn="0"/>
            <w:tcW w:w="687"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rPr>
                <w:rFonts w:eastAsia="Times New Roman" w:cs="Arial"/>
                <w:spacing w:val="0"/>
                <w:sz w:val="22"/>
                <w:szCs w:val="22"/>
              </w:rPr>
            </w:pPr>
            <w:r w:rsidRPr="00A35D3B">
              <w:rPr>
                <w:rFonts w:eastAsia="Times New Roman" w:cs="Arial"/>
                <w:spacing w:val="0"/>
                <w:sz w:val="22"/>
                <w:szCs w:val="22"/>
              </w:rPr>
              <w:t>Appendix 5:</w:t>
            </w:r>
          </w:p>
        </w:tc>
        <w:tc>
          <w:tcPr>
            <w:tcW w:w="4313"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0"/>
                <w:sz w:val="22"/>
                <w:szCs w:val="22"/>
              </w:rPr>
            </w:pPr>
            <w:r w:rsidRPr="00A35D3B">
              <w:rPr>
                <w:rFonts w:ascii="Arial" w:eastAsia="Times New Roman" w:hAnsi="Arial" w:cs="Arial"/>
                <w:spacing w:val="0"/>
                <w:sz w:val="22"/>
                <w:szCs w:val="22"/>
              </w:rPr>
              <w:t>Accident Management Procedure</w:t>
            </w:r>
          </w:p>
        </w:tc>
      </w:tr>
      <w:tr w:rsidR="00A35D3B" w:rsidRPr="00A35D3B" w:rsidTr="00307357">
        <w:tc>
          <w:tcPr>
            <w:cnfStyle w:val="001000000000" w:firstRow="0" w:lastRow="0" w:firstColumn="1" w:lastColumn="0" w:oddVBand="0" w:evenVBand="0" w:oddHBand="0" w:evenHBand="0" w:firstRowFirstColumn="0" w:firstRowLastColumn="0" w:lastRowFirstColumn="0" w:lastRowLastColumn="0"/>
            <w:tcW w:w="687"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rPr>
                <w:rFonts w:eastAsia="Times New Roman" w:cs="Arial"/>
                <w:spacing w:val="0"/>
                <w:sz w:val="22"/>
                <w:szCs w:val="22"/>
              </w:rPr>
            </w:pPr>
            <w:r w:rsidRPr="00A35D3B">
              <w:rPr>
                <w:rFonts w:eastAsia="Times New Roman" w:cs="Arial"/>
                <w:spacing w:val="0"/>
                <w:sz w:val="22"/>
                <w:szCs w:val="22"/>
              </w:rPr>
              <w:t>Appendix 6:</w:t>
            </w:r>
          </w:p>
        </w:tc>
        <w:tc>
          <w:tcPr>
            <w:tcW w:w="4313"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0"/>
                <w:sz w:val="22"/>
                <w:szCs w:val="22"/>
              </w:rPr>
            </w:pPr>
            <w:r w:rsidRPr="00A35D3B">
              <w:rPr>
                <w:rFonts w:ascii="Arial" w:eastAsia="Times New Roman" w:hAnsi="Arial" w:cs="Arial"/>
                <w:spacing w:val="0"/>
                <w:sz w:val="22"/>
                <w:szCs w:val="22"/>
              </w:rPr>
              <w:t>Rehabilitation Procedure</w:t>
            </w:r>
          </w:p>
        </w:tc>
      </w:tr>
      <w:tr w:rsidR="00A35D3B" w:rsidRPr="00A35D3B" w:rsidTr="00307357">
        <w:tc>
          <w:tcPr>
            <w:cnfStyle w:val="001000000000" w:firstRow="0" w:lastRow="0" w:firstColumn="1" w:lastColumn="0" w:oddVBand="0" w:evenVBand="0" w:oddHBand="0" w:evenHBand="0" w:firstRowFirstColumn="0" w:firstRowLastColumn="0" w:lastRowFirstColumn="0" w:lastRowLastColumn="0"/>
            <w:tcW w:w="687"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rPr>
                <w:rFonts w:eastAsia="Times New Roman" w:cs="Arial"/>
                <w:spacing w:val="0"/>
                <w:sz w:val="22"/>
                <w:szCs w:val="22"/>
              </w:rPr>
            </w:pPr>
            <w:r w:rsidRPr="00A35D3B">
              <w:rPr>
                <w:rFonts w:eastAsia="Times New Roman" w:cs="Arial"/>
                <w:spacing w:val="0"/>
                <w:sz w:val="22"/>
                <w:szCs w:val="22"/>
              </w:rPr>
              <w:t>Appendix 7:</w:t>
            </w:r>
          </w:p>
        </w:tc>
        <w:tc>
          <w:tcPr>
            <w:tcW w:w="4313"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0"/>
                <w:sz w:val="22"/>
                <w:szCs w:val="22"/>
              </w:rPr>
            </w:pPr>
            <w:r w:rsidRPr="00A35D3B">
              <w:rPr>
                <w:rFonts w:ascii="Arial" w:eastAsia="Times New Roman" w:hAnsi="Arial" w:cs="Arial"/>
                <w:spacing w:val="0"/>
                <w:sz w:val="22"/>
                <w:szCs w:val="22"/>
              </w:rPr>
              <w:t>Emergency Management Procedure</w:t>
            </w:r>
          </w:p>
        </w:tc>
      </w:tr>
      <w:tr w:rsidR="00A35D3B" w:rsidRPr="00A35D3B" w:rsidTr="00307357">
        <w:tc>
          <w:tcPr>
            <w:cnfStyle w:val="001000000000" w:firstRow="0" w:lastRow="0" w:firstColumn="1" w:lastColumn="0" w:oddVBand="0" w:evenVBand="0" w:oddHBand="0" w:evenHBand="0" w:firstRowFirstColumn="0" w:firstRowLastColumn="0" w:lastRowFirstColumn="0" w:lastRowLastColumn="0"/>
            <w:tcW w:w="687"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rPr>
                <w:rFonts w:eastAsia="Times New Roman" w:cs="Arial"/>
                <w:spacing w:val="0"/>
                <w:sz w:val="22"/>
                <w:szCs w:val="22"/>
              </w:rPr>
            </w:pPr>
            <w:r w:rsidRPr="00A35D3B">
              <w:rPr>
                <w:rFonts w:eastAsia="Times New Roman" w:cs="Arial"/>
                <w:spacing w:val="0"/>
                <w:sz w:val="22"/>
                <w:szCs w:val="22"/>
              </w:rPr>
              <w:t>Appendix 8:</w:t>
            </w:r>
          </w:p>
        </w:tc>
        <w:tc>
          <w:tcPr>
            <w:tcW w:w="4313"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0"/>
                <w:sz w:val="22"/>
                <w:szCs w:val="22"/>
              </w:rPr>
            </w:pPr>
            <w:r w:rsidRPr="00A35D3B">
              <w:rPr>
                <w:rFonts w:ascii="Arial" w:eastAsia="Times New Roman" w:hAnsi="Arial" w:cs="Arial"/>
                <w:spacing w:val="0"/>
                <w:sz w:val="22"/>
                <w:szCs w:val="22"/>
              </w:rPr>
              <w:t>First Aid Procedure</w:t>
            </w:r>
          </w:p>
        </w:tc>
      </w:tr>
      <w:tr w:rsidR="00A35D3B" w:rsidRPr="00A35D3B" w:rsidTr="00307357">
        <w:tc>
          <w:tcPr>
            <w:cnfStyle w:val="001000000000" w:firstRow="0" w:lastRow="0" w:firstColumn="1" w:lastColumn="0" w:oddVBand="0" w:evenVBand="0" w:oddHBand="0" w:evenHBand="0" w:firstRowFirstColumn="0" w:firstRowLastColumn="0" w:lastRowFirstColumn="0" w:lastRowLastColumn="0"/>
            <w:tcW w:w="687"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rPr>
                <w:rFonts w:eastAsia="Times New Roman" w:cs="Arial"/>
                <w:spacing w:val="0"/>
                <w:sz w:val="22"/>
                <w:szCs w:val="22"/>
              </w:rPr>
            </w:pPr>
            <w:r w:rsidRPr="00A35D3B">
              <w:rPr>
                <w:rFonts w:eastAsia="Times New Roman" w:cs="Arial"/>
                <w:spacing w:val="0"/>
                <w:sz w:val="22"/>
                <w:szCs w:val="22"/>
              </w:rPr>
              <w:t>Appendix 9:</w:t>
            </w:r>
          </w:p>
        </w:tc>
        <w:tc>
          <w:tcPr>
            <w:tcW w:w="4313"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0"/>
                <w:sz w:val="22"/>
                <w:szCs w:val="22"/>
              </w:rPr>
            </w:pPr>
            <w:r w:rsidRPr="00A35D3B">
              <w:rPr>
                <w:rFonts w:ascii="Arial" w:eastAsia="Times New Roman" w:hAnsi="Arial" w:cs="Arial"/>
                <w:spacing w:val="0"/>
                <w:sz w:val="22"/>
                <w:szCs w:val="22"/>
              </w:rPr>
              <w:t>Contractors and Visitors Procedure</w:t>
            </w:r>
          </w:p>
        </w:tc>
      </w:tr>
      <w:tr w:rsidR="00A35D3B" w:rsidRPr="00A35D3B" w:rsidTr="00307357">
        <w:tc>
          <w:tcPr>
            <w:cnfStyle w:val="001000000000" w:firstRow="0" w:lastRow="0" w:firstColumn="1" w:lastColumn="0" w:oddVBand="0" w:evenVBand="0" w:oddHBand="0" w:evenHBand="0" w:firstRowFirstColumn="0" w:firstRowLastColumn="0" w:lastRowFirstColumn="0" w:lastRowLastColumn="0"/>
            <w:tcW w:w="687"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rPr>
                <w:rFonts w:eastAsia="Times New Roman" w:cs="Arial"/>
                <w:spacing w:val="0"/>
                <w:sz w:val="22"/>
                <w:szCs w:val="22"/>
              </w:rPr>
            </w:pPr>
            <w:r w:rsidRPr="00A35D3B">
              <w:rPr>
                <w:rFonts w:eastAsia="Times New Roman" w:cs="Arial"/>
                <w:spacing w:val="0"/>
                <w:sz w:val="22"/>
                <w:szCs w:val="22"/>
              </w:rPr>
              <w:t>Appendix 10:</w:t>
            </w:r>
          </w:p>
        </w:tc>
        <w:tc>
          <w:tcPr>
            <w:tcW w:w="4313"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0"/>
                <w:sz w:val="22"/>
                <w:szCs w:val="22"/>
              </w:rPr>
            </w:pPr>
            <w:r w:rsidRPr="00A35D3B">
              <w:rPr>
                <w:rFonts w:ascii="Arial" w:eastAsia="Times New Roman" w:hAnsi="Arial" w:cs="Arial"/>
                <w:spacing w:val="0"/>
                <w:sz w:val="22"/>
                <w:szCs w:val="22"/>
              </w:rPr>
              <w:t>Vehicle Drivers Procedure</w:t>
            </w:r>
          </w:p>
        </w:tc>
      </w:tr>
      <w:tr w:rsidR="00A35D3B" w:rsidRPr="00A35D3B" w:rsidTr="00307357">
        <w:tc>
          <w:tcPr>
            <w:cnfStyle w:val="001000000000" w:firstRow="0" w:lastRow="0" w:firstColumn="1" w:lastColumn="0" w:oddVBand="0" w:evenVBand="0" w:oddHBand="0" w:evenHBand="0" w:firstRowFirstColumn="0" w:firstRowLastColumn="0" w:lastRowFirstColumn="0" w:lastRowLastColumn="0"/>
            <w:tcW w:w="687"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rPr>
                <w:rFonts w:eastAsia="Times New Roman" w:cs="Arial"/>
                <w:spacing w:val="0"/>
                <w:sz w:val="22"/>
                <w:szCs w:val="22"/>
              </w:rPr>
            </w:pPr>
            <w:r w:rsidRPr="00A35D3B">
              <w:rPr>
                <w:rFonts w:eastAsia="Times New Roman" w:cs="Arial"/>
                <w:spacing w:val="0"/>
                <w:sz w:val="22"/>
                <w:szCs w:val="22"/>
              </w:rPr>
              <w:t>Appendix 11:</w:t>
            </w:r>
          </w:p>
        </w:tc>
        <w:tc>
          <w:tcPr>
            <w:tcW w:w="4313"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0"/>
                <w:sz w:val="22"/>
                <w:szCs w:val="22"/>
              </w:rPr>
            </w:pPr>
            <w:r w:rsidRPr="00A35D3B">
              <w:rPr>
                <w:rFonts w:ascii="Arial" w:eastAsia="Times New Roman" w:hAnsi="Arial" w:cs="Arial"/>
                <w:spacing w:val="0"/>
                <w:sz w:val="22"/>
                <w:szCs w:val="22"/>
              </w:rPr>
              <w:t>Working Alone Procedure</w:t>
            </w:r>
          </w:p>
        </w:tc>
      </w:tr>
      <w:tr w:rsidR="00A35D3B" w:rsidRPr="00A35D3B" w:rsidTr="00307357">
        <w:tc>
          <w:tcPr>
            <w:cnfStyle w:val="001000000000" w:firstRow="0" w:lastRow="0" w:firstColumn="1" w:lastColumn="0" w:oddVBand="0" w:evenVBand="0" w:oddHBand="0" w:evenHBand="0" w:firstRowFirstColumn="0" w:firstRowLastColumn="0" w:lastRowFirstColumn="0" w:lastRowLastColumn="0"/>
            <w:tcW w:w="687"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rPr>
                <w:rFonts w:eastAsia="Times New Roman" w:cs="Arial"/>
                <w:spacing w:val="0"/>
                <w:sz w:val="22"/>
                <w:szCs w:val="22"/>
              </w:rPr>
            </w:pPr>
            <w:r w:rsidRPr="00A35D3B">
              <w:rPr>
                <w:rFonts w:eastAsia="Times New Roman" w:cs="Arial"/>
                <w:spacing w:val="0"/>
                <w:sz w:val="22"/>
                <w:szCs w:val="22"/>
              </w:rPr>
              <w:t>Appendix 12:</w:t>
            </w:r>
          </w:p>
        </w:tc>
        <w:tc>
          <w:tcPr>
            <w:tcW w:w="4313" w:type="pct"/>
          </w:tcPr>
          <w:p w:rsidR="00A35D3B" w:rsidRPr="00A35D3B" w:rsidRDefault="00A35D3B" w:rsidP="00A35D3B">
            <w:pPr>
              <w:widowControl w:val="0"/>
              <w:tabs>
                <w:tab w:val="left" w:pos="567"/>
                <w:tab w:val="right" w:pos="7087"/>
              </w:tabs>
              <w:suppressAutoHyphens/>
              <w:autoSpaceDE w:val="0"/>
              <w:autoSpaceDN w:val="0"/>
              <w:adjustRightInd w:val="0"/>
              <w:spacing w:before="120" w:after="120" w:line="240" w:lineRule="auto"/>
              <w:ind w:right="0"/>
              <w:jc w:val="both"/>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0"/>
                <w:sz w:val="22"/>
                <w:szCs w:val="22"/>
              </w:rPr>
            </w:pPr>
            <w:r w:rsidRPr="00A35D3B">
              <w:rPr>
                <w:rFonts w:ascii="Arial" w:eastAsia="Times New Roman" w:hAnsi="Arial" w:cs="Arial"/>
                <w:spacing w:val="0"/>
                <w:sz w:val="22"/>
                <w:szCs w:val="22"/>
              </w:rPr>
              <w:t>Workplace Wellness Procedure</w:t>
            </w:r>
          </w:p>
        </w:tc>
      </w:tr>
    </w:tbl>
    <w:p w:rsidR="00A35D3B" w:rsidRPr="00A35D3B" w:rsidRDefault="00A35D3B" w:rsidP="00A35D3B">
      <w:pPr>
        <w:jc w:val="both"/>
        <w:rPr>
          <w:rFonts w:ascii="Arial" w:hAnsi="Arial" w:cs="Arial"/>
          <w:sz w:val="22"/>
          <w:szCs w:val="22"/>
          <w:lang w:eastAsia="en-GB"/>
        </w:rPr>
      </w:pPr>
    </w:p>
    <w:tbl>
      <w:tblPr>
        <w:tblStyle w:val="GridTable1Light-Accent1"/>
        <w:tblW w:w="0" w:type="auto"/>
        <w:tblLook w:val="04A0" w:firstRow="1" w:lastRow="0" w:firstColumn="1" w:lastColumn="0" w:noHBand="0" w:noVBand="1"/>
      </w:tblPr>
      <w:tblGrid>
        <w:gridCol w:w="801"/>
        <w:gridCol w:w="8827"/>
      </w:tblGrid>
      <w:tr w:rsidR="00A35D3B" w:rsidRPr="00A35D3B" w:rsidTr="003073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 w:type="dxa"/>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4"/>
                <w:szCs w:val="24"/>
                <w:lang w:eastAsia="en-GB"/>
              </w:rPr>
            </w:pPr>
            <w:r w:rsidRPr="00A35D3B">
              <w:rPr>
                <w:rFonts w:ascii="Arial" w:eastAsia="Times New Roman" w:hAnsi="Arial" w:cs="Arial"/>
                <w:spacing w:val="0"/>
                <w:sz w:val="24"/>
                <w:szCs w:val="24"/>
                <w:lang w:eastAsia="en-GB"/>
              </w:rPr>
              <w:lastRenderedPageBreak/>
              <w:t>1.0</w:t>
            </w:r>
          </w:p>
        </w:tc>
        <w:tc>
          <w:tcPr>
            <w:tcW w:w="8827" w:type="dxa"/>
          </w:tcPr>
          <w:p w:rsidR="00A35D3B" w:rsidRPr="00A35D3B" w:rsidRDefault="00A35D3B" w:rsidP="00A35D3B">
            <w:pPr>
              <w:widowControl w:val="0"/>
              <w:suppressAutoHyphens/>
              <w:autoSpaceDE w:val="0"/>
              <w:autoSpaceDN w:val="0"/>
              <w:adjustRightInd w:val="0"/>
              <w:spacing w:line="240" w:lineRule="auto"/>
              <w:ind w:right="0"/>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0"/>
                <w:sz w:val="24"/>
                <w:szCs w:val="24"/>
                <w:lang w:eastAsia="en-GB"/>
              </w:rPr>
            </w:pPr>
            <w:r w:rsidRPr="00A35D3B">
              <w:rPr>
                <w:rFonts w:ascii="Arial" w:eastAsia="Times New Roman" w:hAnsi="Arial" w:cs="Arial"/>
                <w:spacing w:val="0"/>
                <w:sz w:val="24"/>
                <w:szCs w:val="24"/>
                <w:lang w:eastAsia="en-GB"/>
              </w:rPr>
              <w:t xml:space="preserve"> </w:t>
            </w:r>
            <w:r w:rsidRPr="00A35D3B">
              <w:rPr>
                <w:rFonts w:ascii="Arial" w:eastAsia="Times New Roman" w:hAnsi="Arial" w:cs="Arial"/>
                <w:spacing w:val="0"/>
                <w:sz w:val="24"/>
                <w:szCs w:val="24"/>
              </w:rPr>
              <w:t xml:space="preserve">[organisation] </w:t>
            </w:r>
            <w:r w:rsidRPr="00A35D3B">
              <w:rPr>
                <w:rFonts w:ascii="Arial" w:eastAsia="Times New Roman" w:hAnsi="Arial" w:cs="Arial"/>
                <w:spacing w:val="0"/>
                <w:sz w:val="24"/>
                <w:szCs w:val="24"/>
                <w:lang w:eastAsia="en-GB"/>
              </w:rPr>
              <w:t>Commitment</w:t>
            </w:r>
          </w:p>
        </w:tc>
      </w:tr>
    </w:tbl>
    <w:p w:rsidR="00A35D3B" w:rsidRPr="00A35D3B" w:rsidRDefault="00A35D3B" w:rsidP="00A35D3B">
      <w:pPr>
        <w:jc w:val="both"/>
        <w:rPr>
          <w:rFonts w:ascii="Arial" w:hAnsi="Arial" w:cs="Arial"/>
          <w:sz w:val="22"/>
          <w:szCs w:val="22"/>
          <w:lang w:eastAsia="en-GB"/>
        </w:rPr>
      </w:pPr>
    </w:p>
    <w:p w:rsidR="00A35D3B" w:rsidRPr="00A35D3B" w:rsidRDefault="00A35D3B" w:rsidP="00A35D3B">
      <w:pPr>
        <w:jc w:val="both"/>
        <w:rPr>
          <w:rFonts w:ascii="Arial" w:hAnsi="Arial" w:cs="Arial"/>
          <w:b/>
          <w:sz w:val="22"/>
          <w:szCs w:val="22"/>
        </w:rPr>
      </w:pPr>
      <w:r w:rsidRPr="00A35D3B">
        <w:rPr>
          <w:rFonts w:ascii="Arial" w:hAnsi="Arial" w:cs="Arial"/>
          <w:b/>
          <w:sz w:val="22"/>
          <w:szCs w:val="22"/>
        </w:rPr>
        <w:t xml:space="preserve">The </w:t>
      </w:r>
      <w:r w:rsidRPr="00A35D3B">
        <w:rPr>
          <w:rFonts w:ascii="Arial" w:eastAsia="Times New Roman" w:hAnsi="Arial" w:cs="Arial"/>
          <w:b/>
          <w:sz w:val="22"/>
          <w:szCs w:val="22"/>
        </w:rPr>
        <w:t>[organisation]</w:t>
      </w:r>
      <w:r w:rsidRPr="00A35D3B">
        <w:rPr>
          <w:rFonts w:ascii="Arial" w:eastAsia="Times New Roman" w:hAnsi="Arial" w:cs="Arial"/>
          <w:sz w:val="22"/>
          <w:szCs w:val="22"/>
        </w:rPr>
        <w:t xml:space="preserve"> </w:t>
      </w:r>
      <w:r w:rsidRPr="00A35D3B">
        <w:rPr>
          <w:rFonts w:ascii="Arial" w:hAnsi="Arial" w:cs="Arial"/>
          <w:b/>
          <w:sz w:val="22"/>
          <w:szCs w:val="22"/>
        </w:rPr>
        <w:t>Health and Safety Programme will:</w:t>
      </w:r>
    </w:p>
    <w:p w:rsidR="00A35D3B" w:rsidRPr="00A35D3B" w:rsidRDefault="00A35D3B" w:rsidP="00A35D3B">
      <w:pPr>
        <w:jc w:val="both"/>
        <w:rPr>
          <w:rFonts w:ascii="Arial" w:hAnsi="Arial" w:cs="Arial"/>
          <w:sz w:val="22"/>
          <w:szCs w:val="22"/>
        </w:rPr>
      </w:pPr>
    </w:p>
    <w:p w:rsidR="00A35D3B" w:rsidRPr="00A35D3B" w:rsidRDefault="00A35D3B" w:rsidP="00A35D3B">
      <w:pPr>
        <w:numPr>
          <w:ilvl w:val="0"/>
          <w:numId w:val="5"/>
        </w:numPr>
        <w:spacing w:after="0" w:line="240" w:lineRule="auto"/>
        <w:ind w:right="0"/>
        <w:jc w:val="both"/>
        <w:rPr>
          <w:rFonts w:ascii="Arial" w:hAnsi="Arial" w:cs="Arial"/>
          <w:sz w:val="22"/>
          <w:szCs w:val="22"/>
        </w:rPr>
      </w:pPr>
      <w:r w:rsidRPr="00A35D3B">
        <w:rPr>
          <w:rFonts w:ascii="Arial" w:hAnsi="Arial" w:cs="Arial"/>
          <w:sz w:val="22"/>
          <w:szCs w:val="22"/>
        </w:rPr>
        <w:t>Have a commitment to promoting and continually improving Health and Safety.</w:t>
      </w:r>
    </w:p>
    <w:p w:rsidR="00A35D3B" w:rsidRPr="00A35D3B" w:rsidRDefault="00A35D3B" w:rsidP="00A35D3B">
      <w:pPr>
        <w:numPr>
          <w:ilvl w:val="0"/>
          <w:numId w:val="5"/>
        </w:numPr>
        <w:spacing w:after="0" w:line="240" w:lineRule="auto"/>
        <w:ind w:right="0"/>
        <w:jc w:val="both"/>
        <w:rPr>
          <w:rFonts w:ascii="Arial" w:hAnsi="Arial" w:cs="Arial"/>
          <w:sz w:val="22"/>
          <w:szCs w:val="22"/>
        </w:rPr>
      </w:pPr>
      <w:r w:rsidRPr="00A35D3B">
        <w:rPr>
          <w:rFonts w:ascii="Arial" w:hAnsi="Arial" w:cs="Arial"/>
          <w:sz w:val="22"/>
          <w:szCs w:val="22"/>
        </w:rPr>
        <w:t>Provide a safe workplace for all employees, volunteers, contractors, and visitors.</w:t>
      </w:r>
    </w:p>
    <w:p w:rsidR="00A35D3B" w:rsidRPr="00A35D3B" w:rsidRDefault="00A35D3B" w:rsidP="00A35D3B">
      <w:pPr>
        <w:numPr>
          <w:ilvl w:val="0"/>
          <w:numId w:val="5"/>
        </w:numPr>
        <w:spacing w:after="0" w:line="240" w:lineRule="auto"/>
        <w:ind w:right="0"/>
        <w:jc w:val="both"/>
        <w:rPr>
          <w:rFonts w:ascii="Arial" w:hAnsi="Arial" w:cs="Arial"/>
          <w:sz w:val="22"/>
          <w:szCs w:val="22"/>
        </w:rPr>
      </w:pPr>
      <w:r w:rsidRPr="00A35D3B">
        <w:rPr>
          <w:rFonts w:ascii="Arial" w:hAnsi="Arial" w:cs="Arial"/>
          <w:sz w:val="22"/>
          <w:szCs w:val="22"/>
        </w:rPr>
        <w:t>Communicate with all employees regarding Health and Safety.</w:t>
      </w:r>
    </w:p>
    <w:p w:rsidR="00A35D3B" w:rsidRPr="00A35D3B" w:rsidRDefault="00A35D3B" w:rsidP="00A35D3B">
      <w:pPr>
        <w:numPr>
          <w:ilvl w:val="0"/>
          <w:numId w:val="5"/>
        </w:numPr>
        <w:spacing w:after="0" w:line="240" w:lineRule="auto"/>
        <w:ind w:right="0"/>
        <w:jc w:val="both"/>
        <w:rPr>
          <w:rFonts w:ascii="Arial" w:hAnsi="Arial" w:cs="Arial"/>
          <w:sz w:val="22"/>
          <w:szCs w:val="22"/>
        </w:rPr>
      </w:pPr>
      <w:r w:rsidRPr="00A35D3B">
        <w:rPr>
          <w:rFonts w:ascii="Arial" w:hAnsi="Arial" w:cs="Arial"/>
          <w:sz w:val="22"/>
          <w:szCs w:val="22"/>
        </w:rPr>
        <w:t>Systematically identify and manage workplace hazards.</w:t>
      </w:r>
    </w:p>
    <w:p w:rsidR="00A35D3B" w:rsidRPr="00A35D3B" w:rsidRDefault="00A35D3B" w:rsidP="00A35D3B">
      <w:pPr>
        <w:numPr>
          <w:ilvl w:val="0"/>
          <w:numId w:val="5"/>
        </w:numPr>
        <w:spacing w:after="0" w:line="240" w:lineRule="auto"/>
        <w:ind w:right="0"/>
        <w:jc w:val="both"/>
        <w:rPr>
          <w:rFonts w:ascii="Arial" w:hAnsi="Arial" w:cs="Arial"/>
          <w:sz w:val="22"/>
          <w:szCs w:val="22"/>
        </w:rPr>
      </w:pPr>
      <w:r w:rsidRPr="00A35D3B">
        <w:rPr>
          <w:rFonts w:ascii="Arial" w:hAnsi="Arial" w:cs="Arial"/>
          <w:sz w:val="22"/>
          <w:szCs w:val="22"/>
        </w:rPr>
        <w:t>Eliminate, isolate, or minimize (in that order) workplace hazards.</w:t>
      </w:r>
    </w:p>
    <w:p w:rsidR="00A35D3B" w:rsidRPr="00A35D3B" w:rsidRDefault="00A35D3B" w:rsidP="00A35D3B">
      <w:pPr>
        <w:numPr>
          <w:ilvl w:val="0"/>
          <w:numId w:val="5"/>
        </w:numPr>
        <w:spacing w:after="0" w:line="240" w:lineRule="auto"/>
        <w:ind w:right="0"/>
        <w:jc w:val="both"/>
        <w:rPr>
          <w:rFonts w:ascii="Arial" w:hAnsi="Arial" w:cs="Arial"/>
          <w:sz w:val="22"/>
          <w:szCs w:val="22"/>
        </w:rPr>
      </w:pPr>
      <w:r w:rsidRPr="00A35D3B">
        <w:rPr>
          <w:rFonts w:ascii="Arial" w:hAnsi="Arial" w:cs="Arial"/>
          <w:sz w:val="22"/>
          <w:szCs w:val="22"/>
        </w:rPr>
        <w:t>Provide training and supervision to ensure work is done safely.</w:t>
      </w:r>
    </w:p>
    <w:p w:rsidR="00A35D3B" w:rsidRPr="00A35D3B" w:rsidRDefault="00A35D3B" w:rsidP="00A35D3B">
      <w:pPr>
        <w:numPr>
          <w:ilvl w:val="0"/>
          <w:numId w:val="5"/>
        </w:numPr>
        <w:spacing w:after="0" w:line="240" w:lineRule="auto"/>
        <w:ind w:right="0"/>
        <w:jc w:val="both"/>
        <w:rPr>
          <w:rFonts w:ascii="Arial" w:hAnsi="Arial" w:cs="Arial"/>
          <w:sz w:val="22"/>
          <w:szCs w:val="22"/>
        </w:rPr>
      </w:pPr>
      <w:r w:rsidRPr="00A35D3B">
        <w:rPr>
          <w:rFonts w:ascii="Arial" w:hAnsi="Arial" w:cs="Arial"/>
          <w:sz w:val="22"/>
          <w:szCs w:val="22"/>
        </w:rPr>
        <w:t>Have accurate and thorough record-keeping regarding Health and Safety.</w:t>
      </w:r>
    </w:p>
    <w:p w:rsidR="00A35D3B" w:rsidRPr="00A35D3B" w:rsidRDefault="00A35D3B" w:rsidP="00A35D3B">
      <w:pPr>
        <w:numPr>
          <w:ilvl w:val="0"/>
          <w:numId w:val="5"/>
        </w:numPr>
        <w:spacing w:after="0" w:line="240" w:lineRule="auto"/>
        <w:ind w:right="0"/>
        <w:jc w:val="both"/>
        <w:rPr>
          <w:rFonts w:ascii="Arial" w:hAnsi="Arial" w:cs="Arial"/>
          <w:sz w:val="22"/>
          <w:szCs w:val="22"/>
        </w:rPr>
      </w:pPr>
      <w:r w:rsidRPr="00A35D3B">
        <w:rPr>
          <w:rFonts w:ascii="Arial" w:hAnsi="Arial" w:cs="Arial"/>
          <w:sz w:val="22"/>
          <w:szCs w:val="22"/>
        </w:rPr>
        <w:t>Provide appropriate tools, aids, and protective equipment to allow tasks to be done safely.</w:t>
      </w:r>
    </w:p>
    <w:p w:rsidR="00A35D3B" w:rsidRPr="00A35D3B" w:rsidRDefault="00A35D3B" w:rsidP="00A35D3B">
      <w:pPr>
        <w:numPr>
          <w:ilvl w:val="0"/>
          <w:numId w:val="5"/>
        </w:numPr>
        <w:spacing w:after="0" w:line="240" w:lineRule="auto"/>
        <w:ind w:right="0"/>
        <w:jc w:val="both"/>
        <w:rPr>
          <w:rFonts w:ascii="Arial" w:hAnsi="Arial" w:cs="Arial"/>
          <w:sz w:val="22"/>
          <w:szCs w:val="22"/>
        </w:rPr>
      </w:pPr>
      <w:r w:rsidRPr="00A35D3B">
        <w:rPr>
          <w:rFonts w:ascii="Arial" w:hAnsi="Arial" w:cs="Arial"/>
          <w:sz w:val="22"/>
          <w:szCs w:val="22"/>
        </w:rPr>
        <w:t>Have robust procedures for dealing with workplace accidents.</w:t>
      </w:r>
    </w:p>
    <w:p w:rsidR="00A35D3B" w:rsidRPr="00A35D3B" w:rsidRDefault="00A35D3B" w:rsidP="00A35D3B">
      <w:pPr>
        <w:numPr>
          <w:ilvl w:val="0"/>
          <w:numId w:val="5"/>
        </w:numPr>
        <w:spacing w:after="0" w:line="240" w:lineRule="auto"/>
        <w:ind w:right="0"/>
        <w:jc w:val="both"/>
        <w:rPr>
          <w:rFonts w:ascii="Arial" w:hAnsi="Arial" w:cs="Arial"/>
          <w:sz w:val="22"/>
          <w:szCs w:val="22"/>
        </w:rPr>
      </w:pPr>
      <w:r w:rsidRPr="00A35D3B">
        <w:rPr>
          <w:rFonts w:ascii="Arial" w:hAnsi="Arial" w:cs="Arial"/>
          <w:sz w:val="22"/>
          <w:szCs w:val="22"/>
        </w:rPr>
        <w:t>Record all workplace accidents and illnesses and report those that cause ‘serious harm’.</w:t>
      </w:r>
    </w:p>
    <w:p w:rsidR="00A35D3B" w:rsidRPr="00A35D3B" w:rsidRDefault="00A35D3B" w:rsidP="00A35D3B">
      <w:pPr>
        <w:numPr>
          <w:ilvl w:val="0"/>
          <w:numId w:val="5"/>
        </w:numPr>
        <w:spacing w:after="0" w:line="240" w:lineRule="auto"/>
        <w:ind w:right="0"/>
        <w:jc w:val="both"/>
        <w:rPr>
          <w:rFonts w:ascii="Arial" w:hAnsi="Arial" w:cs="Arial"/>
          <w:sz w:val="22"/>
          <w:szCs w:val="22"/>
        </w:rPr>
      </w:pPr>
      <w:r w:rsidRPr="00A35D3B">
        <w:rPr>
          <w:rFonts w:ascii="Arial" w:hAnsi="Arial" w:cs="Arial"/>
          <w:sz w:val="22"/>
          <w:szCs w:val="22"/>
        </w:rPr>
        <w:t>Monitor the health of employees in relation to the hazards of their work.</w:t>
      </w:r>
    </w:p>
    <w:p w:rsidR="00A35D3B" w:rsidRPr="00A35D3B" w:rsidRDefault="00A35D3B" w:rsidP="00A35D3B">
      <w:pPr>
        <w:numPr>
          <w:ilvl w:val="0"/>
          <w:numId w:val="5"/>
        </w:numPr>
        <w:spacing w:after="0" w:line="240" w:lineRule="auto"/>
        <w:ind w:right="0"/>
        <w:jc w:val="both"/>
        <w:rPr>
          <w:rFonts w:ascii="Arial" w:hAnsi="Arial" w:cs="Arial"/>
          <w:sz w:val="22"/>
          <w:szCs w:val="22"/>
        </w:rPr>
      </w:pPr>
      <w:r w:rsidRPr="00A35D3B">
        <w:rPr>
          <w:rFonts w:ascii="Arial" w:hAnsi="Arial" w:cs="Arial"/>
          <w:sz w:val="22"/>
          <w:szCs w:val="22"/>
        </w:rPr>
        <w:t>Provide opportunities for employees to participate in Health and Safety.</w:t>
      </w:r>
    </w:p>
    <w:p w:rsidR="00A35D3B" w:rsidRPr="00A35D3B" w:rsidRDefault="00A35D3B" w:rsidP="00A35D3B">
      <w:pPr>
        <w:numPr>
          <w:ilvl w:val="0"/>
          <w:numId w:val="5"/>
        </w:numPr>
        <w:spacing w:after="0" w:line="240" w:lineRule="auto"/>
        <w:ind w:right="0"/>
        <w:jc w:val="both"/>
        <w:rPr>
          <w:rFonts w:ascii="Arial" w:hAnsi="Arial" w:cs="Arial"/>
          <w:sz w:val="22"/>
          <w:szCs w:val="22"/>
        </w:rPr>
      </w:pPr>
      <w:r w:rsidRPr="00A35D3B">
        <w:rPr>
          <w:rFonts w:ascii="Arial" w:hAnsi="Arial" w:cs="Arial"/>
          <w:sz w:val="22"/>
          <w:szCs w:val="22"/>
        </w:rPr>
        <w:t>Comply with our legal obligations.</w:t>
      </w:r>
    </w:p>
    <w:p w:rsidR="00A35D3B" w:rsidRPr="00A35D3B" w:rsidRDefault="00A35D3B" w:rsidP="00A35D3B">
      <w:pPr>
        <w:jc w:val="both"/>
        <w:rPr>
          <w:rFonts w:ascii="Arial" w:hAnsi="Arial" w:cs="Arial"/>
          <w:sz w:val="22"/>
          <w:szCs w:val="22"/>
        </w:rPr>
      </w:pPr>
    </w:p>
    <w:p w:rsidR="00A35D3B" w:rsidRPr="00A35D3B" w:rsidRDefault="00A35D3B" w:rsidP="00A35D3B">
      <w:pPr>
        <w:jc w:val="both"/>
        <w:rPr>
          <w:rFonts w:ascii="Arial" w:hAnsi="Arial" w:cs="Arial"/>
          <w:sz w:val="22"/>
          <w:szCs w:val="22"/>
        </w:rPr>
      </w:pPr>
      <w:r w:rsidRPr="00A35D3B">
        <w:rPr>
          <w:rFonts w:ascii="Arial" w:hAnsi="Arial" w:cs="Arial"/>
          <w:b/>
          <w:sz w:val="22"/>
          <w:szCs w:val="22"/>
        </w:rPr>
        <w:t>This will be achieved through:</w:t>
      </w:r>
      <w:r w:rsidRPr="00A35D3B">
        <w:rPr>
          <w:rFonts w:ascii="Arial" w:hAnsi="Arial" w:cs="Arial"/>
          <w:sz w:val="22"/>
          <w:szCs w:val="22"/>
        </w:rPr>
        <w:t xml:space="preserve"> The Board (‘Board’) and Management’s support and commitment to health and safety.</w:t>
      </w:r>
    </w:p>
    <w:p w:rsidR="00A35D3B" w:rsidRPr="00A35D3B" w:rsidRDefault="00A35D3B" w:rsidP="00A35D3B">
      <w:pPr>
        <w:jc w:val="both"/>
        <w:rPr>
          <w:rFonts w:ascii="Arial" w:hAnsi="Arial" w:cs="Arial"/>
          <w:sz w:val="22"/>
          <w:szCs w:val="22"/>
        </w:rPr>
      </w:pPr>
    </w:p>
    <w:p w:rsidR="00A35D3B" w:rsidRPr="00A35D3B" w:rsidRDefault="00A35D3B" w:rsidP="00A35D3B">
      <w:pPr>
        <w:numPr>
          <w:ilvl w:val="0"/>
          <w:numId w:val="3"/>
        </w:numPr>
        <w:spacing w:after="0" w:line="240" w:lineRule="auto"/>
        <w:ind w:right="0"/>
        <w:jc w:val="both"/>
        <w:rPr>
          <w:rFonts w:ascii="Arial" w:hAnsi="Arial" w:cs="Arial"/>
          <w:sz w:val="22"/>
          <w:szCs w:val="22"/>
        </w:rPr>
      </w:pPr>
      <w:r w:rsidRPr="00A35D3B">
        <w:rPr>
          <w:rFonts w:ascii="Arial" w:hAnsi="Arial" w:cs="Arial"/>
          <w:sz w:val="22"/>
          <w:szCs w:val="22"/>
        </w:rPr>
        <w:t>Implementation of policies and procedures.</w:t>
      </w:r>
    </w:p>
    <w:p w:rsidR="00A35D3B" w:rsidRPr="00A35D3B" w:rsidRDefault="00A35D3B" w:rsidP="00A35D3B">
      <w:pPr>
        <w:numPr>
          <w:ilvl w:val="0"/>
          <w:numId w:val="3"/>
        </w:numPr>
        <w:spacing w:after="0" w:line="240" w:lineRule="auto"/>
        <w:ind w:right="0"/>
        <w:jc w:val="both"/>
        <w:rPr>
          <w:rFonts w:ascii="Arial" w:hAnsi="Arial" w:cs="Arial"/>
          <w:sz w:val="22"/>
          <w:szCs w:val="22"/>
        </w:rPr>
      </w:pPr>
      <w:r w:rsidRPr="00A35D3B">
        <w:rPr>
          <w:rFonts w:ascii="Arial" w:hAnsi="Arial" w:cs="Arial"/>
          <w:sz w:val="22"/>
          <w:szCs w:val="22"/>
        </w:rPr>
        <w:t>Staff education and participation.</w:t>
      </w:r>
    </w:p>
    <w:p w:rsidR="00A35D3B" w:rsidRPr="00A35D3B" w:rsidRDefault="00A35D3B" w:rsidP="00A35D3B">
      <w:pPr>
        <w:numPr>
          <w:ilvl w:val="0"/>
          <w:numId w:val="3"/>
        </w:numPr>
        <w:spacing w:after="0" w:line="240" w:lineRule="auto"/>
        <w:ind w:right="0"/>
        <w:jc w:val="both"/>
        <w:rPr>
          <w:rFonts w:ascii="Arial" w:hAnsi="Arial" w:cs="Arial"/>
          <w:sz w:val="22"/>
          <w:szCs w:val="22"/>
        </w:rPr>
      </w:pPr>
      <w:r w:rsidRPr="00A35D3B">
        <w:rPr>
          <w:rFonts w:ascii="Arial" w:hAnsi="Arial" w:cs="Arial"/>
          <w:sz w:val="22"/>
          <w:szCs w:val="22"/>
        </w:rPr>
        <w:t>Regular reviews and evaluations of Health and Safety by Management and the Health and Safety Representative.</w:t>
      </w:r>
    </w:p>
    <w:p w:rsidR="00A35D3B" w:rsidRPr="00A35D3B" w:rsidRDefault="00A35D3B" w:rsidP="00A35D3B">
      <w:pPr>
        <w:numPr>
          <w:ilvl w:val="0"/>
          <w:numId w:val="3"/>
        </w:numPr>
        <w:spacing w:after="0" w:line="240" w:lineRule="auto"/>
        <w:ind w:right="0"/>
        <w:jc w:val="both"/>
        <w:rPr>
          <w:rFonts w:ascii="Arial" w:hAnsi="Arial" w:cs="Arial"/>
          <w:sz w:val="22"/>
          <w:szCs w:val="22"/>
        </w:rPr>
      </w:pPr>
      <w:r w:rsidRPr="00A35D3B">
        <w:rPr>
          <w:rFonts w:ascii="Arial" w:hAnsi="Arial" w:cs="Arial"/>
          <w:sz w:val="22"/>
          <w:szCs w:val="22"/>
        </w:rPr>
        <w:t>Monthly Health and Safety Committee meetings (if relevant).</w:t>
      </w:r>
    </w:p>
    <w:p w:rsidR="00A35D3B" w:rsidRPr="00A35D3B" w:rsidRDefault="00A35D3B" w:rsidP="00A35D3B">
      <w:pPr>
        <w:numPr>
          <w:ilvl w:val="0"/>
          <w:numId w:val="3"/>
        </w:numPr>
        <w:spacing w:after="0" w:line="240" w:lineRule="auto"/>
        <w:ind w:right="0"/>
        <w:jc w:val="both"/>
        <w:rPr>
          <w:rFonts w:ascii="Arial" w:hAnsi="Arial" w:cs="Arial"/>
          <w:sz w:val="22"/>
          <w:szCs w:val="22"/>
        </w:rPr>
      </w:pPr>
      <w:r w:rsidRPr="00A35D3B">
        <w:rPr>
          <w:rFonts w:ascii="Arial" w:hAnsi="Arial" w:cs="Arial"/>
          <w:sz w:val="22"/>
          <w:szCs w:val="22"/>
        </w:rPr>
        <w:t>An ongoing cycle of appraisal of Health and Safety policies and procedures.</w:t>
      </w:r>
    </w:p>
    <w:p w:rsidR="00A35D3B" w:rsidRPr="00A35D3B" w:rsidRDefault="00A35D3B" w:rsidP="00A35D3B">
      <w:pPr>
        <w:jc w:val="both"/>
        <w:rPr>
          <w:rFonts w:ascii="Arial" w:hAnsi="Arial" w:cs="Arial"/>
          <w:sz w:val="22"/>
          <w:szCs w:val="22"/>
        </w:rPr>
      </w:pPr>
    </w:p>
    <w:p w:rsidR="00A35D3B" w:rsidRPr="00A35D3B" w:rsidRDefault="00A35D3B" w:rsidP="00A35D3B">
      <w:pPr>
        <w:jc w:val="both"/>
        <w:rPr>
          <w:rFonts w:ascii="Arial" w:hAnsi="Arial" w:cs="Arial"/>
          <w:sz w:val="22"/>
          <w:szCs w:val="22"/>
        </w:rPr>
      </w:pPr>
    </w:p>
    <w:tbl>
      <w:tblPr>
        <w:tblStyle w:val="GridTable1Light-Accent1"/>
        <w:tblW w:w="0" w:type="auto"/>
        <w:tblLook w:val="04A0" w:firstRow="1" w:lastRow="0" w:firstColumn="1" w:lastColumn="0" w:noHBand="0" w:noVBand="1"/>
      </w:tblPr>
      <w:tblGrid>
        <w:gridCol w:w="800"/>
        <w:gridCol w:w="8828"/>
      </w:tblGrid>
      <w:tr w:rsidR="00A35D3B" w:rsidRPr="00A35D3B" w:rsidTr="003073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lang w:eastAsia="en-GB"/>
              </w:rPr>
            </w:pPr>
            <w:r w:rsidRPr="00A35D3B">
              <w:rPr>
                <w:rFonts w:ascii="Arial" w:eastAsia="Times New Roman" w:hAnsi="Arial" w:cs="Arial"/>
                <w:spacing w:val="0"/>
                <w:sz w:val="22"/>
                <w:szCs w:val="22"/>
                <w:lang w:eastAsia="en-GB"/>
              </w:rPr>
              <w:t>1.1</w:t>
            </w:r>
          </w:p>
        </w:tc>
        <w:tc>
          <w:tcPr>
            <w:tcW w:w="9263" w:type="dxa"/>
          </w:tcPr>
          <w:p w:rsidR="00A35D3B" w:rsidRPr="00A35D3B" w:rsidRDefault="00A35D3B" w:rsidP="00A35D3B">
            <w:pPr>
              <w:widowControl w:val="0"/>
              <w:suppressAutoHyphens/>
              <w:autoSpaceDE w:val="0"/>
              <w:autoSpaceDN w:val="0"/>
              <w:adjustRightInd w:val="0"/>
              <w:spacing w:line="240" w:lineRule="auto"/>
              <w:ind w:right="0"/>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0"/>
                <w:sz w:val="22"/>
                <w:szCs w:val="22"/>
                <w:lang w:eastAsia="en-GB"/>
              </w:rPr>
            </w:pPr>
            <w:r w:rsidRPr="00A35D3B">
              <w:rPr>
                <w:rFonts w:ascii="Arial" w:eastAsia="Times New Roman" w:hAnsi="Arial" w:cs="Arial"/>
                <w:spacing w:val="0"/>
                <w:sz w:val="22"/>
                <w:szCs w:val="22"/>
                <w:lang w:eastAsia="en-GB"/>
              </w:rPr>
              <w:t>The Legislative Environment</w:t>
            </w:r>
          </w:p>
        </w:tc>
      </w:tr>
    </w:tbl>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spacing w:after="0" w:line="240" w:lineRule="auto"/>
        <w:jc w:val="both"/>
        <w:outlineLvl w:val="2"/>
        <w:rPr>
          <w:rFonts w:ascii="Arial" w:hAnsi="Arial" w:cs="Arial"/>
          <w:sz w:val="22"/>
          <w:szCs w:val="22"/>
        </w:rPr>
      </w:pPr>
      <w:r w:rsidRPr="00A35D3B">
        <w:rPr>
          <w:rFonts w:ascii="Arial" w:hAnsi="Arial" w:cs="Arial"/>
          <w:sz w:val="22"/>
          <w:szCs w:val="22"/>
        </w:rPr>
        <w:t>[organisation]</w:t>
      </w:r>
      <w:r w:rsidRPr="00A35D3B">
        <w:rPr>
          <w:rFonts w:ascii="Arial" w:hAnsi="Arial" w:cs="Arial"/>
          <w:b/>
          <w:sz w:val="22"/>
          <w:szCs w:val="22"/>
        </w:rPr>
        <w:t xml:space="preserve"> </w:t>
      </w:r>
      <w:r w:rsidRPr="00A35D3B">
        <w:rPr>
          <w:rFonts w:ascii="Arial" w:hAnsi="Arial" w:cs="Arial"/>
          <w:sz w:val="22"/>
          <w:szCs w:val="22"/>
        </w:rPr>
        <w:t>will meet its obligations under the relevant legislation.  The Ministry of Business, Innovation and Employment (MBIE) lists these as being:</w:t>
      </w:r>
    </w:p>
    <w:p w:rsidR="00A35D3B" w:rsidRPr="00A35D3B" w:rsidRDefault="00A35D3B" w:rsidP="00A35D3B">
      <w:pPr>
        <w:spacing w:after="0" w:line="240" w:lineRule="auto"/>
        <w:jc w:val="both"/>
        <w:outlineLvl w:val="2"/>
        <w:rPr>
          <w:rFonts w:ascii="Arial" w:hAnsi="Arial" w:cs="Arial"/>
          <w:sz w:val="22"/>
          <w:szCs w:val="22"/>
        </w:rPr>
      </w:pPr>
    </w:p>
    <w:p w:rsidR="00A35D3B" w:rsidRPr="00A35D3B" w:rsidRDefault="00A35D3B" w:rsidP="00A35D3B">
      <w:pPr>
        <w:numPr>
          <w:ilvl w:val="0"/>
          <w:numId w:val="3"/>
        </w:numPr>
        <w:spacing w:after="0" w:line="240" w:lineRule="auto"/>
        <w:ind w:right="0"/>
        <w:jc w:val="both"/>
        <w:rPr>
          <w:rFonts w:ascii="Arial" w:hAnsi="Arial" w:cs="Arial"/>
          <w:sz w:val="22"/>
          <w:szCs w:val="22"/>
        </w:rPr>
      </w:pPr>
      <w:r w:rsidRPr="00A35D3B">
        <w:rPr>
          <w:rFonts w:ascii="Arial" w:hAnsi="Arial" w:cs="Arial"/>
          <w:sz w:val="22"/>
          <w:szCs w:val="22"/>
        </w:rPr>
        <w:t>The Health and Safety at Work Act 2015, and</w:t>
      </w:r>
    </w:p>
    <w:p w:rsidR="00A35D3B" w:rsidRPr="00A35D3B" w:rsidRDefault="00A35D3B" w:rsidP="00A35D3B">
      <w:pPr>
        <w:numPr>
          <w:ilvl w:val="0"/>
          <w:numId w:val="3"/>
        </w:numPr>
        <w:spacing w:after="0" w:line="240" w:lineRule="auto"/>
        <w:ind w:right="0"/>
        <w:jc w:val="both"/>
        <w:rPr>
          <w:rFonts w:ascii="Arial" w:hAnsi="Arial" w:cs="Arial"/>
          <w:sz w:val="22"/>
          <w:szCs w:val="22"/>
        </w:rPr>
      </w:pPr>
      <w:r w:rsidRPr="00A35D3B">
        <w:rPr>
          <w:rFonts w:ascii="Arial" w:hAnsi="Arial" w:cs="Arial"/>
          <w:sz w:val="22"/>
          <w:szCs w:val="22"/>
        </w:rPr>
        <w:t>The Employment Relations Act 2000.</w:t>
      </w:r>
    </w:p>
    <w:p w:rsidR="00A35D3B" w:rsidRPr="00A35D3B" w:rsidRDefault="00A35D3B" w:rsidP="00A35D3B">
      <w:pPr>
        <w:spacing w:after="0" w:line="240" w:lineRule="auto"/>
        <w:ind w:left="720"/>
        <w:jc w:val="both"/>
        <w:outlineLvl w:val="2"/>
        <w:rPr>
          <w:rFonts w:ascii="Arial" w:hAnsi="Arial" w:cs="Arial"/>
          <w:sz w:val="22"/>
          <w:szCs w:val="22"/>
        </w:rPr>
      </w:pPr>
    </w:p>
    <w:p w:rsidR="00A35D3B" w:rsidRPr="00A35D3B" w:rsidRDefault="00A35D3B" w:rsidP="00A35D3B">
      <w:pPr>
        <w:spacing w:after="0" w:line="240" w:lineRule="auto"/>
        <w:jc w:val="both"/>
        <w:outlineLvl w:val="2"/>
        <w:rPr>
          <w:rFonts w:ascii="Arial" w:hAnsi="Arial" w:cs="Arial"/>
          <w:sz w:val="22"/>
          <w:szCs w:val="22"/>
        </w:rPr>
      </w:pPr>
      <w:r w:rsidRPr="00A35D3B">
        <w:rPr>
          <w:rFonts w:ascii="Arial" w:hAnsi="Arial" w:cs="Arial"/>
          <w:sz w:val="22"/>
          <w:szCs w:val="22"/>
        </w:rPr>
        <w:t>The purpose of the Health and Safety at Work Act 2015 is to secure the health and safety of workers and workplaces.  It aims to do this by, among other things, eliminating or minimising risks arising from work. To ensure Health and Safety, [organisation]</w:t>
      </w:r>
      <w:r w:rsidRPr="00A35D3B">
        <w:rPr>
          <w:rFonts w:ascii="Arial" w:hAnsi="Arial" w:cs="Arial"/>
          <w:b/>
          <w:sz w:val="22"/>
          <w:szCs w:val="22"/>
        </w:rPr>
        <w:t xml:space="preserve"> </w:t>
      </w:r>
      <w:r w:rsidRPr="00A35D3B">
        <w:rPr>
          <w:rFonts w:ascii="Arial" w:hAnsi="Arial" w:cs="Arial"/>
          <w:sz w:val="22"/>
          <w:szCs w:val="22"/>
        </w:rPr>
        <w:t>must systematically manage hazards in the workplace through:</w:t>
      </w:r>
    </w:p>
    <w:p w:rsidR="00A35D3B" w:rsidRPr="00A35D3B" w:rsidRDefault="00A35D3B" w:rsidP="00A35D3B">
      <w:pPr>
        <w:spacing w:after="0" w:line="240" w:lineRule="auto"/>
        <w:jc w:val="both"/>
        <w:outlineLvl w:val="2"/>
        <w:rPr>
          <w:rFonts w:ascii="Arial" w:hAnsi="Arial" w:cs="Arial"/>
          <w:sz w:val="22"/>
          <w:szCs w:val="22"/>
        </w:rPr>
      </w:pPr>
    </w:p>
    <w:p w:rsidR="00A35D3B" w:rsidRPr="00A35D3B" w:rsidRDefault="00A35D3B" w:rsidP="00A35D3B">
      <w:pPr>
        <w:numPr>
          <w:ilvl w:val="0"/>
          <w:numId w:val="3"/>
        </w:numPr>
        <w:spacing w:after="0" w:line="240" w:lineRule="auto"/>
        <w:ind w:right="0"/>
        <w:jc w:val="both"/>
        <w:rPr>
          <w:rFonts w:ascii="Arial" w:hAnsi="Arial" w:cs="Arial"/>
          <w:sz w:val="22"/>
          <w:szCs w:val="22"/>
        </w:rPr>
      </w:pPr>
      <w:r w:rsidRPr="00A35D3B">
        <w:rPr>
          <w:rFonts w:ascii="Arial" w:hAnsi="Arial" w:cs="Arial"/>
          <w:sz w:val="22"/>
          <w:szCs w:val="22"/>
        </w:rPr>
        <w:t>Communication with and cooperation from employees.</w:t>
      </w:r>
    </w:p>
    <w:p w:rsidR="00A35D3B" w:rsidRPr="00A35D3B" w:rsidRDefault="00A35D3B" w:rsidP="00A35D3B">
      <w:pPr>
        <w:numPr>
          <w:ilvl w:val="0"/>
          <w:numId w:val="3"/>
        </w:numPr>
        <w:spacing w:after="0" w:line="240" w:lineRule="auto"/>
        <w:ind w:right="0"/>
        <w:jc w:val="both"/>
        <w:rPr>
          <w:rFonts w:ascii="Arial" w:hAnsi="Arial" w:cs="Arial"/>
          <w:sz w:val="22"/>
          <w:szCs w:val="22"/>
        </w:rPr>
      </w:pPr>
      <w:r w:rsidRPr="00A35D3B">
        <w:rPr>
          <w:rFonts w:ascii="Arial" w:hAnsi="Arial" w:cs="Arial"/>
          <w:sz w:val="22"/>
          <w:szCs w:val="22"/>
        </w:rPr>
        <w:t>Systematic identification, documentation, and review of workplace hazards.</w:t>
      </w:r>
    </w:p>
    <w:p w:rsidR="00A35D3B" w:rsidRPr="00A35D3B" w:rsidRDefault="00A35D3B" w:rsidP="00A35D3B">
      <w:pPr>
        <w:numPr>
          <w:ilvl w:val="0"/>
          <w:numId w:val="3"/>
        </w:numPr>
        <w:spacing w:after="0" w:line="240" w:lineRule="auto"/>
        <w:ind w:right="0"/>
        <w:jc w:val="both"/>
        <w:rPr>
          <w:rFonts w:ascii="Arial" w:hAnsi="Arial" w:cs="Arial"/>
          <w:sz w:val="22"/>
          <w:szCs w:val="22"/>
        </w:rPr>
      </w:pPr>
      <w:r w:rsidRPr="00A35D3B">
        <w:rPr>
          <w:rFonts w:ascii="Arial" w:hAnsi="Arial" w:cs="Arial"/>
          <w:sz w:val="22"/>
          <w:szCs w:val="22"/>
        </w:rPr>
        <w:t>Ensuring employees have received appropriate training and supervision.</w:t>
      </w:r>
    </w:p>
    <w:p w:rsidR="00A35D3B" w:rsidRPr="00A35D3B" w:rsidRDefault="00A35D3B" w:rsidP="00A35D3B">
      <w:pPr>
        <w:numPr>
          <w:ilvl w:val="0"/>
          <w:numId w:val="3"/>
        </w:numPr>
        <w:spacing w:after="0" w:line="240" w:lineRule="auto"/>
        <w:ind w:right="0"/>
        <w:jc w:val="both"/>
        <w:rPr>
          <w:rFonts w:ascii="Arial" w:hAnsi="Arial" w:cs="Arial"/>
          <w:sz w:val="22"/>
          <w:szCs w:val="22"/>
        </w:rPr>
      </w:pPr>
      <w:r w:rsidRPr="00A35D3B">
        <w:rPr>
          <w:rFonts w:ascii="Arial" w:hAnsi="Arial" w:cs="Arial"/>
          <w:sz w:val="22"/>
          <w:szCs w:val="22"/>
        </w:rPr>
        <w:t xml:space="preserve">The elimination of hazards where possible; if not elimination then isolation or minimisation. </w:t>
      </w:r>
    </w:p>
    <w:p w:rsidR="00A35D3B" w:rsidRPr="00A35D3B" w:rsidRDefault="00A35D3B" w:rsidP="00A35D3B">
      <w:pPr>
        <w:jc w:val="both"/>
        <w:rPr>
          <w:rFonts w:ascii="Arial" w:eastAsia="Times New Roman" w:hAnsi="Arial" w:cs="Arial"/>
          <w:sz w:val="22"/>
          <w:szCs w:val="22"/>
        </w:rPr>
      </w:pP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r w:rsidRPr="00A35D3B">
        <w:rPr>
          <w:rFonts w:ascii="Arial" w:eastAsia="Times New Roman" w:hAnsi="Arial" w:cs="Arial"/>
          <w:spacing w:val="0"/>
          <w:sz w:val="22"/>
          <w:szCs w:val="22"/>
        </w:rPr>
        <w:lastRenderedPageBreak/>
        <w:t xml:space="preserve">The Health and Safety at Work Act 2015 sets out a range of duties for organisations, workers and other people a workplace, to ensure all people are safe and healthy in the workplace.  </w:t>
      </w: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r w:rsidRPr="00A35D3B">
        <w:rPr>
          <w:rFonts w:ascii="Arial" w:eastAsia="Times New Roman" w:hAnsi="Arial" w:cs="Arial"/>
          <w:spacing w:val="0"/>
          <w:sz w:val="22"/>
          <w:szCs w:val="22"/>
        </w:rPr>
        <w:t xml:space="preserve">The definition of 'worker' includes employees, contractors, subcontractors, loaned employees and people doing on-the-job training or gaining work experience.  </w:t>
      </w: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r w:rsidRPr="00A35D3B">
        <w:rPr>
          <w:rFonts w:ascii="Arial" w:eastAsia="Times New Roman" w:hAnsi="Arial" w:cs="Arial"/>
          <w:spacing w:val="0"/>
          <w:sz w:val="22"/>
          <w:szCs w:val="22"/>
        </w:rPr>
        <w:t>Volunteers that carry our voluntary work for sporting organisations are not considered workers, but they do have health and safety obligations.  Volunteers are responsible for taking reasonable care for their own health and safety, for ensuring that their acts or omissions do not adversely affect the health and safety of others, and complying with reasonable instructions relating to health and safety.</w:t>
      </w: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r w:rsidRPr="00A35D3B">
        <w:rPr>
          <w:rFonts w:ascii="Arial" w:eastAsia="Times New Roman" w:hAnsi="Arial" w:cs="Arial"/>
          <w:spacing w:val="0"/>
          <w:sz w:val="22"/>
          <w:szCs w:val="22"/>
        </w:rPr>
        <w:t>Various Health and Safety at Work Regulations impose duties on organisations in respect of the workplace, workers, and types of work.  The Resource Management Act, the Building Act, the Fire Service Act, the Hazardous Substances and New Organisms Act, and Accident Compensation Act also include health and safety elements.</w:t>
      </w: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color w:val="auto"/>
          <w:spacing w:val="0"/>
          <w:sz w:val="22"/>
          <w:szCs w:val="22"/>
        </w:rPr>
      </w:pPr>
    </w:p>
    <w:tbl>
      <w:tblPr>
        <w:tblStyle w:val="GridTable1Light-Accent1"/>
        <w:tblW w:w="0" w:type="auto"/>
        <w:tblLook w:val="04A0" w:firstRow="1" w:lastRow="0" w:firstColumn="1" w:lastColumn="0" w:noHBand="0" w:noVBand="1"/>
      </w:tblPr>
      <w:tblGrid>
        <w:gridCol w:w="800"/>
        <w:gridCol w:w="8828"/>
      </w:tblGrid>
      <w:tr w:rsidR="00A35D3B" w:rsidRPr="00A35D3B" w:rsidTr="003073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lang w:eastAsia="en-GB"/>
              </w:rPr>
            </w:pPr>
            <w:r w:rsidRPr="00A35D3B">
              <w:rPr>
                <w:rFonts w:ascii="Arial" w:eastAsia="Times New Roman" w:hAnsi="Arial" w:cs="Arial"/>
                <w:spacing w:val="0"/>
                <w:sz w:val="22"/>
                <w:szCs w:val="22"/>
                <w:lang w:eastAsia="en-GB"/>
              </w:rPr>
              <w:t>1.2</w:t>
            </w:r>
          </w:p>
        </w:tc>
        <w:tc>
          <w:tcPr>
            <w:tcW w:w="9263" w:type="dxa"/>
          </w:tcPr>
          <w:p w:rsidR="00A35D3B" w:rsidRPr="00A35D3B" w:rsidRDefault="00A35D3B" w:rsidP="00A35D3B">
            <w:pPr>
              <w:widowControl w:val="0"/>
              <w:suppressAutoHyphens/>
              <w:autoSpaceDE w:val="0"/>
              <w:autoSpaceDN w:val="0"/>
              <w:adjustRightInd w:val="0"/>
              <w:spacing w:line="240" w:lineRule="auto"/>
              <w:ind w:right="0"/>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0"/>
                <w:sz w:val="22"/>
                <w:szCs w:val="22"/>
                <w:lang w:eastAsia="en-GB"/>
              </w:rPr>
            </w:pPr>
            <w:r w:rsidRPr="00A35D3B">
              <w:rPr>
                <w:rFonts w:ascii="Arial" w:eastAsia="Times New Roman" w:hAnsi="Arial" w:cs="Arial"/>
                <w:spacing w:val="0"/>
                <w:sz w:val="22"/>
                <w:szCs w:val="22"/>
                <w:lang w:eastAsia="en-GB"/>
              </w:rPr>
              <w:t>Accountability</w:t>
            </w:r>
          </w:p>
        </w:tc>
      </w:tr>
    </w:tbl>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b/>
          <w:color w:val="000000"/>
          <w:spacing w:val="0"/>
          <w:sz w:val="22"/>
          <w:szCs w:val="22"/>
          <w:lang w:eastAsia="en-GB"/>
        </w:rPr>
      </w:pP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r w:rsidRPr="00A35D3B">
        <w:rPr>
          <w:rFonts w:ascii="Arial" w:eastAsia="Times New Roman" w:hAnsi="Arial" w:cs="Arial"/>
          <w:spacing w:val="0"/>
          <w:sz w:val="22"/>
          <w:szCs w:val="22"/>
        </w:rPr>
        <w:t xml:space="preserve">The Board of </w:t>
      </w:r>
      <w:bookmarkStart w:id="1" w:name="_Hlk519498878"/>
      <w:r w:rsidRPr="00A35D3B">
        <w:rPr>
          <w:rFonts w:ascii="Arial" w:eastAsia="Times New Roman" w:hAnsi="Arial" w:cs="Arial"/>
          <w:spacing w:val="0"/>
          <w:sz w:val="22"/>
          <w:szCs w:val="22"/>
        </w:rPr>
        <w:t xml:space="preserve">[organisation] </w:t>
      </w:r>
      <w:bookmarkEnd w:id="1"/>
      <w:r w:rsidRPr="00A35D3B">
        <w:rPr>
          <w:rFonts w:ascii="Arial" w:eastAsia="Times New Roman" w:hAnsi="Arial" w:cs="Arial"/>
          <w:spacing w:val="0"/>
          <w:sz w:val="22"/>
          <w:szCs w:val="22"/>
        </w:rPr>
        <w:t xml:space="preserve">is responsible for the Health and Safety of all workers, volunteers, and visitors, and for ensuring that the Health and Safety of other persons are not put at risk from activities undertaken by [organisation].  </w:t>
      </w: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r w:rsidRPr="00A35D3B">
        <w:rPr>
          <w:rFonts w:ascii="Arial" w:eastAsia="Times New Roman" w:hAnsi="Arial" w:cs="Arial"/>
          <w:spacing w:val="0"/>
          <w:sz w:val="22"/>
          <w:szCs w:val="22"/>
        </w:rPr>
        <w:t>The Board has delegated to the Chief Executive (CE) responsibility for:</w:t>
      </w: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p>
    <w:p w:rsidR="00A35D3B" w:rsidRPr="00A35D3B" w:rsidRDefault="00A35D3B" w:rsidP="00A35D3B">
      <w:pPr>
        <w:numPr>
          <w:ilvl w:val="0"/>
          <w:numId w:val="6"/>
        </w:numPr>
        <w:spacing w:after="0" w:line="240" w:lineRule="auto"/>
        <w:ind w:right="0"/>
        <w:jc w:val="both"/>
        <w:rPr>
          <w:rFonts w:ascii="Arial" w:hAnsi="Arial" w:cs="Arial"/>
          <w:sz w:val="22"/>
          <w:szCs w:val="22"/>
        </w:rPr>
      </w:pPr>
      <w:r w:rsidRPr="00A35D3B">
        <w:rPr>
          <w:rFonts w:ascii="Arial" w:hAnsi="Arial" w:cs="Arial"/>
          <w:sz w:val="22"/>
          <w:szCs w:val="22"/>
        </w:rPr>
        <w:t xml:space="preserve">Demonstrating continuous improvement through a systematic approach to workplace Health and Safety. </w:t>
      </w:r>
    </w:p>
    <w:p w:rsidR="00A35D3B" w:rsidRPr="00A35D3B" w:rsidRDefault="00A35D3B" w:rsidP="00A35D3B">
      <w:pPr>
        <w:numPr>
          <w:ilvl w:val="0"/>
          <w:numId w:val="6"/>
        </w:numPr>
        <w:spacing w:after="0" w:line="240" w:lineRule="auto"/>
        <w:ind w:right="0"/>
        <w:jc w:val="both"/>
        <w:rPr>
          <w:rFonts w:ascii="Arial" w:hAnsi="Arial" w:cs="Arial"/>
          <w:sz w:val="22"/>
          <w:szCs w:val="22"/>
        </w:rPr>
      </w:pPr>
      <w:r w:rsidRPr="00A35D3B">
        <w:rPr>
          <w:rFonts w:ascii="Arial" w:hAnsi="Arial" w:cs="Arial"/>
          <w:sz w:val="22"/>
          <w:szCs w:val="22"/>
        </w:rPr>
        <w:t>Documenting and communicating the Health and Safety Policies and Procedures, and holding [organisation] and its workers accountable for compliance with the relevant procedures.</w:t>
      </w:r>
    </w:p>
    <w:p w:rsidR="00A35D3B" w:rsidRPr="00A35D3B" w:rsidRDefault="00A35D3B" w:rsidP="00A35D3B">
      <w:pPr>
        <w:numPr>
          <w:ilvl w:val="0"/>
          <w:numId w:val="6"/>
        </w:numPr>
        <w:spacing w:after="0" w:line="240" w:lineRule="auto"/>
        <w:ind w:right="0"/>
        <w:jc w:val="both"/>
        <w:rPr>
          <w:rFonts w:ascii="Arial" w:hAnsi="Arial" w:cs="Arial"/>
          <w:sz w:val="22"/>
          <w:szCs w:val="22"/>
        </w:rPr>
      </w:pPr>
      <w:r w:rsidRPr="00A35D3B">
        <w:rPr>
          <w:rFonts w:ascii="Arial" w:hAnsi="Arial" w:cs="Arial"/>
          <w:sz w:val="22"/>
          <w:szCs w:val="22"/>
        </w:rPr>
        <w:t>Taking appropriate actions (including disciplinary actions) in the event of unacceptable performance or behaviour relating to health and safety.</w:t>
      </w:r>
    </w:p>
    <w:p w:rsidR="00A35D3B" w:rsidRPr="00A35D3B" w:rsidRDefault="00A35D3B" w:rsidP="00A35D3B">
      <w:pPr>
        <w:numPr>
          <w:ilvl w:val="0"/>
          <w:numId w:val="6"/>
        </w:numPr>
        <w:spacing w:after="0" w:line="240" w:lineRule="auto"/>
        <w:ind w:right="0"/>
        <w:jc w:val="both"/>
        <w:rPr>
          <w:rFonts w:ascii="Arial" w:hAnsi="Arial" w:cs="Arial"/>
          <w:sz w:val="22"/>
          <w:szCs w:val="22"/>
        </w:rPr>
      </w:pPr>
      <w:r w:rsidRPr="00A35D3B">
        <w:rPr>
          <w:rFonts w:ascii="Arial" w:hAnsi="Arial" w:cs="Arial"/>
          <w:sz w:val="22"/>
          <w:szCs w:val="22"/>
        </w:rPr>
        <w:t>Expecting all workers to share the responsibility for meeting all Health and Safety requirements.</w:t>
      </w:r>
    </w:p>
    <w:p w:rsidR="00A35D3B" w:rsidRPr="00A35D3B" w:rsidRDefault="00A35D3B" w:rsidP="00A35D3B">
      <w:pPr>
        <w:numPr>
          <w:ilvl w:val="0"/>
          <w:numId w:val="6"/>
        </w:numPr>
        <w:spacing w:after="0" w:line="240" w:lineRule="auto"/>
        <w:ind w:right="0"/>
        <w:jc w:val="both"/>
        <w:rPr>
          <w:rFonts w:ascii="Arial" w:hAnsi="Arial" w:cs="Arial"/>
          <w:sz w:val="22"/>
          <w:szCs w:val="22"/>
        </w:rPr>
      </w:pPr>
      <w:r w:rsidRPr="00A35D3B">
        <w:rPr>
          <w:rFonts w:ascii="Arial" w:hAnsi="Arial" w:cs="Arial"/>
          <w:sz w:val="22"/>
          <w:szCs w:val="22"/>
        </w:rPr>
        <w:t>Exercising due diligence to ensure [organisation] complies with its Health and Safety obligations.</w:t>
      </w:r>
    </w:p>
    <w:p w:rsidR="00A35D3B" w:rsidRPr="00A35D3B" w:rsidRDefault="00A35D3B" w:rsidP="00A35D3B">
      <w:pPr>
        <w:widowControl w:val="0"/>
        <w:tabs>
          <w:tab w:val="left" w:pos="964"/>
        </w:tabs>
        <w:suppressAutoHyphens/>
        <w:autoSpaceDE w:val="0"/>
        <w:autoSpaceDN w:val="0"/>
        <w:adjustRightInd w:val="0"/>
        <w:spacing w:after="0"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r w:rsidRPr="00A35D3B">
        <w:rPr>
          <w:rFonts w:ascii="Arial" w:eastAsia="Times New Roman" w:hAnsi="Arial" w:cs="Arial"/>
          <w:spacing w:val="0"/>
          <w:sz w:val="22"/>
          <w:szCs w:val="22"/>
        </w:rPr>
        <w:t>The Health and Safety Committee has responsibility for:</w:t>
      </w: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p>
    <w:p w:rsidR="00A35D3B" w:rsidRPr="00A35D3B" w:rsidRDefault="00A35D3B" w:rsidP="00A35D3B">
      <w:pPr>
        <w:numPr>
          <w:ilvl w:val="0"/>
          <w:numId w:val="7"/>
        </w:numPr>
        <w:spacing w:after="0" w:line="240" w:lineRule="auto"/>
        <w:ind w:right="0"/>
        <w:jc w:val="both"/>
        <w:rPr>
          <w:rFonts w:ascii="Arial" w:hAnsi="Arial" w:cs="Arial"/>
          <w:sz w:val="22"/>
          <w:szCs w:val="22"/>
        </w:rPr>
      </w:pPr>
      <w:r w:rsidRPr="00A35D3B">
        <w:rPr>
          <w:rFonts w:ascii="Arial" w:hAnsi="Arial" w:cs="Arial"/>
          <w:sz w:val="22"/>
          <w:szCs w:val="22"/>
        </w:rPr>
        <w:t>Facilitating the co-operation between [organisation] and workers in instigating, developing, and carrying out measures designed to ensure the workers’ health and safety at work.</w:t>
      </w:r>
    </w:p>
    <w:p w:rsidR="00A35D3B" w:rsidRPr="00A35D3B" w:rsidRDefault="00A35D3B" w:rsidP="00A35D3B">
      <w:pPr>
        <w:numPr>
          <w:ilvl w:val="0"/>
          <w:numId w:val="7"/>
        </w:numPr>
        <w:spacing w:after="0" w:line="240" w:lineRule="auto"/>
        <w:ind w:right="0"/>
        <w:jc w:val="both"/>
        <w:rPr>
          <w:rFonts w:ascii="Arial" w:hAnsi="Arial" w:cs="Arial"/>
          <w:sz w:val="22"/>
          <w:szCs w:val="22"/>
        </w:rPr>
      </w:pPr>
      <w:r w:rsidRPr="00A35D3B">
        <w:rPr>
          <w:rFonts w:ascii="Arial" w:hAnsi="Arial" w:cs="Arial"/>
          <w:sz w:val="22"/>
          <w:szCs w:val="22"/>
        </w:rPr>
        <w:t>Assisting in the development of any standards, rules, policies, or procedures relating to health and safety in the workplace</w:t>
      </w:r>
    </w:p>
    <w:p w:rsidR="00A35D3B" w:rsidRPr="00A35D3B" w:rsidRDefault="00A35D3B" w:rsidP="00A35D3B">
      <w:pPr>
        <w:numPr>
          <w:ilvl w:val="0"/>
          <w:numId w:val="7"/>
        </w:numPr>
        <w:spacing w:after="0" w:line="240" w:lineRule="auto"/>
        <w:ind w:right="0"/>
        <w:jc w:val="both"/>
        <w:rPr>
          <w:rFonts w:ascii="Arial" w:hAnsi="Arial" w:cs="Arial"/>
          <w:sz w:val="22"/>
          <w:szCs w:val="22"/>
        </w:rPr>
      </w:pPr>
      <w:r w:rsidRPr="00A35D3B">
        <w:rPr>
          <w:rFonts w:ascii="Arial" w:hAnsi="Arial" w:cs="Arial"/>
          <w:sz w:val="22"/>
          <w:szCs w:val="22"/>
        </w:rPr>
        <w:t>The systematic review of Health and Safety Policies and Procedures and related documentation.</w:t>
      </w:r>
    </w:p>
    <w:p w:rsidR="00A35D3B" w:rsidRPr="00A35D3B" w:rsidRDefault="00A35D3B" w:rsidP="00A35D3B">
      <w:pPr>
        <w:numPr>
          <w:ilvl w:val="0"/>
          <w:numId w:val="7"/>
        </w:numPr>
        <w:spacing w:after="0" w:line="240" w:lineRule="auto"/>
        <w:ind w:right="0"/>
        <w:jc w:val="both"/>
        <w:rPr>
          <w:rFonts w:ascii="Arial" w:hAnsi="Arial" w:cs="Arial"/>
          <w:sz w:val="22"/>
          <w:szCs w:val="22"/>
        </w:rPr>
      </w:pPr>
      <w:r w:rsidRPr="00A35D3B">
        <w:rPr>
          <w:rFonts w:ascii="Arial" w:hAnsi="Arial" w:cs="Arial"/>
          <w:sz w:val="22"/>
          <w:szCs w:val="22"/>
        </w:rPr>
        <w:t xml:space="preserve">Regular review of known hazards, and their relevant elimination or mitigation strategies. </w:t>
      </w:r>
    </w:p>
    <w:p w:rsidR="00A35D3B" w:rsidRPr="00A35D3B" w:rsidRDefault="00A35D3B" w:rsidP="00A35D3B">
      <w:pPr>
        <w:numPr>
          <w:ilvl w:val="0"/>
          <w:numId w:val="7"/>
        </w:numPr>
        <w:spacing w:after="0" w:line="240" w:lineRule="auto"/>
        <w:ind w:right="0"/>
        <w:jc w:val="both"/>
        <w:rPr>
          <w:rFonts w:ascii="Arial" w:hAnsi="Arial" w:cs="Arial"/>
          <w:sz w:val="22"/>
          <w:szCs w:val="22"/>
        </w:rPr>
      </w:pPr>
      <w:r w:rsidRPr="00A35D3B">
        <w:rPr>
          <w:rFonts w:ascii="Arial" w:hAnsi="Arial" w:cs="Arial"/>
          <w:sz w:val="22"/>
          <w:szCs w:val="22"/>
        </w:rPr>
        <w:t>Regular inspections of the workplace to identify unknown hazards and to manage them.</w:t>
      </w:r>
    </w:p>
    <w:p w:rsidR="00A35D3B" w:rsidRPr="00A35D3B" w:rsidRDefault="00A35D3B" w:rsidP="00A35D3B">
      <w:pPr>
        <w:numPr>
          <w:ilvl w:val="0"/>
          <w:numId w:val="7"/>
        </w:numPr>
        <w:spacing w:after="0" w:line="240" w:lineRule="auto"/>
        <w:ind w:right="0"/>
        <w:jc w:val="both"/>
        <w:rPr>
          <w:rFonts w:ascii="Arial" w:hAnsi="Arial" w:cs="Arial"/>
          <w:sz w:val="22"/>
          <w:szCs w:val="22"/>
        </w:rPr>
      </w:pPr>
      <w:r w:rsidRPr="00A35D3B">
        <w:rPr>
          <w:rFonts w:ascii="Arial" w:hAnsi="Arial" w:cs="Arial"/>
          <w:sz w:val="22"/>
          <w:szCs w:val="22"/>
        </w:rPr>
        <w:t>To provide workers with an opportunity to participate in Health and Safety management.</w:t>
      </w:r>
    </w:p>
    <w:p w:rsidR="00A35D3B" w:rsidRPr="00A35D3B" w:rsidRDefault="00A35D3B" w:rsidP="00A35D3B">
      <w:pPr>
        <w:numPr>
          <w:ilvl w:val="0"/>
          <w:numId w:val="7"/>
        </w:numPr>
        <w:spacing w:after="0" w:line="240" w:lineRule="auto"/>
        <w:ind w:right="0"/>
        <w:jc w:val="both"/>
        <w:rPr>
          <w:rFonts w:ascii="Arial" w:hAnsi="Arial" w:cs="Arial"/>
          <w:sz w:val="22"/>
          <w:szCs w:val="22"/>
        </w:rPr>
      </w:pPr>
      <w:r w:rsidRPr="00A35D3B">
        <w:rPr>
          <w:rFonts w:ascii="Arial" w:hAnsi="Arial" w:cs="Arial"/>
          <w:sz w:val="22"/>
          <w:szCs w:val="22"/>
        </w:rPr>
        <w:t xml:space="preserve">To communicate with all workers relevant Health and Safety information, including: changes to policies, procedures, and documentation; the identification or mitigation of new hazards; training opportunities; new obligations on employees and other relevant information.  </w:t>
      </w:r>
    </w:p>
    <w:p w:rsidR="00A35D3B" w:rsidRPr="00A35D3B" w:rsidRDefault="00A35D3B" w:rsidP="00A35D3B">
      <w:pPr>
        <w:numPr>
          <w:ilvl w:val="0"/>
          <w:numId w:val="7"/>
        </w:numPr>
        <w:spacing w:after="0" w:line="240" w:lineRule="auto"/>
        <w:ind w:right="0"/>
        <w:jc w:val="both"/>
        <w:rPr>
          <w:rFonts w:ascii="Arial" w:hAnsi="Arial" w:cs="Arial"/>
          <w:sz w:val="22"/>
          <w:szCs w:val="22"/>
        </w:rPr>
      </w:pPr>
      <w:r w:rsidRPr="00A35D3B">
        <w:rPr>
          <w:rFonts w:ascii="Arial" w:hAnsi="Arial" w:cs="Arial"/>
          <w:sz w:val="22"/>
          <w:szCs w:val="22"/>
        </w:rPr>
        <w:t>Ensure all workers receive training relevant to the Health and Safety risks of their role.</w:t>
      </w:r>
    </w:p>
    <w:p w:rsidR="00A35D3B" w:rsidRPr="00A35D3B" w:rsidRDefault="00A35D3B" w:rsidP="00A35D3B">
      <w:pPr>
        <w:numPr>
          <w:ilvl w:val="0"/>
          <w:numId w:val="7"/>
        </w:numPr>
        <w:spacing w:after="0" w:line="240" w:lineRule="auto"/>
        <w:ind w:right="0"/>
        <w:jc w:val="both"/>
        <w:rPr>
          <w:rFonts w:ascii="Arial" w:hAnsi="Arial" w:cs="Arial"/>
          <w:sz w:val="22"/>
          <w:szCs w:val="22"/>
        </w:rPr>
      </w:pPr>
      <w:r w:rsidRPr="00A35D3B">
        <w:rPr>
          <w:rFonts w:ascii="Arial" w:hAnsi="Arial" w:cs="Arial"/>
          <w:sz w:val="22"/>
          <w:szCs w:val="22"/>
        </w:rPr>
        <w:t>Providing leadership and direction in matters of health and safety.</w:t>
      </w:r>
    </w:p>
    <w:p w:rsidR="00A35D3B" w:rsidRPr="00A35D3B" w:rsidRDefault="00A35D3B" w:rsidP="00A35D3B">
      <w:pPr>
        <w:numPr>
          <w:ilvl w:val="0"/>
          <w:numId w:val="7"/>
        </w:numPr>
        <w:spacing w:after="0" w:line="240" w:lineRule="auto"/>
        <w:ind w:right="0"/>
        <w:jc w:val="both"/>
        <w:rPr>
          <w:rFonts w:ascii="Arial" w:hAnsi="Arial" w:cs="Arial"/>
          <w:sz w:val="22"/>
          <w:szCs w:val="22"/>
        </w:rPr>
      </w:pPr>
      <w:r w:rsidRPr="00A35D3B">
        <w:rPr>
          <w:rFonts w:ascii="Arial" w:hAnsi="Arial" w:cs="Arial"/>
          <w:sz w:val="22"/>
          <w:szCs w:val="22"/>
        </w:rPr>
        <w:lastRenderedPageBreak/>
        <w:t>Making recommendations to the Board for changes to policies or any other matters relating to health and safety.</w:t>
      </w:r>
    </w:p>
    <w:p w:rsidR="00A35D3B" w:rsidRPr="00A35D3B" w:rsidRDefault="00A35D3B" w:rsidP="00A35D3B">
      <w:pPr>
        <w:numPr>
          <w:ilvl w:val="0"/>
          <w:numId w:val="7"/>
        </w:numPr>
        <w:spacing w:after="0" w:line="240" w:lineRule="auto"/>
        <w:ind w:right="0"/>
        <w:jc w:val="both"/>
        <w:rPr>
          <w:rFonts w:ascii="Arial" w:hAnsi="Arial" w:cs="Arial"/>
          <w:sz w:val="22"/>
          <w:szCs w:val="22"/>
        </w:rPr>
      </w:pPr>
      <w:r w:rsidRPr="00A35D3B">
        <w:rPr>
          <w:rFonts w:ascii="Arial" w:hAnsi="Arial" w:cs="Arial"/>
          <w:sz w:val="22"/>
          <w:szCs w:val="22"/>
        </w:rPr>
        <w:t>Reporting to the Board on a monthly basis.</w:t>
      </w:r>
    </w:p>
    <w:p w:rsidR="00A35D3B" w:rsidRPr="00A35D3B" w:rsidRDefault="00A35D3B" w:rsidP="00A35D3B">
      <w:pPr>
        <w:spacing w:after="0" w:line="240" w:lineRule="auto"/>
        <w:jc w:val="both"/>
        <w:outlineLvl w:val="2"/>
        <w:rPr>
          <w:rFonts w:ascii="Arial" w:hAnsi="Arial" w:cs="Arial"/>
          <w:sz w:val="22"/>
          <w:szCs w:val="22"/>
        </w:rPr>
      </w:pPr>
    </w:p>
    <w:p w:rsidR="00A35D3B" w:rsidRPr="00A35D3B" w:rsidRDefault="00A35D3B" w:rsidP="00A35D3B">
      <w:pPr>
        <w:spacing w:after="0" w:line="240" w:lineRule="auto"/>
        <w:jc w:val="both"/>
        <w:outlineLvl w:val="2"/>
        <w:rPr>
          <w:rFonts w:ascii="Arial" w:hAnsi="Arial" w:cs="Arial"/>
          <w:sz w:val="22"/>
          <w:szCs w:val="22"/>
        </w:rPr>
      </w:pPr>
      <w:r w:rsidRPr="00A35D3B">
        <w:rPr>
          <w:rFonts w:ascii="Arial" w:hAnsi="Arial" w:cs="Arial"/>
          <w:sz w:val="22"/>
          <w:szCs w:val="22"/>
        </w:rPr>
        <w:t>The Terms of Reference for the Health and Safety Committee can be found in Appendix 13.</w:t>
      </w:r>
    </w:p>
    <w:p w:rsidR="00A35D3B" w:rsidRPr="00A35D3B" w:rsidRDefault="00A35D3B" w:rsidP="00A35D3B">
      <w:pPr>
        <w:spacing w:after="0" w:line="240" w:lineRule="auto"/>
        <w:jc w:val="both"/>
        <w:outlineLvl w:val="2"/>
        <w:rPr>
          <w:rFonts w:ascii="Arial" w:hAnsi="Arial" w:cs="Arial"/>
          <w:sz w:val="22"/>
          <w:szCs w:val="22"/>
        </w:rPr>
      </w:pPr>
    </w:p>
    <w:p w:rsidR="00A35D3B" w:rsidRPr="00A35D3B" w:rsidRDefault="00A35D3B" w:rsidP="00A35D3B">
      <w:pPr>
        <w:spacing w:after="0" w:line="240" w:lineRule="auto"/>
        <w:jc w:val="both"/>
        <w:outlineLvl w:val="2"/>
        <w:rPr>
          <w:rFonts w:ascii="Arial" w:hAnsi="Arial" w:cs="Arial"/>
          <w:sz w:val="22"/>
          <w:szCs w:val="22"/>
        </w:rPr>
      </w:pPr>
      <w:r w:rsidRPr="00A35D3B">
        <w:rPr>
          <w:rFonts w:ascii="Arial" w:hAnsi="Arial" w:cs="Arial"/>
          <w:sz w:val="22"/>
          <w:szCs w:val="22"/>
        </w:rPr>
        <w:t xml:space="preserve">[organisation] will, so far as reasonably practicable, consult, co-operate and co-ordinate with any other organisation involved in the same work on health and safety matters, to ensure health and safety duties are met.  </w:t>
      </w:r>
    </w:p>
    <w:p w:rsidR="00A35D3B" w:rsidRPr="00A35D3B" w:rsidRDefault="00A35D3B" w:rsidP="00A35D3B">
      <w:pPr>
        <w:jc w:val="both"/>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Health and Safety Meetings</w:t>
      </w:r>
    </w:p>
    <w:p w:rsidR="00A35D3B" w:rsidRPr="00A35D3B" w:rsidRDefault="00A35D3B" w:rsidP="00A35D3B">
      <w:pPr>
        <w:rPr>
          <w:rFonts w:ascii="Arial" w:hAnsi="Arial" w:cs="Arial"/>
          <w:b/>
          <w:sz w:val="22"/>
          <w:szCs w:val="22"/>
        </w:rPr>
      </w:pP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Monthly Health and Safety Staff Meetings are to be held, minuted, and reported to the Board through the Chief Executive.</w:t>
      </w: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Workers will be involved in the selection of Health and Safety Committee Representatives through nominations at a general staff meeting.  Any worker wanting to be a Health and Safety Representative may self-nominate and will as a result, be invited to attend the committee meetings.  Changes to the committee will be communicated via email to all workers.</w:t>
      </w: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Any worker is welcome to attend a Health and Safety Committee meeting.  The date and time of meetings will be circulated to all staff via group email.</w:t>
      </w: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An extraordinary meeting will be held in the event of a serious harm injury being investigated.</w:t>
      </w:r>
    </w:p>
    <w:p w:rsidR="00A35D3B" w:rsidRPr="00A35D3B" w:rsidRDefault="00A35D3B" w:rsidP="00A35D3B">
      <w:pPr>
        <w:rPr>
          <w:rFonts w:ascii="Arial" w:hAnsi="Arial" w:cs="Arial"/>
          <w:sz w:val="22"/>
          <w:szCs w:val="22"/>
        </w:rPr>
      </w:pPr>
    </w:p>
    <w:p w:rsidR="00A35D3B" w:rsidRPr="00A35D3B" w:rsidRDefault="00A35D3B" w:rsidP="00A35D3B">
      <w:pPr>
        <w:jc w:val="both"/>
        <w:rPr>
          <w:rFonts w:ascii="Arial" w:hAnsi="Arial" w:cs="Arial"/>
          <w:b/>
          <w:sz w:val="22"/>
          <w:szCs w:val="22"/>
        </w:rPr>
      </w:pPr>
      <w:r w:rsidRPr="00A35D3B">
        <w:rPr>
          <w:rFonts w:ascii="Arial" w:hAnsi="Arial" w:cs="Arial"/>
          <w:b/>
          <w:sz w:val="22"/>
          <w:szCs w:val="22"/>
        </w:rPr>
        <w:t>Worker Consultation</w:t>
      </w:r>
    </w:p>
    <w:p w:rsidR="00A35D3B" w:rsidRPr="00A35D3B" w:rsidRDefault="00A35D3B" w:rsidP="00A35D3B">
      <w:pPr>
        <w:jc w:val="both"/>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Workers are encouraged to actively engage with the Health and Safety Committee and/or their Health and Safety Representative.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Where changes to existing policies are being considered, workers will be invited to comment and participate in the consultation process prior to implementation of changes.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Workers may have their nominated representative participate or advocate on their behalf as part of the consultation process.</w:t>
      </w:r>
    </w:p>
    <w:p w:rsidR="009347CA" w:rsidRDefault="009347CA">
      <w:pPr>
        <w:spacing w:line="259" w:lineRule="auto"/>
        <w:ind w:right="0"/>
        <w:rPr>
          <w:rFonts w:ascii="Arial" w:hAnsi="Arial" w:cs="Arial"/>
          <w:sz w:val="22"/>
          <w:szCs w:val="22"/>
        </w:rPr>
      </w:pPr>
      <w:r>
        <w:rPr>
          <w:rFonts w:ascii="Arial" w:hAnsi="Arial" w:cs="Arial"/>
          <w:sz w:val="22"/>
          <w:szCs w:val="22"/>
        </w:rPr>
        <w:br w:type="page"/>
      </w:r>
    </w:p>
    <w:tbl>
      <w:tblPr>
        <w:tblStyle w:val="GridTable1Light-Accent1"/>
        <w:tblW w:w="0" w:type="auto"/>
        <w:tblLook w:val="04A0" w:firstRow="1" w:lastRow="0" w:firstColumn="1" w:lastColumn="0" w:noHBand="0" w:noVBand="1"/>
      </w:tblPr>
      <w:tblGrid>
        <w:gridCol w:w="802"/>
        <w:gridCol w:w="8826"/>
      </w:tblGrid>
      <w:tr w:rsidR="00A35D3B" w:rsidRPr="00A35D3B" w:rsidTr="009347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 w:type="dxa"/>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4"/>
                <w:szCs w:val="24"/>
                <w:lang w:eastAsia="en-GB"/>
              </w:rPr>
            </w:pPr>
            <w:r w:rsidRPr="00A35D3B">
              <w:rPr>
                <w:rFonts w:ascii="Arial" w:eastAsia="Times New Roman" w:hAnsi="Arial" w:cs="Arial"/>
                <w:spacing w:val="0"/>
                <w:sz w:val="24"/>
                <w:szCs w:val="24"/>
                <w:lang w:eastAsia="en-GB"/>
              </w:rPr>
              <w:lastRenderedPageBreak/>
              <w:t>2.0</w:t>
            </w:r>
          </w:p>
        </w:tc>
        <w:tc>
          <w:tcPr>
            <w:tcW w:w="8826" w:type="dxa"/>
          </w:tcPr>
          <w:p w:rsidR="00A35D3B" w:rsidRPr="00A35D3B" w:rsidRDefault="00A35D3B" w:rsidP="00A35D3B">
            <w:pPr>
              <w:widowControl w:val="0"/>
              <w:suppressAutoHyphens/>
              <w:autoSpaceDE w:val="0"/>
              <w:autoSpaceDN w:val="0"/>
              <w:adjustRightInd w:val="0"/>
              <w:spacing w:line="240" w:lineRule="auto"/>
              <w:ind w:right="0"/>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0"/>
                <w:sz w:val="24"/>
                <w:szCs w:val="24"/>
                <w:lang w:eastAsia="en-GB"/>
              </w:rPr>
            </w:pPr>
            <w:r w:rsidRPr="00A35D3B">
              <w:rPr>
                <w:rFonts w:ascii="Arial" w:eastAsia="Times New Roman" w:hAnsi="Arial" w:cs="Arial"/>
                <w:spacing w:val="0"/>
                <w:sz w:val="24"/>
                <w:szCs w:val="24"/>
                <w:lang w:eastAsia="en-GB"/>
              </w:rPr>
              <w:t>Hazard Management</w:t>
            </w:r>
          </w:p>
        </w:tc>
      </w:tr>
    </w:tbl>
    <w:p w:rsidR="00A35D3B" w:rsidRPr="00A35D3B" w:rsidRDefault="00A35D3B" w:rsidP="00A35D3B">
      <w:pPr>
        <w:rPr>
          <w:rFonts w:ascii="Arial" w:hAnsi="Arial" w:cs="Arial"/>
          <w:sz w:val="22"/>
          <w:szCs w:val="22"/>
        </w:rPr>
      </w:pPr>
    </w:p>
    <w:p w:rsidR="00A35D3B" w:rsidRPr="00A35D3B" w:rsidRDefault="00A35D3B" w:rsidP="00A35D3B">
      <w:pPr>
        <w:jc w:val="both"/>
        <w:rPr>
          <w:rFonts w:ascii="Arial" w:hAnsi="Arial" w:cs="Arial"/>
          <w:sz w:val="22"/>
          <w:szCs w:val="22"/>
        </w:rPr>
      </w:pPr>
      <w:r w:rsidRPr="00A35D3B">
        <w:rPr>
          <w:rFonts w:ascii="Arial" w:eastAsia="Times New Roman" w:hAnsi="Arial" w:cs="Arial"/>
          <w:sz w:val="22"/>
          <w:szCs w:val="22"/>
        </w:rPr>
        <w:t xml:space="preserve">[organisation] </w:t>
      </w:r>
      <w:r w:rsidRPr="00A35D3B">
        <w:rPr>
          <w:rFonts w:ascii="Arial" w:hAnsi="Arial" w:cs="Arial"/>
          <w:sz w:val="22"/>
          <w:szCs w:val="22"/>
        </w:rPr>
        <w:t xml:space="preserve">will regularly assess, record, and review hazards, including any potential or actual source of harm whether it’s a process, the location, a situation, equipment, or a person’s behaviour.  Worker input enhances hazard management and helps to determine the best way to control hazards and secure health and safety.  The Accident Register will list any accidents, injuries or near misses that have occurred at the workplace.  If a notifiable event occurs, an investigation will identify any hazard that may have caused the event.  </w:t>
      </w:r>
    </w:p>
    <w:p w:rsidR="00A35D3B" w:rsidRPr="00A35D3B" w:rsidRDefault="00A35D3B" w:rsidP="00A35D3B">
      <w:pPr>
        <w:jc w:val="both"/>
        <w:rPr>
          <w:rFonts w:ascii="Arial" w:hAnsi="Arial" w:cs="Arial"/>
          <w:sz w:val="22"/>
          <w:szCs w:val="22"/>
        </w:rPr>
      </w:pPr>
    </w:p>
    <w:p w:rsidR="00A35D3B" w:rsidRPr="00A35D3B" w:rsidRDefault="00A35D3B" w:rsidP="00A35D3B">
      <w:pPr>
        <w:jc w:val="both"/>
        <w:rPr>
          <w:rFonts w:ascii="Arial" w:hAnsi="Arial" w:cs="Arial"/>
          <w:b/>
          <w:sz w:val="22"/>
          <w:szCs w:val="22"/>
        </w:rPr>
      </w:pPr>
      <w:r w:rsidRPr="00A35D3B">
        <w:rPr>
          <w:rFonts w:ascii="Arial" w:hAnsi="Arial" w:cs="Arial"/>
          <w:b/>
          <w:sz w:val="22"/>
          <w:szCs w:val="22"/>
        </w:rPr>
        <w:t>Purpose</w:t>
      </w:r>
    </w:p>
    <w:p w:rsidR="00A35D3B" w:rsidRPr="00A35D3B" w:rsidRDefault="00A35D3B" w:rsidP="00A35D3B">
      <w:pPr>
        <w:jc w:val="both"/>
        <w:rPr>
          <w:rFonts w:ascii="Arial" w:hAnsi="Arial" w:cs="Arial"/>
          <w:sz w:val="22"/>
          <w:szCs w:val="22"/>
        </w:rPr>
      </w:pPr>
    </w:p>
    <w:p w:rsidR="00A35D3B" w:rsidRPr="00A35D3B" w:rsidRDefault="00A35D3B" w:rsidP="00A35D3B">
      <w:pPr>
        <w:jc w:val="both"/>
        <w:rPr>
          <w:rFonts w:ascii="Arial" w:hAnsi="Arial" w:cs="Arial"/>
          <w:sz w:val="22"/>
          <w:szCs w:val="22"/>
        </w:rPr>
      </w:pPr>
      <w:r w:rsidRPr="00A35D3B">
        <w:rPr>
          <w:rFonts w:ascii="Arial" w:hAnsi="Arial" w:cs="Arial"/>
          <w:sz w:val="22"/>
          <w:szCs w:val="22"/>
        </w:rPr>
        <w:t>To take all reasonably practicable steps to identify, control, and manage hazards to minimize risks to health and safety.</w:t>
      </w:r>
    </w:p>
    <w:p w:rsidR="00A35D3B" w:rsidRPr="00A35D3B" w:rsidRDefault="00A35D3B" w:rsidP="00A35D3B">
      <w:pPr>
        <w:jc w:val="both"/>
        <w:rPr>
          <w:rFonts w:ascii="Arial" w:hAnsi="Arial" w:cs="Arial"/>
          <w:sz w:val="22"/>
          <w:szCs w:val="22"/>
        </w:rPr>
      </w:pPr>
    </w:p>
    <w:p w:rsidR="00A35D3B" w:rsidRPr="00A35D3B" w:rsidRDefault="00A35D3B" w:rsidP="00A35D3B">
      <w:pPr>
        <w:jc w:val="both"/>
        <w:rPr>
          <w:rFonts w:ascii="Arial" w:hAnsi="Arial" w:cs="Arial"/>
          <w:sz w:val="22"/>
          <w:szCs w:val="22"/>
        </w:rPr>
      </w:pPr>
    </w:p>
    <w:p w:rsidR="00A35D3B" w:rsidRPr="00A35D3B" w:rsidRDefault="00A35D3B" w:rsidP="00A35D3B">
      <w:pPr>
        <w:jc w:val="both"/>
        <w:rPr>
          <w:rFonts w:ascii="Arial" w:hAnsi="Arial" w:cs="Arial"/>
          <w:b/>
          <w:sz w:val="22"/>
          <w:szCs w:val="22"/>
        </w:rPr>
      </w:pPr>
      <w:r w:rsidRPr="00A35D3B">
        <w:rPr>
          <w:rFonts w:ascii="Arial" w:hAnsi="Arial" w:cs="Arial"/>
          <w:b/>
          <w:sz w:val="22"/>
          <w:szCs w:val="22"/>
        </w:rPr>
        <w:t>Responsibilities</w:t>
      </w:r>
    </w:p>
    <w:p w:rsidR="00A35D3B" w:rsidRPr="00A35D3B" w:rsidRDefault="00A35D3B" w:rsidP="00A35D3B">
      <w:pPr>
        <w:jc w:val="both"/>
        <w:rPr>
          <w:rFonts w:ascii="Arial" w:hAnsi="Arial" w:cs="Arial"/>
          <w:sz w:val="22"/>
          <w:szCs w:val="22"/>
        </w:rPr>
      </w:pPr>
    </w:p>
    <w:p w:rsidR="00A35D3B" w:rsidRPr="00A35D3B" w:rsidRDefault="00A35D3B" w:rsidP="00A35D3B">
      <w:pPr>
        <w:jc w:val="both"/>
        <w:rPr>
          <w:rFonts w:ascii="Arial" w:hAnsi="Arial" w:cs="Arial"/>
          <w:sz w:val="22"/>
          <w:szCs w:val="22"/>
        </w:rPr>
      </w:pPr>
      <w:r w:rsidRPr="00A35D3B">
        <w:rPr>
          <w:rFonts w:ascii="Arial" w:hAnsi="Arial" w:cs="Arial"/>
          <w:sz w:val="22"/>
          <w:szCs w:val="22"/>
        </w:rPr>
        <w:t xml:space="preserve">The </w:t>
      </w:r>
      <w:r w:rsidRPr="00A35D3B">
        <w:rPr>
          <w:rFonts w:ascii="Arial" w:hAnsi="Arial" w:cs="Arial"/>
          <w:sz w:val="22"/>
          <w:szCs w:val="22"/>
          <w:highlight w:val="yellow"/>
        </w:rPr>
        <w:t>Operations</w:t>
      </w:r>
      <w:r w:rsidRPr="00A35D3B">
        <w:rPr>
          <w:rFonts w:ascii="Arial" w:hAnsi="Arial" w:cs="Arial"/>
          <w:sz w:val="22"/>
          <w:szCs w:val="22"/>
        </w:rPr>
        <w:t xml:space="preserve"> Manager is responsible for:</w:t>
      </w:r>
    </w:p>
    <w:p w:rsidR="00A35D3B" w:rsidRPr="00A35D3B" w:rsidRDefault="00A35D3B" w:rsidP="00A35D3B">
      <w:pPr>
        <w:jc w:val="both"/>
        <w:rPr>
          <w:rFonts w:ascii="Arial" w:hAnsi="Arial" w:cs="Arial"/>
          <w:sz w:val="22"/>
          <w:szCs w:val="22"/>
        </w:rPr>
      </w:pP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Conducting regular health and safety inspections.</w:t>
      </w: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Maintaining the Hazard Register, including identification and risk analysis.</w:t>
      </w: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Working with workers to control identified hazards.</w:t>
      </w: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Eliminating hazards, and if it is not reasonably practicable to eliminate hazards, minimising those hazards as far as reasonably practicable.</w:t>
      </w: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Authorising specialist consultants to be contracted where existing competency is not available to eliminate or minimise hazards (for example assessment of workstations).</w:t>
      </w:r>
    </w:p>
    <w:p w:rsidR="00A35D3B" w:rsidRPr="00A35D3B" w:rsidRDefault="00A35D3B" w:rsidP="00A35D3B">
      <w:pPr>
        <w:jc w:val="both"/>
        <w:rPr>
          <w:rFonts w:ascii="Arial" w:hAnsi="Arial" w:cs="Arial"/>
          <w:sz w:val="22"/>
          <w:szCs w:val="22"/>
        </w:rPr>
      </w:pPr>
    </w:p>
    <w:p w:rsidR="00A35D3B" w:rsidRPr="00A35D3B" w:rsidRDefault="00A35D3B" w:rsidP="00A35D3B">
      <w:pPr>
        <w:jc w:val="both"/>
        <w:rPr>
          <w:rFonts w:ascii="Arial" w:hAnsi="Arial" w:cs="Arial"/>
          <w:sz w:val="22"/>
          <w:szCs w:val="22"/>
        </w:rPr>
      </w:pPr>
      <w:r w:rsidRPr="00A35D3B">
        <w:rPr>
          <w:rFonts w:ascii="Arial" w:hAnsi="Arial" w:cs="Arial"/>
          <w:sz w:val="22"/>
          <w:szCs w:val="22"/>
        </w:rPr>
        <w:t>All workers are responsible for:</w:t>
      </w:r>
    </w:p>
    <w:p w:rsidR="00A35D3B" w:rsidRPr="00A35D3B" w:rsidRDefault="00A35D3B" w:rsidP="00A35D3B">
      <w:pPr>
        <w:jc w:val="both"/>
        <w:rPr>
          <w:rFonts w:ascii="Arial" w:hAnsi="Arial" w:cs="Arial"/>
          <w:sz w:val="22"/>
          <w:szCs w:val="22"/>
        </w:rPr>
      </w:pP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Implementing hazard management procedures in their work area.</w:t>
      </w: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Behaving in a manner that does not create a hazard to themselves or any other person.</w:t>
      </w: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Taking all practicable steps to ensure that hazards identified are eliminated, or minimal.</w:t>
      </w: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 xml:space="preserve">Completing a hazard notification form if a hazard is identified and providing this to the </w:t>
      </w:r>
      <w:r w:rsidRPr="00A35D3B">
        <w:rPr>
          <w:rFonts w:ascii="Arial" w:hAnsi="Arial" w:cs="Arial"/>
          <w:sz w:val="22"/>
          <w:szCs w:val="22"/>
          <w:highlight w:val="yellow"/>
        </w:rPr>
        <w:t>Operations</w:t>
      </w:r>
      <w:r w:rsidRPr="00A35D3B">
        <w:rPr>
          <w:rFonts w:ascii="Arial" w:hAnsi="Arial" w:cs="Arial"/>
          <w:sz w:val="22"/>
          <w:szCs w:val="22"/>
        </w:rPr>
        <w:t xml:space="preserve"> Manager, who will undertake a full identification and risk analysis and enter details into the Hazard Register where appropriate.</w:t>
      </w: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Informing workers and others of any hazards to health and safety which are known to be associated with the work they perform and the steps to be taken to control any such hazard.</w:t>
      </w:r>
    </w:p>
    <w:p w:rsidR="007F36EB" w:rsidRDefault="007F36EB">
      <w:pPr>
        <w:spacing w:line="259" w:lineRule="auto"/>
        <w:ind w:right="0"/>
        <w:rPr>
          <w:rFonts w:ascii="Arial" w:hAnsi="Arial" w:cs="Arial"/>
          <w:sz w:val="22"/>
          <w:szCs w:val="22"/>
        </w:rPr>
      </w:pPr>
      <w:r>
        <w:rPr>
          <w:rFonts w:ascii="Arial" w:hAnsi="Arial" w:cs="Arial"/>
          <w:sz w:val="22"/>
          <w:szCs w:val="22"/>
        </w:rPr>
        <w:br w:type="page"/>
      </w:r>
    </w:p>
    <w:p w:rsidR="00A35D3B" w:rsidRPr="00A35D3B" w:rsidRDefault="00A35D3B" w:rsidP="00A35D3B">
      <w:pPr>
        <w:jc w:val="both"/>
        <w:rPr>
          <w:rFonts w:ascii="Arial" w:hAnsi="Arial" w:cs="Arial"/>
          <w:b/>
          <w:sz w:val="22"/>
          <w:szCs w:val="22"/>
        </w:rPr>
      </w:pPr>
      <w:r w:rsidRPr="00A35D3B">
        <w:rPr>
          <w:rFonts w:ascii="Arial" w:hAnsi="Arial" w:cs="Arial"/>
          <w:b/>
          <w:sz w:val="22"/>
          <w:szCs w:val="22"/>
        </w:rPr>
        <w:lastRenderedPageBreak/>
        <w:t>Procedure</w:t>
      </w:r>
    </w:p>
    <w:p w:rsidR="00A35D3B" w:rsidRPr="00A35D3B" w:rsidRDefault="00A35D3B" w:rsidP="00A35D3B">
      <w:pPr>
        <w:jc w:val="both"/>
        <w:rPr>
          <w:rFonts w:ascii="Arial" w:hAnsi="Arial" w:cs="Arial"/>
          <w:sz w:val="22"/>
          <w:szCs w:val="22"/>
        </w:rPr>
      </w:pPr>
    </w:p>
    <w:p w:rsidR="00A35D3B" w:rsidRPr="00A35D3B" w:rsidRDefault="00A35D3B" w:rsidP="00A35D3B">
      <w:pPr>
        <w:jc w:val="both"/>
        <w:rPr>
          <w:rFonts w:ascii="Arial" w:hAnsi="Arial" w:cs="Arial"/>
          <w:sz w:val="22"/>
          <w:szCs w:val="22"/>
        </w:rPr>
      </w:pPr>
      <w:r w:rsidRPr="00A35D3B">
        <w:rPr>
          <w:rFonts w:ascii="Arial" w:hAnsi="Arial" w:cs="Arial"/>
          <w:sz w:val="22"/>
          <w:szCs w:val="22"/>
        </w:rPr>
        <w:t>The hazard management steps are:</w:t>
      </w:r>
    </w:p>
    <w:p w:rsidR="00A35D3B" w:rsidRPr="00A35D3B" w:rsidRDefault="00A35D3B" w:rsidP="00A35D3B">
      <w:pPr>
        <w:jc w:val="both"/>
        <w:rPr>
          <w:rFonts w:ascii="Arial" w:hAnsi="Arial" w:cs="Arial"/>
          <w:sz w:val="22"/>
          <w:szCs w:val="22"/>
        </w:rPr>
      </w:pPr>
    </w:p>
    <w:p w:rsidR="00A35D3B" w:rsidRPr="00A35D3B" w:rsidRDefault="00A35D3B" w:rsidP="00A35D3B">
      <w:pPr>
        <w:jc w:val="both"/>
        <w:rPr>
          <w:rFonts w:ascii="Arial" w:hAnsi="Arial" w:cs="Arial"/>
          <w:sz w:val="22"/>
          <w:szCs w:val="22"/>
        </w:rPr>
      </w:pPr>
      <w:r w:rsidRPr="00A35D3B">
        <w:rPr>
          <w:rFonts w:ascii="Arial" w:hAnsi="Arial" w:cs="Arial"/>
          <w:b/>
          <w:sz w:val="22"/>
          <w:szCs w:val="22"/>
        </w:rPr>
        <w:t xml:space="preserve">Identification: </w:t>
      </w:r>
      <w:r w:rsidRPr="00A35D3B">
        <w:rPr>
          <w:rFonts w:ascii="Arial" w:hAnsi="Arial" w:cs="Arial"/>
          <w:sz w:val="22"/>
          <w:szCs w:val="22"/>
        </w:rPr>
        <w:t xml:space="preserve">The first step in securing health and safety is to identify the hazards and assess the risk those hazards may have on the health and safety of workers and others in the workplace.  </w:t>
      </w:r>
      <w:r w:rsidRPr="00A35D3B">
        <w:rPr>
          <w:rFonts w:ascii="Arial" w:eastAsia="Times New Roman" w:hAnsi="Arial" w:cs="Arial"/>
          <w:sz w:val="22"/>
          <w:szCs w:val="22"/>
        </w:rPr>
        <w:t xml:space="preserve">[organisation] </w:t>
      </w:r>
      <w:r w:rsidRPr="00A35D3B">
        <w:rPr>
          <w:rFonts w:ascii="Arial" w:hAnsi="Arial" w:cs="Arial"/>
          <w:sz w:val="22"/>
          <w:szCs w:val="22"/>
        </w:rPr>
        <w:t>will:</w:t>
      </w:r>
    </w:p>
    <w:p w:rsidR="00A35D3B" w:rsidRPr="00A35D3B" w:rsidRDefault="00A35D3B" w:rsidP="00A35D3B">
      <w:pPr>
        <w:jc w:val="both"/>
        <w:rPr>
          <w:rFonts w:ascii="Arial" w:hAnsi="Arial" w:cs="Arial"/>
          <w:sz w:val="22"/>
          <w:szCs w:val="22"/>
        </w:rPr>
      </w:pP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Systematically identify the hazards in the workplace.</w:t>
      </w: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Regularly review the Accident Register to determine the hazards that cause harm.</w:t>
      </w: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Involve the workers in identifying hazards.</w:t>
      </w: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 xml:space="preserve">Reassess the workplace when there are new hazards or processes. </w:t>
      </w:r>
      <w:r w:rsidRPr="00A35D3B">
        <w:rPr>
          <w:rFonts w:ascii="Arial" w:hAnsi="Arial" w:cs="Arial"/>
          <w:sz w:val="22"/>
          <w:szCs w:val="22"/>
        </w:rPr>
        <w:br/>
      </w:r>
    </w:p>
    <w:p w:rsidR="00A35D3B" w:rsidRPr="00A35D3B" w:rsidRDefault="00A35D3B" w:rsidP="00A35D3B">
      <w:pPr>
        <w:jc w:val="both"/>
        <w:rPr>
          <w:rFonts w:ascii="Arial" w:hAnsi="Arial" w:cs="Arial"/>
          <w:sz w:val="22"/>
          <w:szCs w:val="22"/>
        </w:rPr>
      </w:pPr>
      <w:r w:rsidRPr="00A35D3B">
        <w:rPr>
          <w:rFonts w:ascii="Arial" w:hAnsi="Arial" w:cs="Arial"/>
          <w:b/>
          <w:sz w:val="22"/>
          <w:szCs w:val="22"/>
        </w:rPr>
        <w:t>Control:</w:t>
      </w:r>
      <w:r w:rsidRPr="00A35D3B">
        <w:rPr>
          <w:rFonts w:ascii="Arial" w:hAnsi="Arial" w:cs="Arial"/>
          <w:sz w:val="22"/>
          <w:szCs w:val="22"/>
        </w:rPr>
        <w:t xml:space="preserve"> Hazards will be dealt with in this priority:</w:t>
      </w:r>
    </w:p>
    <w:p w:rsidR="00A35D3B" w:rsidRPr="00A35D3B" w:rsidRDefault="00A35D3B" w:rsidP="00A35D3B">
      <w:pPr>
        <w:jc w:val="both"/>
        <w:rPr>
          <w:rFonts w:ascii="Arial" w:hAnsi="Arial" w:cs="Arial"/>
          <w:sz w:val="22"/>
          <w:szCs w:val="22"/>
        </w:rPr>
      </w:pP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 xml:space="preserve">Take all reasonably practicable steps to eliminate the health and safety risk. </w:t>
      </w: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 xml:space="preserve">If a risk cannot be eliminated then [organisation] will minimise the risk. </w:t>
      </w: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If the hazard can only be minimised then [organisation] will action one or more of the following steps that is most appropriate and effective taking into account the nature of the risk:</w:t>
      </w:r>
    </w:p>
    <w:p w:rsidR="00A35D3B" w:rsidRPr="00A35D3B" w:rsidRDefault="00A35D3B" w:rsidP="00A35D3B">
      <w:pPr>
        <w:jc w:val="both"/>
        <w:rPr>
          <w:rFonts w:ascii="Arial" w:hAnsi="Arial" w:cs="Arial"/>
          <w:sz w:val="22"/>
          <w:szCs w:val="22"/>
        </w:rPr>
      </w:pPr>
    </w:p>
    <w:p w:rsidR="00A35D3B" w:rsidRPr="00A35D3B" w:rsidRDefault="00A35D3B" w:rsidP="00A35D3B">
      <w:pPr>
        <w:numPr>
          <w:ilvl w:val="0"/>
          <w:numId w:val="9"/>
        </w:numPr>
        <w:spacing w:after="0" w:line="240" w:lineRule="auto"/>
        <w:ind w:right="0"/>
        <w:jc w:val="both"/>
        <w:rPr>
          <w:rFonts w:ascii="Arial" w:hAnsi="Arial" w:cs="Arial"/>
          <w:sz w:val="22"/>
          <w:szCs w:val="22"/>
        </w:rPr>
      </w:pPr>
      <w:r w:rsidRPr="00A35D3B">
        <w:rPr>
          <w:rFonts w:ascii="Arial" w:hAnsi="Arial" w:cs="Arial"/>
          <w:sz w:val="22"/>
          <w:szCs w:val="22"/>
        </w:rPr>
        <w:t>substituting (wholly or partly) the hazard giving rise to the risk with something that gives rise to a lesser risk;</w:t>
      </w:r>
    </w:p>
    <w:p w:rsidR="00A35D3B" w:rsidRPr="00A35D3B" w:rsidRDefault="00A35D3B" w:rsidP="00A35D3B">
      <w:pPr>
        <w:numPr>
          <w:ilvl w:val="0"/>
          <w:numId w:val="9"/>
        </w:numPr>
        <w:spacing w:after="0" w:line="240" w:lineRule="auto"/>
        <w:ind w:right="0"/>
        <w:jc w:val="both"/>
        <w:rPr>
          <w:rFonts w:ascii="Arial" w:hAnsi="Arial" w:cs="Arial"/>
          <w:sz w:val="22"/>
          <w:szCs w:val="22"/>
        </w:rPr>
      </w:pPr>
      <w:r w:rsidRPr="00A35D3B">
        <w:rPr>
          <w:rFonts w:ascii="Arial" w:hAnsi="Arial" w:cs="Arial"/>
          <w:sz w:val="22"/>
          <w:szCs w:val="22"/>
        </w:rPr>
        <w:t>isolating the hazard giving rise to the risk to prevent any person coming into contact with it;</w:t>
      </w:r>
    </w:p>
    <w:p w:rsidR="00A35D3B" w:rsidRPr="00A35D3B" w:rsidRDefault="00A35D3B" w:rsidP="00A35D3B">
      <w:pPr>
        <w:numPr>
          <w:ilvl w:val="0"/>
          <w:numId w:val="9"/>
        </w:numPr>
        <w:spacing w:after="0" w:line="240" w:lineRule="auto"/>
        <w:ind w:right="0"/>
        <w:jc w:val="both"/>
        <w:rPr>
          <w:rFonts w:ascii="Arial" w:hAnsi="Arial" w:cs="Arial"/>
          <w:sz w:val="22"/>
          <w:szCs w:val="22"/>
        </w:rPr>
      </w:pPr>
      <w:r w:rsidRPr="00A35D3B">
        <w:rPr>
          <w:rFonts w:ascii="Arial" w:hAnsi="Arial" w:cs="Arial"/>
          <w:sz w:val="22"/>
          <w:szCs w:val="22"/>
        </w:rPr>
        <w:t xml:space="preserve">implementing engineering controls. </w:t>
      </w:r>
    </w:p>
    <w:p w:rsidR="00A35D3B" w:rsidRPr="00A35D3B" w:rsidRDefault="00A35D3B" w:rsidP="00A35D3B">
      <w:pPr>
        <w:jc w:val="both"/>
        <w:rPr>
          <w:rFonts w:ascii="Arial" w:hAnsi="Arial" w:cs="Arial"/>
          <w:sz w:val="22"/>
          <w:szCs w:val="22"/>
        </w:rPr>
      </w:pP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If the risk then remains, [organisation] must minimise the remaining risk, so far as is reasonably practicable, by implementing administrative controls.</w:t>
      </w: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 xml:space="preserve">If a risk then remains, [organisation] must minimise the remaining risk by ensuring the provision and use of suitable personal protective equipment. </w:t>
      </w:r>
    </w:p>
    <w:p w:rsidR="00A35D3B" w:rsidRPr="00A35D3B" w:rsidRDefault="00A35D3B" w:rsidP="00A35D3B">
      <w:pPr>
        <w:jc w:val="both"/>
        <w:rPr>
          <w:rFonts w:ascii="Arial" w:hAnsi="Arial" w:cs="Arial"/>
          <w:sz w:val="22"/>
          <w:szCs w:val="22"/>
        </w:rPr>
      </w:pPr>
    </w:p>
    <w:p w:rsidR="00A35D3B" w:rsidRPr="00A35D3B" w:rsidRDefault="00A35D3B" w:rsidP="00A35D3B">
      <w:pPr>
        <w:jc w:val="both"/>
        <w:rPr>
          <w:rFonts w:ascii="Arial" w:hAnsi="Arial" w:cs="Arial"/>
          <w:sz w:val="22"/>
          <w:szCs w:val="22"/>
        </w:rPr>
      </w:pPr>
      <w:r w:rsidRPr="00A35D3B">
        <w:rPr>
          <w:rFonts w:ascii="Arial" w:hAnsi="Arial" w:cs="Arial"/>
          <w:sz w:val="22"/>
          <w:szCs w:val="22"/>
        </w:rPr>
        <w:t>The Hazard Register needs to then be updated with the identified hazard and any risk management strategies.</w:t>
      </w:r>
    </w:p>
    <w:p w:rsidR="00A35D3B" w:rsidRPr="00A35D3B" w:rsidRDefault="00A35D3B" w:rsidP="00A35D3B">
      <w:pPr>
        <w:jc w:val="both"/>
        <w:rPr>
          <w:rFonts w:ascii="Arial" w:hAnsi="Arial" w:cs="Arial"/>
          <w:sz w:val="22"/>
          <w:szCs w:val="22"/>
        </w:rPr>
      </w:pPr>
    </w:p>
    <w:p w:rsidR="00A35D3B" w:rsidRPr="00A35D3B" w:rsidRDefault="00A35D3B" w:rsidP="00A35D3B">
      <w:pPr>
        <w:jc w:val="both"/>
        <w:rPr>
          <w:rFonts w:ascii="Arial" w:hAnsi="Arial" w:cs="Arial"/>
          <w:sz w:val="22"/>
          <w:szCs w:val="22"/>
        </w:rPr>
      </w:pPr>
      <w:r w:rsidRPr="00A35D3B">
        <w:rPr>
          <w:rFonts w:ascii="Arial" w:hAnsi="Arial" w:cs="Arial"/>
          <w:sz w:val="22"/>
          <w:szCs w:val="22"/>
        </w:rPr>
        <w:t>If difficulties are experienced in identifying, eliminating, or minimising risks and hazards, the CE will engage an outside contractor with appropriate experience.</w:t>
      </w:r>
    </w:p>
    <w:p w:rsidR="00A35D3B" w:rsidRPr="00A35D3B" w:rsidRDefault="00A35D3B" w:rsidP="00A35D3B">
      <w:pPr>
        <w:jc w:val="both"/>
        <w:rPr>
          <w:rFonts w:ascii="Arial" w:hAnsi="Arial" w:cs="Arial"/>
          <w:b/>
          <w:sz w:val="22"/>
          <w:szCs w:val="22"/>
        </w:rPr>
      </w:pPr>
      <w:r w:rsidRPr="00A35D3B">
        <w:rPr>
          <w:rFonts w:ascii="Arial" w:hAnsi="Arial" w:cs="Arial"/>
          <w:b/>
          <w:sz w:val="22"/>
          <w:szCs w:val="22"/>
        </w:rPr>
        <w:t xml:space="preserve">Hazard Management needs to be completed: </w:t>
      </w:r>
    </w:p>
    <w:p w:rsidR="00A35D3B" w:rsidRPr="00A35D3B" w:rsidRDefault="00A35D3B" w:rsidP="00A35D3B">
      <w:pPr>
        <w:jc w:val="both"/>
        <w:rPr>
          <w:rFonts w:ascii="Arial" w:hAnsi="Arial" w:cs="Arial"/>
          <w:b/>
          <w:sz w:val="22"/>
          <w:szCs w:val="22"/>
        </w:rPr>
      </w:pP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Systematically, for all areas and processes at regular three-monthly intervals.</w:t>
      </w: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When an accident, injury, or near miss occurs; a check is needed to ensure hazards listed and their controls are adequate.</w:t>
      </w: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When a new process or equipment is introduced.</w:t>
      </w:r>
    </w:p>
    <w:p w:rsidR="009347CA"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 xml:space="preserve">If a new hazard is observed or reported. </w:t>
      </w:r>
    </w:p>
    <w:p w:rsidR="00A35D3B" w:rsidRPr="00A35D3B" w:rsidRDefault="00A35D3B" w:rsidP="00A35D3B">
      <w:pPr>
        <w:jc w:val="both"/>
        <w:rPr>
          <w:rFonts w:ascii="Arial" w:hAnsi="Arial" w:cs="Arial"/>
          <w:b/>
          <w:sz w:val="22"/>
          <w:szCs w:val="22"/>
        </w:rPr>
      </w:pPr>
      <w:r w:rsidRPr="00A35D3B">
        <w:rPr>
          <w:rFonts w:ascii="Arial" w:hAnsi="Arial" w:cs="Arial"/>
          <w:color w:val="DC911B" w:themeColor="accent1"/>
          <w:sz w:val="22"/>
          <w:szCs w:val="22"/>
        </w:rPr>
        <w:br w:type="page"/>
      </w:r>
      <w:r w:rsidRPr="00A35D3B">
        <w:rPr>
          <w:rFonts w:ascii="Arial" w:hAnsi="Arial" w:cs="Arial"/>
          <w:b/>
          <w:sz w:val="22"/>
          <w:szCs w:val="22"/>
        </w:rPr>
        <w:lastRenderedPageBreak/>
        <w:t>Step 1: Identify Hazards</w:t>
      </w:r>
    </w:p>
    <w:p w:rsidR="00A35D3B" w:rsidRPr="00A35D3B" w:rsidRDefault="00A35D3B" w:rsidP="00A35D3B">
      <w:pPr>
        <w:jc w:val="both"/>
        <w:rPr>
          <w:rFonts w:ascii="Arial" w:hAnsi="Arial" w:cs="Arial"/>
          <w:color w:val="DC911B" w:themeColor="accent1"/>
          <w:sz w:val="22"/>
          <w:szCs w:val="22"/>
        </w:rPr>
      </w:pPr>
    </w:p>
    <w:tbl>
      <w:tblPr>
        <w:tblStyle w:val="TableGridLight"/>
        <w:tblW w:w="5000" w:type="pct"/>
        <w:tblLook w:val="0000" w:firstRow="0" w:lastRow="0" w:firstColumn="0" w:lastColumn="0" w:noHBand="0" w:noVBand="0"/>
      </w:tblPr>
      <w:tblGrid>
        <w:gridCol w:w="1599"/>
        <w:gridCol w:w="2722"/>
        <w:gridCol w:w="2686"/>
        <w:gridCol w:w="2621"/>
      </w:tblGrid>
      <w:tr w:rsidR="00A35D3B" w:rsidRPr="00A35D3B" w:rsidTr="007F36EB">
        <w:trPr>
          <w:trHeight w:val="170"/>
        </w:trPr>
        <w:tc>
          <w:tcPr>
            <w:tcW w:w="5000" w:type="pct"/>
            <w:gridSpan w:val="4"/>
          </w:tcPr>
          <w:p w:rsidR="00A35D3B" w:rsidRPr="00A35D3B" w:rsidRDefault="00A35D3B" w:rsidP="00A35D3B">
            <w:pPr>
              <w:widowControl w:val="0"/>
              <w:tabs>
                <w:tab w:val="left" w:pos="360"/>
              </w:tabs>
              <w:suppressAutoHyphens/>
              <w:autoSpaceDE w:val="0"/>
              <w:autoSpaceDN w:val="0"/>
              <w:adjustRightInd w:val="0"/>
              <w:spacing w:line="190" w:lineRule="atLeast"/>
              <w:ind w:right="0"/>
              <w:textAlignment w:val="center"/>
              <w:rPr>
                <w:rFonts w:ascii="Arial" w:eastAsia="Times New Roman" w:hAnsi="Arial" w:cs="Arial"/>
                <w:b/>
                <w:color w:val="DC911B" w:themeColor="accent1"/>
                <w:spacing w:val="0"/>
                <w:sz w:val="24"/>
                <w:szCs w:val="24"/>
              </w:rPr>
            </w:pPr>
            <w:r w:rsidRPr="00A35D3B">
              <w:rPr>
                <w:rFonts w:ascii="Arial" w:eastAsia="Times New Roman" w:hAnsi="Arial" w:cs="Arial"/>
                <w:b/>
                <w:color w:val="DC911B" w:themeColor="accent1"/>
                <w:spacing w:val="0"/>
                <w:sz w:val="24"/>
                <w:szCs w:val="24"/>
              </w:rPr>
              <w:t>Hazard Identification Process</w:t>
            </w:r>
            <w:r w:rsidRPr="00A35D3B">
              <w:rPr>
                <w:rFonts w:ascii="Arial" w:eastAsia="Times New Roman" w:hAnsi="Arial" w:cs="Arial"/>
                <w:b/>
                <w:color w:val="DC911B" w:themeColor="accent1"/>
                <w:spacing w:val="0"/>
                <w:sz w:val="24"/>
                <w:szCs w:val="24"/>
                <w:vertAlign w:val="superscript"/>
              </w:rPr>
              <w:t>2</w:t>
            </w:r>
          </w:p>
        </w:tc>
      </w:tr>
      <w:tr w:rsidR="00A35D3B" w:rsidRPr="00A35D3B" w:rsidTr="007F36EB">
        <w:trPr>
          <w:trHeight w:val="272"/>
        </w:trPr>
        <w:tc>
          <w:tcPr>
            <w:tcW w:w="203" w:type="pct"/>
            <w:vMerge w:val="restart"/>
          </w:tcPr>
          <w:p w:rsidR="00A35D3B" w:rsidRPr="00A35D3B" w:rsidRDefault="00A35D3B" w:rsidP="00A35D3B">
            <w:pPr>
              <w:jc w:val="both"/>
              <w:rPr>
                <w:rFonts w:ascii="Arial" w:hAnsi="Arial" w:cs="Arial"/>
                <w:color w:val="000000" w:themeColor="text2"/>
                <w:sz w:val="22"/>
                <w:szCs w:val="22"/>
              </w:rPr>
            </w:pPr>
            <w:r w:rsidRPr="00A35D3B">
              <w:rPr>
                <w:rFonts w:ascii="Arial" w:hAnsi="Arial" w:cs="Arial"/>
                <w:color w:val="000000" w:themeColor="text2"/>
                <w:sz w:val="22"/>
                <w:szCs w:val="22"/>
              </w:rPr>
              <w:t>1.</w:t>
            </w:r>
          </w:p>
          <w:p w:rsidR="00A35D3B" w:rsidRPr="00A35D3B" w:rsidRDefault="00A35D3B" w:rsidP="00A35D3B">
            <w:pPr>
              <w:jc w:val="both"/>
              <w:rPr>
                <w:rFonts w:ascii="Arial" w:hAnsi="Arial" w:cs="Arial"/>
                <w:color w:val="000000" w:themeColor="text2"/>
                <w:sz w:val="22"/>
                <w:szCs w:val="22"/>
              </w:rPr>
            </w:pPr>
          </w:p>
        </w:tc>
        <w:tc>
          <w:tcPr>
            <w:tcW w:w="4797" w:type="pct"/>
            <w:gridSpan w:val="3"/>
          </w:tcPr>
          <w:p w:rsidR="00A35D3B" w:rsidRPr="00A35D3B" w:rsidRDefault="00A35D3B" w:rsidP="00A35D3B">
            <w:pPr>
              <w:jc w:val="both"/>
              <w:rPr>
                <w:rFonts w:ascii="Arial" w:hAnsi="Arial" w:cs="Arial"/>
                <w:color w:val="000000" w:themeColor="text2"/>
                <w:sz w:val="22"/>
                <w:szCs w:val="22"/>
              </w:rPr>
            </w:pPr>
            <w:r w:rsidRPr="00A35D3B">
              <w:rPr>
                <w:rFonts w:ascii="Arial" w:hAnsi="Arial" w:cs="Arial"/>
                <w:color w:val="000000" w:themeColor="text2"/>
                <w:sz w:val="22"/>
                <w:szCs w:val="22"/>
              </w:rPr>
              <w:t>Use inspection, audits, walk-through surveys, and checklists to determine hazards.</w:t>
            </w:r>
          </w:p>
        </w:tc>
      </w:tr>
      <w:tr w:rsidR="00A35D3B" w:rsidRPr="00A35D3B" w:rsidTr="007F36EB">
        <w:trPr>
          <w:trHeight w:val="60"/>
        </w:trPr>
        <w:tc>
          <w:tcPr>
            <w:tcW w:w="203" w:type="pct"/>
            <w:vMerge/>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000000" w:themeColor="text2"/>
                <w:spacing w:val="0"/>
                <w:sz w:val="22"/>
                <w:szCs w:val="22"/>
              </w:rPr>
            </w:pPr>
          </w:p>
        </w:tc>
        <w:tc>
          <w:tcPr>
            <w:tcW w:w="1623" w:type="pct"/>
          </w:tcPr>
          <w:p w:rsidR="00A35D3B" w:rsidRPr="00A35D3B" w:rsidRDefault="00A35D3B" w:rsidP="00A35D3B">
            <w:pPr>
              <w:widowControl w:val="0"/>
              <w:tabs>
                <w:tab w:val="left" w:pos="36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Working Environment</w:t>
            </w:r>
          </w:p>
          <w:p w:rsidR="00A35D3B" w:rsidRPr="00A35D3B" w:rsidRDefault="00A35D3B" w:rsidP="00A35D3B">
            <w:pPr>
              <w:widowControl w:val="0"/>
              <w:tabs>
                <w:tab w:val="left" w:pos="36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Area used and its physical condition.</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Workplace layout.</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Location of material/equipment and distances moved.</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Types of equipment used.</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Energy hazards.</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Hazards which could cause injury.</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Characteristics of materials and equipment.</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Hazards which could cause ill health.</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Psycho-social environment.</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Organisation environment.</w:t>
            </w:r>
          </w:p>
        </w:tc>
        <w:tc>
          <w:tcPr>
            <w:tcW w:w="1604"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Human Factors</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Knowledge and training.</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Skills and experience.</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 xml:space="preserve">Health, disabilities, and fitness. </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 xml:space="preserve">Age and body size. </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 xml:space="preserve">Motivation. </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 xml:space="preserve">Risk perception and value systems. </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 xml:space="preserve">Protective clothing, equipment, and footwear. </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Leisure interests.</w:t>
            </w:r>
          </w:p>
        </w:tc>
        <w:tc>
          <w:tcPr>
            <w:tcW w:w="1570"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Tasks</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 xml:space="preserve">Task analysis. </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 xml:space="preserve">Working postures and positions. </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 xml:space="preserve">Actions and movements. </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 xml:space="preserve">Duration and frequency of tasks. </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 xml:space="preserve">Loads and forces involved. </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 xml:space="preserve">Intensity. </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 xml:space="preserve">Speed/accuracy. </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 xml:space="preserve">Originality. </w:t>
            </w:r>
          </w:p>
          <w:p w:rsidR="00A35D3B" w:rsidRPr="00A35D3B" w:rsidRDefault="00A35D3B" w:rsidP="00A35D3B">
            <w:pPr>
              <w:numPr>
                <w:ilvl w:val="0"/>
                <w:numId w:val="10"/>
              </w:numPr>
              <w:spacing w:line="240" w:lineRule="auto"/>
              <w:ind w:right="0"/>
              <w:rPr>
                <w:rFonts w:ascii="Arial" w:hAnsi="Arial" w:cs="Arial"/>
                <w:color w:val="000000" w:themeColor="text2"/>
                <w:sz w:val="22"/>
                <w:szCs w:val="22"/>
              </w:rPr>
            </w:pPr>
            <w:r w:rsidRPr="00A35D3B">
              <w:rPr>
                <w:rFonts w:ascii="Arial" w:hAnsi="Arial" w:cs="Arial"/>
                <w:color w:val="000000" w:themeColor="text2"/>
                <w:sz w:val="22"/>
                <w:szCs w:val="22"/>
              </w:rPr>
              <w:t>Work organisation.</w:t>
            </w:r>
          </w:p>
        </w:tc>
      </w:tr>
      <w:tr w:rsidR="00A35D3B" w:rsidRPr="00A35D3B" w:rsidTr="007F36EB">
        <w:trPr>
          <w:trHeight w:val="60"/>
        </w:trPr>
        <w:tc>
          <w:tcPr>
            <w:tcW w:w="203" w:type="pct"/>
          </w:tcPr>
          <w:p w:rsidR="00A35D3B" w:rsidRPr="00A35D3B" w:rsidRDefault="00A35D3B" w:rsidP="00A35D3B">
            <w:pPr>
              <w:jc w:val="both"/>
              <w:rPr>
                <w:rFonts w:ascii="Arial" w:hAnsi="Arial" w:cs="Arial"/>
                <w:color w:val="000000" w:themeColor="text2"/>
                <w:sz w:val="22"/>
                <w:szCs w:val="22"/>
              </w:rPr>
            </w:pPr>
            <w:r w:rsidRPr="00A35D3B">
              <w:rPr>
                <w:rFonts w:ascii="Arial" w:hAnsi="Arial" w:cs="Arial"/>
                <w:color w:val="000000" w:themeColor="text2"/>
                <w:sz w:val="22"/>
                <w:szCs w:val="22"/>
              </w:rPr>
              <w:t>2.</w:t>
            </w:r>
          </w:p>
        </w:tc>
        <w:tc>
          <w:tcPr>
            <w:tcW w:w="4797" w:type="pct"/>
            <w:gridSpan w:val="3"/>
          </w:tcPr>
          <w:p w:rsidR="00A35D3B" w:rsidRPr="00A35D3B" w:rsidRDefault="00A35D3B" w:rsidP="00A35D3B">
            <w:pPr>
              <w:jc w:val="both"/>
              <w:rPr>
                <w:rFonts w:ascii="Arial" w:hAnsi="Arial" w:cs="Arial"/>
                <w:color w:val="000000" w:themeColor="text2"/>
                <w:sz w:val="22"/>
                <w:szCs w:val="22"/>
              </w:rPr>
            </w:pPr>
            <w:r w:rsidRPr="00A35D3B">
              <w:rPr>
                <w:rFonts w:ascii="Arial" w:hAnsi="Arial" w:cs="Arial"/>
                <w:color w:val="000000" w:themeColor="text2"/>
                <w:sz w:val="22"/>
                <w:szCs w:val="22"/>
              </w:rPr>
              <w:t>Analyse any ‘near miss’ accidents that may have been recorded in the incident and accident register or documented in the minutes from Health and Safety Meetings.</w:t>
            </w:r>
          </w:p>
        </w:tc>
      </w:tr>
    </w:tbl>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jc w:val="both"/>
        <w:rPr>
          <w:rFonts w:ascii="Arial" w:hAnsi="Arial" w:cs="Arial"/>
          <w:b/>
          <w:sz w:val="22"/>
          <w:szCs w:val="22"/>
        </w:rPr>
      </w:pPr>
      <w:r w:rsidRPr="00A35D3B">
        <w:rPr>
          <w:rFonts w:ascii="Arial" w:hAnsi="Arial" w:cs="Arial"/>
          <w:b/>
          <w:sz w:val="22"/>
          <w:szCs w:val="22"/>
        </w:rPr>
        <w:t xml:space="preserve">Step 2 – Risk Analysis </w:t>
      </w:r>
    </w:p>
    <w:p w:rsidR="00A35D3B" w:rsidRPr="00A35D3B" w:rsidRDefault="00A35D3B" w:rsidP="00A35D3B">
      <w:pPr>
        <w:jc w:val="both"/>
        <w:rPr>
          <w:rFonts w:ascii="Arial" w:hAnsi="Arial" w:cs="Arial"/>
          <w:sz w:val="22"/>
          <w:szCs w:val="22"/>
        </w:rPr>
      </w:pP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r w:rsidRPr="00A35D3B">
        <w:rPr>
          <w:rFonts w:ascii="Arial" w:eastAsia="Times New Roman" w:hAnsi="Arial" w:cs="Arial"/>
          <w:spacing w:val="0"/>
          <w:sz w:val="22"/>
          <w:szCs w:val="22"/>
        </w:rPr>
        <w:t>Risk analysis is the process of estimating the magnitude of the risk and deciding what actions to take.  The following considerations are made to establish risk using the likelihood and impact scales below.</w:t>
      </w: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p>
    <w:tbl>
      <w:tblPr>
        <w:tblStyle w:val="TableGridLight"/>
        <w:tblW w:w="5000" w:type="pct"/>
        <w:tblLook w:val="0000" w:firstRow="0" w:lastRow="0" w:firstColumn="0" w:lastColumn="0" w:noHBand="0" w:noVBand="0"/>
      </w:tblPr>
      <w:tblGrid>
        <w:gridCol w:w="828"/>
        <w:gridCol w:w="1369"/>
        <w:gridCol w:w="7431"/>
      </w:tblGrid>
      <w:tr w:rsidR="00A35D3B" w:rsidRPr="00A35D3B" w:rsidTr="007F36EB">
        <w:trPr>
          <w:trHeight w:val="60"/>
        </w:trPr>
        <w:tc>
          <w:tcPr>
            <w:tcW w:w="384" w:type="pct"/>
          </w:tcPr>
          <w:p w:rsidR="00A35D3B" w:rsidRPr="00A35D3B" w:rsidRDefault="00A35D3B" w:rsidP="00A35D3B">
            <w:pPr>
              <w:widowControl w:val="0"/>
              <w:tabs>
                <w:tab w:val="left" w:pos="360"/>
              </w:tabs>
              <w:suppressAutoHyphens/>
              <w:autoSpaceDE w:val="0"/>
              <w:autoSpaceDN w:val="0"/>
              <w:adjustRightInd w:val="0"/>
              <w:spacing w:line="190" w:lineRule="atLeast"/>
              <w:ind w:right="0"/>
              <w:jc w:val="both"/>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Score</w:t>
            </w:r>
          </w:p>
        </w:tc>
        <w:tc>
          <w:tcPr>
            <w:tcW w:w="734" w:type="pct"/>
          </w:tcPr>
          <w:p w:rsidR="00A35D3B" w:rsidRPr="00A35D3B" w:rsidRDefault="00A35D3B" w:rsidP="00A35D3B">
            <w:pPr>
              <w:widowControl w:val="0"/>
              <w:tabs>
                <w:tab w:val="left" w:pos="360"/>
              </w:tabs>
              <w:suppressAutoHyphens/>
              <w:autoSpaceDE w:val="0"/>
              <w:autoSpaceDN w:val="0"/>
              <w:adjustRightInd w:val="0"/>
              <w:spacing w:line="190" w:lineRule="atLeast"/>
              <w:ind w:right="0"/>
              <w:jc w:val="both"/>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Scale</w:t>
            </w:r>
          </w:p>
        </w:tc>
        <w:tc>
          <w:tcPr>
            <w:tcW w:w="3882" w:type="pct"/>
          </w:tcPr>
          <w:p w:rsidR="00A35D3B" w:rsidRPr="00A35D3B" w:rsidRDefault="00A35D3B" w:rsidP="00A35D3B">
            <w:pPr>
              <w:widowControl w:val="0"/>
              <w:tabs>
                <w:tab w:val="left" w:pos="360"/>
              </w:tabs>
              <w:suppressAutoHyphens/>
              <w:autoSpaceDE w:val="0"/>
              <w:autoSpaceDN w:val="0"/>
              <w:adjustRightInd w:val="0"/>
              <w:spacing w:line="190" w:lineRule="atLeast"/>
              <w:ind w:right="0"/>
              <w:jc w:val="both"/>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Frequency of Accident or Illness</w:t>
            </w:r>
          </w:p>
        </w:tc>
      </w:tr>
      <w:tr w:rsidR="00A35D3B" w:rsidRPr="00A35D3B" w:rsidTr="007F36EB">
        <w:trPr>
          <w:trHeight w:val="60"/>
        </w:trPr>
        <w:tc>
          <w:tcPr>
            <w:tcW w:w="384"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1</w:t>
            </w:r>
          </w:p>
        </w:tc>
        <w:tc>
          <w:tcPr>
            <w:tcW w:w="734"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Rare</w:t>
            </w:r>
          </w:p>
        </w:tc>
        <w:tc>
          <w:tcPr>
            <w:tcW w:w="3882"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May occur only in exceptional circumstances, e.g. less than 5% chance of occurring.</w:t>
            </w:r>
          </w:p>
        </w:tc>
      </w:tr>
      <w:tr w:rsidR="00A35D3B" w:rsidRPr="00A35D3B" w:rsidTr="007F36EB">
        <w:trPr>
          <w:trHeight w:val="60"/>
        </w:trPr>
        <w:tc>
          <w:tcPr>
            <w:tcW w:w="384"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2</w:t>
            </w:r>
          </w:p>
        </w:tc>
        <w:tc>
          <w:tcPr>
            <w:tcW w:w="734"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Unlikely</w:t>
            </w:r>
          </w:p>
        </w:tc>
        <w:tc>
          <w:tcPr>
            <w:tcW w:w="3882"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Could occur at some time, e.g. 5-29% chance of occurring.</w:t>
            </w:r>
          </w:p>
        </w:tc>
      </w:tr>
      <w:tr w:rsidR="00A35D3B" w:rsidRPr="00A35D3B" w:rsidTr="007F36EB">
        <w:trPr>
          <w:trHeight w:val="60"/>
        </w:trPr>
        <w:tc>
          <w:tcPr>
            <w:tcW w:w="384"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3</w:t>
            </w:r>
          </w:p>
        </w:tc>
        <w:tc>
          <w:tcPr>
            <w:tcW w:w="734"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Possible</w:t>
            </w:r>
          </w:p>
        </w:tc>
        <w:tc>
          <w:tcPr>
            <w:tcW w:w="3882"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Should occur at some time, e.g. 30-59% chance of occurring.</w:t>
            </w:r>
          </w:p>
        </w:tc>
      </w:tr>
      <w:tr w:rsidR="00A35D3B" w:rsidRPr="00A35D3B" w:rsidTr="007F36EB">
        <w:trPr>
          <w:trHeight w:val="60"/>
        </w:trPr>
        <w:tc>
          <w:tcPr>
            <w:tcW w:w="384"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4</w:t>
            </w:r>
          </w:p>
        </w:tc>
        <w:tc>
          <w:tcPr>
            <w:tcW w:w="734"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Likely</w:t>
            </w:r>
          </w:p>
        </w:tc>
        <w:tc>
          <w:tcPr>
            <w:tcW w:w="3882"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Will probably occur in most circumstances, e.g. 60-79% chance of occurring.</w:t>
            </w:r>
          </w:p>
        </w:tc>
      </w:tr>
      <w:tr w:rsidR="00A35D3B" w:rsidRPr="00A35D3B" w:rsidTr="007F36EB">
        <w:trPr>
          <w:trHeight w:val="60"/>
        </w:trPr>
        <w:tc>
          <w:tcPr>
            <w:tcW w:w="384"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5</w:t>
            </w:r>
          </w:p>
        </w:tc>
        <w:tc>
          <w:tcPr>
            <w:tcW w:w="734"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Almost Certain</w:t>
            </w:r>
          </w:p>
        </w:tc>
        <w:tc>
          <w:tcPr>
            <w:tcW w:w="3882"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Will occur in most circumstances, e.g. 80%+ chance of occurring.</w:t>
            </w:r>
          </w:p>
        </w:tc>
      </w:tr>
    </w:tbl>
    <w:p w:rsidR="00A35D3B" w:rsidRPr="00A35D3B" w:rsidRDefault="00A35D3B" w:rsidP="00A35D3B">
      <w:pPr>
        <w:rPr>
          <w:rFonts w:ascii="Arial" w:eastAsia="Times New Roman" w:hAnsi="Arial" w:cs="Arial"/>
          <w:b/>
          <w:sz w:val="22"/>
          <w:szCs w:val="22"/>
        </w:rPr>
      </w:pPr>
    </w:p>
    <w:p w:rsidR="00A35D3B" w:rsidRPr="00A35D3B" w:rsidRDefault="00A35D3B" w:rsidP="00A35D3B">
      <w:pPr>
        <w:jc w:val="both"/>
        <w:rPr>
          <w:rFonts w:ascii="Arial" w:hAnsi="Arial" w:cs="Arial"/>
          <w:b/>
          <w:sz w:val="22"/>
          <w:szCs w:val="22"/>
        </w:rPr>
      </w:pPr>
    </w:p>
    <w:p w:rsidR="00A35D3B" w:rsidRPr="00A35D3B" w:rsidRDefault="00A35D3B" w:rsidP="00A35D3B">
      <w:pPr>
        <w:jc w:val="both"/>
        <w:rPr>
          <w:rFonts w:ascii="Arial" w:hAnsi="Arial" w:cs="Arial"/>
          <w:b/>
          <w:sz w:val="22"/>
          <w:szCs w:val="22"/>
        </w:rPr>
      </w:pPr>
      <w:r w:rsidRPr="00A35D3B">
        <w:rPr>
          <w:rFonts w:ascii="Arial" w:hAnsi="Arial" w:cs="Arial"/>
          <w:b/>
          <w:sz w:val="22"/>
          <w:szCs w:val="22"/>
        </w:rPr>
        <w:lastRenderedPageBreak/>
        <w:t>Impact Scale</w:t>
      </w:r>
    </w:p>
    <w:p w:rsidR="00A35D3B" w:rsidRPr="00A35D3B" w:rsidRDefault="00A35D3B" w:rsidP="00A35D3B">
      <w:pPr>
        <w:jc w:val="both"/>
        <w:rPr>
          <w:rFonts w:ascii="Arial" w:hAnsi="Arial" w:cs="Arial"/>
          <w:b/>
          <w:sz w:val="22"/>
          <w:szCs w:val="22"/>
        </w:rPr>
      </w:pPr>
    </w:p>
    <w:tbl>
      <w:tblPr>
        <w:tblStyle w:val="TableGridLight"/>
        <w:tblW w:w="5000" w:type="pct"/>
        <w:tblLook w:val="0000" w:firstRow="0" w:lastRow="0" w:firstColumn="0" w:lastColumn="0" w:noHBand="0" w:noVBand="0"/>
      </w:tblPr>
      <w:tblGrid>
        <w:gridCol w:w="1041"/>
        <w:gridCol w:w="1146"/>
        <w:gridCol w:w="7441"/>
      </w:tblGrid>
      <w:tr w:rsidR="00A35D3B" w:rsidRPr="00A35D3B" w:rsidTr="00A35D3B">
        <w:trPr>
          <w:trHeight w:val="60"/>
        </w:trPr>
        <w:tc>
          <w:tcPr>
            <w:tcW w:w="55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Score</w:t>
            </w:r>
          </w:p>
        </w:tc>
        <w:tc>
          <w:tcPr>
            <w:tcW w:w="55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Scale</w:t>
            </w:r>
          </w:p>
        </w:tc>
        <w:tc>
          <w:tcPr>
            <w:tcW w:w="3882"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Severity of Accident or Illness</w:t>
            </w:r>
          </w:p>
        </w:tc>
      </w:tr>
      <w:tr w:rsidR="00A35D3B" w:rsidRPr="00A35D3B" w:rsidTr="00A35D3B">
        <w:trPr>
          <w:trHeight w:val="371"/>
        </w:trPr>
        <w:tc>
          <w:tcPr>
            <w:tcW w:w="55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1</w:t>
            </w:r>
          </w:p>
        </w:tc>
        <w:tc>
          <w:tcPr>
            <w:tcW w:w="55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Minimal</w:t>
            </w:r>
          </w:p>
        </w:tc>
        <w:tc>
          <w:tcPr>
            <w:tcW w:w="3882"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Negligible injury or illness.</w:t>
            </w:r>
          </w:p>
        </w:tc>
      </w:tr>
      <w:tr w:rsidR="00A35D3B" w:rsidRPr="00A35D3B" w:rsidTr="00A35D3B">
        <w:trPr>
          <w:trHeight w:val="60"/>
        </w:trPr>
        <w:tc>
          <w:tcPr>
            <w:tcW w:w="55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2</w:t>
            </w:r>
          </w:p>
        </w:tc>
        <w:tc>
          <w:tcPr>
            <w:tcW w:w="55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Minor</w:t>
            </w:r>
          </w:p>
        </w:tc>
        <w:tc>
          <w:tcPr>
            <w:tcW w:w="3882"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Minor injury or illness requiring minor first aid and/or less than one week’s recovery.</w:t>
            </w:r>
          </w:p>
        </w:tc>
      </w:tr>
      <w:tr w:rsidR="00A35D3B" w:rsidRPr="00A35D3B" w:rsidTr="00A35D3B">
        <w:trPr>
          <w:trHeight w:val="60"/>
        </w:trPr>
        <w:tc>
          <w:tcPr>
            <w:tcW w:w="55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3</w:t>
            </w:r>
          </w:p>
        </w:tc>
        <w:tc>
          <w:tcPr>
            <w:tcW w:w="55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Moderate</w:t>
            </w:r>
          </w:p>
        </w:tc>
        <w:tc>
          <w:tcPr>
            <w:tcW w:w="3882"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Injury or illness requiring advanced first aid and medical visit, e.g. general practitioner or hospital visit and/or one to six weeks recovery.</w:t>
            </w:r>
          </w:p>
        </w:tc>
      </w:tr>
      <w:tr w:rsidR="00A35D3B" w:rsidRPr="00A35D3B" w:rsidTr="00A35D3B">
        <w:trPr>
          <w:trHeight w:val="60"/>
        </w:trPr>
        <w:tc>
          <w:tcPr>
            <w:tcW w:w="55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4</w:t>
            </w:r>
          </w:p>
        </w:tc>
        <w:tc>
          <w:tcPr>
            <w:tcW w:w="55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Major</w:t>
            </w:r>
          </w:p>
        </w:tc>
        <w:tc>
          <w:tcPr>
            <w:tcW w:w="3882"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Injury or illness requiring advanced first aid and emergency medical assistance, e.g. hospitalisation and/or more than six weeks recovery.</w:t>
            </w:r>
          </w:p>
        </w:tc>
      </w:tr>
      <w:tr w:rsidR="00A35D3B" w:rsidRPr="00A35D3B" w:rsidTr="00A35D3B">
        <w:trPr>
          <w:trHeight w:val="60"/>
        </w:trPr>
        <w:tc>
          <w:tcPr>
            <w:tcW w:w="55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5</w:t>
            </w:r>
          </w:p>
        </w:tc>
        <w:tc>
          <w:tcPr>
            <w:tcW w:w="55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Extreme</w:t>
            </w:r>
          </w:p>
        </w:tc>
        <w:tc>
          <w:tcPr>
            <w:tcW w:w="3882"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Injury or illness requiring immediate emergency medical assistance and may result in permanent or long-term disabling effects or death.  Hospitalisation likely to be for more than six weeks.</w:t>
            </w:r>
          </w:p>
        </w:tc>
      </w:tr>
    </w:tbl>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r w:rsidRPr="00A35D3B">
        <w:rPr>
          <w:rFonts w:ascii="Arial" w:eastAsia="Times New Roman" w:hAnsi="Arial" w:cs="Arial"/>
          <w:spacing w:val="0"/>
          <w:sz w:val="22"/>
          <w:szCs w:val="22"/>
        </w:rPr>
        <w:t xml:space="preserve">A risk assessment category (critical, high, moderate, or low) for each hazard is compiled by using the chart below.  Hazards with the highest rating are given priority. </w:t>
      </w: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jc w:val="both"/>
        <w:rPr>
          <w:rFonts w:ascii="Arial" w:hAnsi="Arial" w:cs="Arial"/>
          <w:b/>
          <w:sz w:val="22"/>
          <w:szCs w:val="22"/>
        </w:rPr>
      </w:pPr>
      <w:r w:rsidRPr="00A35D3B">
        <w:rPr>
          <w:rFonts w:ascii="Arial" w:hAnsi="Arial" w:cs="Arial"/>
          <w:b/>
          <w:sz w:val="22"/>
          <w:szCs w:val="22"/>
        </w:rPr>
        <w:t xml:space="preserve">Risk Assessment Chart </w:t>
      </w: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color w:val="auto"/>
          <w:spacing w:val="0"/>
          <w:sz w:val="22"/>
          <w:szCs w:val="22"/>
        </w:rPr>
      </w:pPr>
    </w:p>
    <w:tbl>
      <w:tblPr>
        <w:tblStyle w:val="TableGridLight"/>
        <w:tblW w:w="5000" w:type="pct"/>
        <w:tblLook w:val="0000" w:firstRow="0" w:lastRow="0" w:firstColumn="0" w:lastColumn="0" w:noHBand="0" w:noVBand="0"/>
      </w:tblPr>
      <w:tblGrid>
        <w:gridCol w:w="1424"/>
        <w:gridCol w:w="1410"/>
        <w:gridCol w:w="1698"/>
        <w:gridCol w:w="1698"/>
        <w:gridCol w:w="1698"/>
        <w:gridCol w:w="1700"/>
      </w:tblGrid>
      <w:tr w:rsidR="00A35D3B" w:rsidRPr="00A35D3B" w:rsidTr="00A35D3B">
        <w:trPr>
          <w:trHeight w:val="60"/>
        </w:trPr>
        <w:tc>
          <w:tcPr>
            <w:tcW w:w="739" w:type="pct"/>
            <w:vMerge w:val="restar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DC911B" w:themeColor="accent1"/>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DC911B" w:themeColor="accent1"/>
                <w:spacing w:val="0"/>
                <w:sz w:val="22"/>
                <w:szCs w:val="22"/>
              </w:rPr>
            </w:pPr>
            <w:r w:rsidRPr="00A35D3B">
              <w:rPr>
                <w:rFonts w:ascii="Arial" w:eastAsia="Times New Roman" w:hAnsi="Arial" w:cs="Arial"/>
                <w:b/>
                <w:color w:val="DC911B" w:themeColor="accent1"/>
                <w:spacing w:val="0"/>
                <w:sz w:val="22"/>
                <w:szCs w:val="22"/>
              </w:rPr>
              <w:t>Likelihood</w:t>
            </w:r>
          </w:p>
        </w:tc>
        <w:tc>
          <w:tcPr>
            <w:tcW w:w="4261" w:type="pct"/>
            <w:gridSpan w:val="5"/>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b/>
                <w:color w:val="auto"/>
                <w:spacing w:val="0"/>
                <w:sz w:val="24"/>
                <w:szCs w:val="24"/>
              </w:rPr>
            </w:pPr>
            <w:r w:rsidRPr="00A35D3B">
              <w:rPr>
                <w:rFonts w:ascii="Arial" w:eastAsia="Times New Roman" w:hAnsi="Arial" w:cs="Arial"/>
                <w:b/>
                <w:color w:val="DC911B" w:themeColor="accent1"/>
                <w:spacing w:val="0"/>
                <w:sz w:val="24"/>
                <w:szCs w:val="24"/>
              </w:rPr>
              <w:t>Impact</w:t>
            </w:r>
          </w:p>
        </w:tc>
      </w:tr>
      <w:tr w:rsidR="00A35D3B" w:rsidRPr="00A35D3B" w:rsidTr="00A35D3B">
        <w:trPr>
          <w:trHeight w:val="60"/>
        </w:trPr>
        <w:tc>
          <w:tcPr>
            <w:tcW w:w="739" w:type="pct"/>
            <w:vMerge/>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DC911B" w:themeColor="accent1"/>
                <w:spacing w:val="0"/>
                <w:sz w:val="22"/>
                <w:szCs w:val="22"/>
              </w:rPr>
            </w:pPr>
          </w:p>
        </w:tc>
        <w:tc>
          <w:tcPr>
            <w:tcW w:w="73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Minimal</w:t>
            </w:r>
          </w:p>
        </w:tc>
        <w:tc>
          <w:tcPr>
            <w:tcW w:w="88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Minor</w:t>
            </w:r>
          </w:p>
        </w:tc>
        <w:tc>
          <w:tcPr>
            <w:tcW w:w="88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Moderate</w:t>
            </w:r>
          </w:p>
        </w:tc>
        <w:tc>
          <w:tcPr>
            <w:tcW w:w="88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Major</w:t>
            </w:r>
          </w:p>
        </w:tc>
        <w:tc>
          <w:tcPr>
            <w:tcW w:w="883"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Extreme</w:t>
            </w:r>
          </w:p>
        </w:tc>
      </w:tr>
      <w:tr w:rsidR="00A35D3B" w:rsidRPr="00A35D3B" w:rsidTr="00A35D3B">
        <w:trPr>
          <w:trHeight w:val="60"/>
        </w:trPr>
        <w:tc>
          <w:tcPr>
            <w:tcW w:w="7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Almost Certain</w:t>
            </w:r>
          </w:p>
        </w:tc>
        <w:tc>
          <w:tcPr>
            <w:tcW w:w="73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w:t>
            </w:r>
          </w:p>
        </w:tc>
        <w:tc>
          <w:tcPr>
            <w:tcW w:w="88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w:t>
            </w:r>
          </w:p>
        </w:tc>
        <w:tc>
          <w:tcPr>
            <w:tcW w:w="88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C</w:t>
            </w:r>
          </w:p>
        </w:tc>
        <w:tc>
          <w:tcPr>
            <w:tcW w:w="88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C</w:t>
            </w:r>
          </w:p>
        </w:tc>
        <w:tc>
          <w:tcPr>
            <w:tcW w:w="883"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C</w:t>
            </w:r>
          </w:p>
        </w:tc>
      </w:tr>
      <w:tr w:rsidR="00A35D3B" w:rsidRPr="00A35D3B" w:rsidTr="00A35D3B">
        <w:trPr>
          <w:trHeight w:val="60"/>
        </w:trPr>
        <w:tc>
          <w:tcPr>
            <w:tcW w:w="7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Likely</w:t>
            </w:r>
          </w:p>
        </w:tc>
        <w:tc>
          <w:tcPr>
            <w:tcW w:w="73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w:t>
            </w:r>
          </w:p>
        </w:tc>
        <w:tc>
          <w:tcPr>
            <w:tcW w:w="88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w:t>
            </w:r>
          </w:p>
        </w:tc>
        <w:tc>
          <w:tcPr>
            <w:tcW w:w="88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w:t>
            </w:r>
          </w:p>
        </w:tc>
        <w:tc>
          <w:tcPr>
            <w:tcW w:w="88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C</w:t>
            </w:r>
          </w:p>
        </w:tc>
        <w:tc>
          <w:tcPr>
            <w:tcW w:w="883"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C</w:t>
            </w:r>
          </w:p>
        </w:tc>
      </w:tr>
      <w:tr w:rsidR="00A35D3B" w:rsidRPr="00A35D3B" w:rsidTr="00A35D3B">
        <w:trPr>
          <w:trHeight w:val="60"/>
        </w:trPr>
        <w:tc>
          <w:tcPr>
            <w:tcW w:w="7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Possible</w:t>
            </w:r>
          </w:p>
        </w:tc>
        <w:tc>
          <w:tcPr>
            <w:tcW w:w="73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L</w:t>
            </w:r>
          </w:p>
        </w:tc>
        <w:tc>
          <w:tcPr>
            <w:tcW w:w="88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w:t>
            </w:r>
          </w:p>
        </w:tc>
        <w:tc>
          <w:tcPr>
            <w:tcW w:w="88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w:t>
            </w:r>
          </w:p>
        </w:tc>
        <w:tc>
          <w:tcPr>
            <w:tcW w:w="88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C</w:t>
            </w:r>
          </w:p>
        </w:tc>
        <w:tc>
          <w:tcPr>
            <w:tcW w:w="883"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C</w:t>
            </w:r>
          </w:p>
        </w:tc>
      </w:tr>
      <w:tr w:rsidR="00A35D3B" w:rsidRPr="00A35D3B" w:rsidTr="00A35D3B">
        <w:trPr>
          <w:trHeight w:val="60"/>
        </w:trPr>
        <w:tc>
          <w:tcPr>
            <w:tcW w:w="7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Unlikely</w:t>
            </w:r>
          </w:p>
        </w:tc>
        <w:tc>
          <w:tcPr>
            <w:tcW w:w="73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L</w:t>
            </w:r>
          </w:p>
        </w:tc>
        <w:tc>
          <w:tcPr>
            <w:tcW w:w="88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L</w:t>
            </w:r>
          </w:p>
        </w:tc>
        <w:tc>
          <w:tcPr>
            <w:tcW w:w="88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w:t>
            </w:r>
          </w:p>
        </w:tc>
        <w:tc>
          <w:tcPr>
            <w:tcW w:w="88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w:t>
            </w:r>
          </w:p>
        </w:tc>
        <w:tc>
          <w:tcPr>
            <w:tcW w:w="883"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C</w:t>
            </w:r>
          </w:p>
        </w:tc>
      </w:tr>
      <w:tr w:rsidR="00A35D3B" w:rsidRPr="00A35D3B" w:rsidTr="00A35D3B">
        <w:trPr>
          <w:trHeight w:val="60"/>
        </w:trPr>
        <w:tc>
          <w:tcPr>
            <w:tcW w:w="7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Rare</w:t>
            </w:r>
          </w:p>
        </w:tc>
        <w:tc>
          <w:tcPr>
            <w:tcW w:w="73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L</w:t>
            </w:r>
          </w:p>
        </w:tc>
        <w:tc>
          <w:tcPr>
            <w:tcW w:w="88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L</w:t>
            </w:r>
          </w:p>
        </w:tc>
        <w:tc>
          <w:tcPr>
            <w:tcW w:w="88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w:t>
            </w:r>
          </w:p>
        </w:tc>
        <w:tc>
          <w:tcPr>
            <w:tcW w:w="882"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w:t>
            </w:r>
          </w:p>
        </w:tc>
        <w:tc>
          <w:tcPr>
            <w:tcW w:w="883"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w:t>
            </w:r>
          </w:p>
        </w:tc>
      </w:tr>
    </w:tbl>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r w:rsidRPr="00A35D3B">
        <w:rPr>
          <w:rFonts w:ascii="Arial" w:eastAsia="Times New Roman" w:hAnsi="Arial" w:cs="Arial"/>
          <w:spacing w:val="0"/>
          <w:sz w:val="22"/>
          <w:szCs w:val="22"/>
          <w:u w:val="single"/>
        </w:rPr>
        <w:t>Legend</w:t>
      </w:r>
      <w:r w:rsidRPr="00A35D3B">
        <w:rPr>
          <w:rFonts w:ascii="Arial" w:eastAsia="Times New Roman" w:hAnsi="Arial" w:cs="Arial"/>
          <w:spacing w:val="0"/>
          <w:sz w:val="22"/>
          <w:szCs w:val="22"/>
        </w:rPr>
        <w:t>:</w:t>
      </w: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color w:val="auto"/>
          <w:spacing w:val="0"/>
          <w:sz w:val="22"/>
          <w:szCs w:val="22"/>
        </w:rPr>
      </w:pPr>
    </w:p>
    <w:tbl>
      <w:tblPr>
        <w:tblStyle w:val="TableGridLight"/>
        <w:tblW w:w="0" w:type="auto"/>
        <w:tblLook w:val="0000" w:firstRow="0" w:lastRow="0" w:firstColumn="0" w:lastColumn="0" w:noHBand="0" w:noVBand="0"/>
      </w:tblPr>
      <w:tblGrid>
        <w:gridCol w:w="400"/>
        <w:gridCol w:w="6123"/>
      </w:tblGrid>
      <w:tr w:rsidR="00A35D3B" w:rsidRPr="00A35D3B" w:rsidTr="00A35D3B">
        <w:trPr>
          <w:trHeight w:val="102"/>
        </w:trPr>
        <w:tc>
          <w:tcPr>
            <w:tcW w:w="0" w:type="auto"/>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C</w:t>
            </w:r>
          </w:p>
        </w:tc>
        <w:tc>
          <w:tcPr>
            <w:tcW w:w="0" w:type="auto"/>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Critical risk; immediate action required.</w:t>
            </w:r>
          </w:p>
        </w:tc>
      </w:tr>
      <w:tr w:rsidR="00A35D3B" w:rsidRPr="00A35D3B" w:rsidTr="00A35D3B">
        <w:trPr>
          <w:trHeight w:val="102"/>
        </w:trPr>
        <w:tc>
          <w:tcPr>
            <w:tcW w:w="0" w:type="auto"/>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w:t>
            </w:r>
          </w:p>
        </w:tc>
        <w:tc>
          <w:tcPr>
            <w:tcW w:w="0" w:type="auto"/>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High risk; senior management attention is needed.</w:t>
            </w:r>
          </w:p>
        </w:tc>
      </w:tr>
      <w:tr w:rsidR="00A35D3B" w:rsidRPr="00A35D3B" w:rsidTr="00A35D3B">
        <w:trPr>
          <w:trHeight w:val="102"/>
        </w:trPr>
        <w:tc>
          <w:tcPr>
            <w:tcW w:w="0" w:type="auto"/>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w:t>
            </w:r>
          </w:p>
        </w:tc>
        <w:tc>
          <w:tcPr>
            <w:tcW w:w="0" w:type="auto"/>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Moderate risk; management responsibility must be specified.</w:t>
            </w:r>
          </w:p>
        </w:tc>
      </w:tr>
      <w:tr w:rsidR="00A35D3B" w:rsidRPr="00A35D3B" w:rsidTr="00A35D3B">
        <w:trPr>
          <w:trHeight w:val="102"/>
        </w:trPr>
        <w:tc>
          <w:tcPr>
            <w:tcW w:w="0" w:type="auto"/>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L</w:t>
            </w:r>
          </w:p>
        </w:tc>
        <w:tc>
          <w:tcPr>
            <w:tcW w:w="0" w:type="auto"/>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Low risk; manage by routine procedures.</w:t>
            </w:r>
          </w:p>
        </w:tc>
      </w:tr>
    </w:tbl>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r w:rsidRPr="00A35D3B">
        <w:rPr>
          <w:rFonts w:ascii="Arial" w:eastAsia="Times New Roman" w:hAnsi="Arial" w:cs="Arial"/>
          <w:spacing w:val="0"/>
          <w:sz w:val="22"/>
          <w:szCs w:val="22"/>
        </w:rPr>
        <w:t>The risk assessment category is entered into the Risk Score column beside the hazard on the Hazard Management form.  ‘Significant Hazards’ are identified according to the definition above.</w:t>
      </w:r>
      <w:r w:rsidRPr="00A35D3B">
        <w:rPr>
          <w:rFonts w:ascii="Arial" w:eastAsia="Times New Roman" w:hAnsi="Arial" w:cs="Arial"/>
          <w:spacing w:val="0"/>
          <w:sz w:val="22"/>
          <w:szCs w:val="22"/>
        </w:rPr>
        <w:tab/>
      </w: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jc w:val="both"/>
        <w:rPr>
          <w:rFonts w:ascii="Arial" w:hAnsi="Arial" w:cs="Arial"/>
          <w:b/>
          <w:sz w:val="22"/>
          <w:szCs w:val="22"/>
        </w:rPr>
      </w:pPr>
      <w:r w:rsidRPr="00A35D3B">
        <w:rPr>
          <w:rFonts w:ascii="Arial" w:hAnsi="Arial" w:cs="Arial"/>
          <w:b/>
          <w:sz w:val="22"/>
          <w:szCs w:val="22"/>
        </w:rPr>
        <w:t>Definitions</w:t>
      </w:r>
    </w:p>
    <w:p w:rsidR="00A35D3B" w:rsidRPr="00A35D3B" w:rsidRDefault="00A35D3B" w:rsidP="00A35D3B">
      <w:pPr>
        <w:jc w:val="both"/>
        <w:rPr>
          <w:rFonts w:ascii="Arial" w:hAnsi="Arial" w:cs="Arial"/>
          <w:b/>
          <w:sz w:val="22"/>
          <w:szCs w:val="22"/>
        </w:rPr>
      </w:pP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 xml:space="preserve">‘Hazard’ means an activity, arrangement, circumstance, event, occurrence, phenomenon, process, situation, or substance (whether arising or caused within or outside a place of work) that is an actual or potential cause or source of harm.  In effect, a hazard can be interpreted as anything that can cause harm in terms of human injury or ill health, damage to property, damage to the environment, or a combination of all these. </w:t>
      </w: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‘Hazard Identification’ is the process of recognising that a hazard exists and defining its characteristics.</w:t>
      </w:r>
    </w:p>
    <w:p w:rsid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‘Hazard Assessment’ is the overall process of determining whether a hazard is significant.</w:t>
      </w:r>
    </w:p>
    <w:p w:rsidR="00C37C36" w:rsidRDefault="00C37C36">
      <w:pPr>
        <w:spacing w:line="259" w:lineRule="auto"/>
        <w:ind w:right="0"/>
        <w:rPr>
          <w:rFonts w:ascii="Arial" w:hAnsi="Arial" w:cs="Arial"/>
          <w:sz w:val="22"/>
          <w:szCs w:val="22"/>
        </w:rPr>
      </w:pPr>
      <w:r>
        <w:rPr>
          <w:rFonts w:ascii="Arial" w:hAnsi="Arial" w:cs="Arial"/>
          <w:sz w:val="22"/>
          <w:szCs w:val="22"/>
        </w:rPr>
        <w:br w:type="page"/>
      </w: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lastRenderedPageBreak/>
        <w:t>‘Significant Hazard’ means a hazard that is an actual or potential cause or source of:</w:t>
      </w:r>
    </w:p>
    <w:p w:rsidR="00A35D3B" w:rsidRPr="00A35D3B" w:rsidRDefault="00A35D3B" w:rsidP="00A35D3B">
      <w:pPr>
        <w:numPr>
          <w:ilvl w:val="0"/>
          <w:numId w:val="9"/>
        </w:numPr>
        <w:spacing w:after="0" w:line="240" w:lineRule="auto"/>
        <w:ind w:right="0"/>
        <w:jc w:val="both"/>
        <w:rPr>
          <w:rFonts w:ascii="Arial" w:hAnsi="Arial" w:cs="Arial"/>
          <w:sz w:val="22"/>
          <w:szCs w:val="22"/>
        </w:rPr>
      </w:pPr>
      <w:r w:rsidRPr="00A35D3B">
        <w:rPr>
          <w:rFonts w:ascii="Arial" w:hAnsi="Arial" w:cs="Arial"/>
          <w:sz w:val="22"/>
          <w:szCs w:val="22"/>
        </w:rPr>
        <w:t>Serious harm, or</w:t>
      </w:r>
    </w:p>
    <w:p w:rsidR="00A35D3B" w:rsidRPr="00A35D3B" w:rsidRDefault="00A35D3B" w:rsidP="00A35D3B">
      <w:pPr>
        <w:numPr>
          <w:ilvl w:val="0"/>
          <w:numId w:val="9"/>
        </w:numPr>
        <w:spacing w:after="0" w:line="240" w:lineRule="auto"/>
        <w:ind w:right="0"/>
        <w:jc w:val="both"/>
        <w:rPr>
          <w:rFonts w:ascii="Arial" w:hAnsi="Arial" w:cs="Arial"/>
          <w:sz w:val="22"/>
          <w:szCs w:val="22"/>
        </w:rPr>
      </w:pPr>
      <w:r w:rsidRPr="00A35D3B">
        <w:rPr>
          <w:rFonts w:ascii="Arial" w:hAnsi="Arial" w:cs="Arial"/>
          <w:sz w:val="22"/>
          <w:szCs w:val="22"/>
        </w:rPr>
        <w:t>Harm (that is more than trivial), the severity of its effects on any person depends on the extent or frequency of the person’s exposure to the hazard or harm that does not usually occur, or is not easily detectable, until a significant time after exposure to the hazard such as a gradual process injury.</w:t>
      </w:r>
    </w:p>
    <w:p w:rsidR="00A35D3B" w:rsidRPr="00A35D3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‘Harm’ means ‘illness, injury, or both’.  The term is only used in the context of harm that is more than trivial.</w:t>
      </w:r>
    </w:p>
    <w:p w:rsidR="007F36EB" w:rsidRDefault="00A35D3B" w:rsidP="00A35D3B">
      <w:pPr>
        <w:numPr>
          <w:ilvl w:val="0"/>
          <w:numId w:val="8"/>
        </w:numPr>
        <w:spacing w:after="0" w:line="240" w:lineRule="auto"/>
        <w:ind w:right="0"/>
        <w:jc w:val="both"/>
        <w:rPr>
          <w:rFonts w:ascii="Arial" w:hAnsi="Arial" w:cs="Arial"/>
          <w:sz w:val="22"/>
          <w:szCs w:val="22"/>
        </w:rPr>
      </w:pPr>
      <w:r w:rsidRPr="00A35D3B">
        <w:rPr>
          <w:rFonts w:ascii="Arial" w:hAnsi="Arial" w:cs="Arial"/>
          <w:sz w:val="22"/>
          <w:szCs w:val="22"/>
        </w:rPr>
        <w:t>‘Serious harm’ is essentially a work-related injury, illness, or condition that will result in admission to hospital for 48 hours or more or being off work for more than one week.</w:t>
      </w:r>
    </w:p>
    <w:p w:rsidR="007F36EB" w:rsidRDefault="007F36EB">
      <w:pPr>
        <w:spacing w:line="259" w:lineRule="auto"/>
        <w:ind w:right="0"/>
        <w:rPr>
          <w:rFonts w:ascii="Arial" w:hAnsi="Arial" w:cs="Arial"/>
          <w:sz w:val="22"/>
          <w:szCs w:val="22"/>
        </w:rPr>
      </w:pPr>
      <w:r>
        <w:rPr>
          <w:rFonts w:ascii="Arial" w:hAnsi="Arial" w:cs="Arial"/>
          <w:sz w:val="22"/>
          <w:szCs w:val="22"/>
        </w:rPr>
        <w:br w:type="page"/>
      </w:r>
    </w:p>
    <w:p w:rsidR="00A35D3B" w:rsidRPr="00A35D3B" w:rsidRDefault="007F36EB" w:rsidP="00A35D3B">
      <w:pPr>
        <w:widowControl w:val="0"/>
        <w:tabs>
          <w:tab w:val="left" w:pos="567"/>
          <w:tab w:val="left" w:pos="850"/>
          <w:tab w:val="left" w:pos="1134"/>
          <w:tab w:val="left" w:pos="1701"/>
        </w:tabs>
        <w:suppressAutoHyphens/>
        <w:autoSpaceDE w:val="0"/>
        <w:autoSpaceDN w:val="0"/>
        <w:adjustRightInd w:val="0"/>
        <w:spacing w:after="0" w:line="240" w:lineRule="auto"/>
        <w:ind w:right="0"/>
        <w:jc w:val="both"/>
        <w:textAlignment w:val="center"/>
        <w:rPr>
          <w:rFonts w:ascii="Arial" w:eastAsia="Times New Roman" w:hAnsi="Arial" w:cs="Arial"/>
          <w:b/>
          <w:spacing w:val="0"/>
          <w:sz w:val="24"/>
          <w:szCs w:val="24"/>
        </w:rPr>
      </w:pPr>
      <w:r>
        <w:rPr>
          <w:rFonts w:ascii="Arial" w:eastAsia="Times New Roman" w:hAnsi="Arial" w:cs="Arial"/>
          <w:b/>
          <w:spacing w:val="0"/>
          <w:sz w:val="24"/>
          <w:szCs w:val="24"/>
        </w:rPr>
        <w:lastRenderedPageBreak/>
        <w:t>Te</w:t>
      </w:r>
      <w:r w:rsidR="00A35D3B" w:rsidRPr="00A35D3B">
        <w:rPr>
          <w:rFonts w:ascii="Arial" w:eastAsia="Times New Roman" w:hAnsi="Arial" w:cs="Arial"/>
          <w:b/>
          <w:spacing w:val="0"/>
          <w:sz w:val="24"/>
          <w:szCs w:val="24"/>
        </w:rPr>
        <w:t>mplate 1: Yearly Manual Review</w:t>
      </w:r>
    </w:p>
    <w:p w:rsidR="00A35D3B" w:rsidRPr="00A35D3B" w:rsidRDefault="00A35D3B" w:rsidP="00A35D3B">
      <w:pPr>
        <w:spacing w:after="0" w:line="240" w:lineRule="auto"/>
        <w:ind w:right="0"/>
        <w:jc w:val="both"/>
        <w:rPr>
          <w:rFonts w:ascii="Arial" w:hAnsi="Arial" w:cs="Arial"/>
          <w:sz w:val="22"/>
          <w:szCs w:val="22"/>
        </w:rPr>
      </w:pPr>
    </w:p>
    <w:p w:rsidR="00A35D3B" w:rsidRPr="00A35D3B" w:rsidRDefault="00A35D3B" w:rsidP="00A35D3B">
      <w:pPr>
        <w:spacing w:after="0" w:line="240" w:lineRule="auto"/>
        <w:ind w:right="0"/>
        <w:jc w:val="both"/>
        <w:rPr>
          <w:rFonts w:ascii="Arial" w:hAnsi="Arial" w:cs="Arial"/>
          <w:sz w:val="22"/>
          <w:szCs w:val="22"/>
        </w:rPr>
      </w:pPr>
    </w:p>
    <w:tbl>
      <w:tblPr>
        <w:tblStyle w:val="TableGridLight"/>
        <w:tblW w:w="5000" w:type="pct"/>
        <w:tblLook w:val="0000" w:firstRow="0" w:lastRow="0" w:firstColumn="0" w:lastColumn="0" w:noHBand="0" w:noVBand="0"/>
      </w:tblPr>
      <w:tblGrid>
        <w:gridCol w:w="1895"/>
        <w:gridCol w:w="5669"/>
        <w:gridCol w:w="2064"/>
      </w:tblGrid>
      <w:tr w:rsidR="00A35D3B" w:rsidRPr="00A35D3B" w:rsidTr="007F36EB">
        <w:trPr>
          <w:trHeight w:val="283"/>
        </w:trPr>
        <w:tc>
          <w:tcPr>
            <w:tcW w:w="984" w:type="pct"/>
          </w:tcPr>
          <w:p w:rsidR="00A35D3B" w:rsidRPr="00A35D3B" w:rsidRDefault="00A35D3B" w:rsidP="00A35D3B">
            <w:pPr>
              <w:widowControl w:val="0"/>
              <w:tabs>
                <w:tab w:val="left" w:pos="360"/>
              </w:tabs>
              <w:suppressAutoHyphens/>
              <w:autoSpaceDE w:val="0"/>
              <w:autoSpaceDN w:val="0"/>
              <w:adjustRightInd w:val="0"/>
              <w:spacing w:line="240" w:lineRule="auto"/>
              <w:ind w:right="0"/>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 xml:space="preserve">Health and Safety System </w:t>
            </w:r>
          </w:p>
        </w:tc>
        <w:tc>
          <w:tcPr>
            <w:tcW w:w="2944" w:type="pct"/>
          </w:tcPr>
          <w:p w:rsidR="00A35D3B" w:rsidRPr="00A35D3B" w:rsidRDefault="00A35D3B" w:rsidP="00A35D3B">
            <w:pPr>
              <w:widowControl w:val="0"/>
              <w:tabs>
                <w:tab w:val="left" w:pos="360"/>
              </w:tabs>
              <w:suppressAutoHyphens/>
              <w:autoSpaceDE w:val="0"/>
              <w:autoSpaceDN w:val="0"/>
              <w:adjustRightInd w:val="0"/>
              <w:spacing w:line="240" w:lineRule="auto"/>
              <w:ind w:right="0"/>
              <w:jc w:val="both"/>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Policy Components</w:t>
            </w:r>
          </w:p>
        </w:tc>
        <w:tc>
          <w:tcPr>
            <w:tcW w:w="1072" w:type="pct"/>
          </w:tcPr>
          <w:p w:rsidR="00A35D3B" w:rsidRPr="00A35D3B" w:rsidRDefault="00A35D3B" w:rsidP="00A35D3B">
            <w:pPr>
              <w:widowControl w:val="0"/>
              <w:tabs>
                <w:tab w:val="left" w:pos="360"/>
              </w:tabs>
              <w:suppressAutoHyphens/>
              <w:autoSpaceDE w:val="0"/>
              <w:autoSpaceDN w:val="0"/>
              <w:adjustRightInd w:val="0"/>
              <w:spacing w:line="240" w:lineRule="auto"/>
              <w:ind w:right="0"/>
              <w:jc w:val="both"/>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Review Date</w:t>
            </w:r>
          </w:p>
        </w:tc>
      </w:tr>
      <w:tr w:rsidR="00A35D3B" w:rsidRPr="00A35D3B" w:rsidTr="007F36EB">
        <w:trPr>
          <w:trHeight w:val="60"/>
        </w:trPr>
        <w:tc>
          <w:tcPr>
            <w:tcW w:w="984" w:type="pct"/>
          </w:tcPr>
          <w:p w:rsidR="00A35D3B" w:rsidRPr="00A35D3B" w:rsidRDefault="00A35D3B" w:rsidP="00A35D3B">
            <w:pPr>
              <w:widowControl w:val="0"/>
              <w:tabs>
                <w:tab w:val="left" w:pos="360"/>
              </w:tabs>
              <w:suppressAutoHyphens/>
              <w:autoSpaceDE w:val="0"/>
              <w:autoSpaceDN w:val="0"/>
              <w:adjustRightInd w:val="0"/>
              <w:spacing w:line="240" w:lineRule="auto"/>
              <w:ind w:right="0"/>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 xml:space="preserve">Employer Commitment </w:t>
            </w:r>
            <w:r w:rsidRPr="00A35D3B">
              <w:rPr>
                <w:rFonts w:ascii="Arial" w:eastAsia="Times New Roman" w:hAnsi="Arial" w:cs="Arial"/>
                <w:color w:val="000000" w:themeColor="text2"/>
                <w:spacing w:val="0"/>
                <w:sz w:val="22"/>
                <w:szCs w:val="22"/>
              </w:rPr>
              <w:br/>
              <w:t>to Health and Safety</w:t>
            </w:r>
          </w:p>
          <w:p w:rsidR="00A35D3B" w:rsidRPr="00A35D3B" w:rsidRDefault="00A35D3B" w:rsidP="00A35D3B">
            <w:pPr>
              <w:widowControl w:val="0"/>
              <w:tabs>
                <w:tab w:val="left" w:pos="360"/>
              </w:tabs>
              <w:suppressAutoHyphens/>
              <w:autoSpaceDE w:val="0"/>
              <w:autoSpaceDN w:val="0"/>
              <w:adjustRightInd w:val="0"/>
              <w:spacing w:line="240" w:lineRule="auto"/>
              <w:ind w:right="0"/>
              <w:textAlignment w:val="center"/>
              <w:rPr>
                <w:rFonts w:ascii="Arial" w:eastAsia="Times New Roman" w:hAnsi="Arial" w:cs="Arial"/>
                <w:color w:val="000000" w:themeColor="text2"/>
                <w:spacing w:val="0"/>
                <w:sz w:val="22"/>
                <w:szCs w:val="22"/>
              </w:rPr>
            </w:pPr>
          </w:p>
        </w:tc>
        <w:tc>
          <w:tcPr>
            <w:tcW w:w="2944" w:type="pct"/>
          </w:tcPr>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Outline of Health and Safety Programme (objectives).</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Employer commitment, including employer and employee responsibilities.</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Volunteers.</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Health and Safety Committees/Representatives.</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Acknowledgment of and cross-reference to relevant legislation.</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Quality systems that support health and safety, such as internal audit.</w:t>
            </w:r>
          </w:p>
        </w:tc>
        <w:tc>
          <w:tcPr>
            <w:tcW w:w="1072"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000000" w:themeColor="text2"/>
                <w:spacing w:val="0"/>
                <w:sz w:val="22"/>
                <w:szCs w:val="22"/>
              </w:rPr>
            </w:pPr>
          </w:p>
        </w:tc>
      </w:tr>
      <w:tr w:rsidR="00A35D3B" w:rsidRPr="00A35D3B" w:rsidTr="007F36EB">
        <w:trPr>
          <w:trHeight w:val="60"/>
        </w:trPr>
        <w:tc>
          <w:tcPr>
            <w:tcW w:w="984" w:type="pct"/>
          </w:tcPr>
          <w:p w:rsidR="00A35D3B" w:rsidRPr="00A35D3B" w:rsidRDefault="00A35D3B" w:rsidP="00A35D3B">
            <w:pPr>
              <w:widowControl w:val="0"/>
              <w:tabs>
                <w:tab w:val="left" w:pos="360"/>
              </w:tabs>
              <w:suppressAutoHyphens/>
              <w:autoSpaceDE w:val="0"/>
              <w:autoSpaceDN w:val="0"/>
              <w:adjustRightInd w:val="0"/>
              <w:spacing w:line="240" w:lineRule="auto"/>
              <w:ind w:right="0"/>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 xml:space="preserve">Hazard Identification </w:t>
            </w:r>
            <w:r w:rsidRPr="00A35D3B">
              <w:rPr>
                <w:rFonts w:ascii="Arial" w:eastAsia="Times New Roman" w:hAnsi="Arial" w:cs="Arial"/>
                <w:color w:val="000000" w:themeColor="text2"/>
                <w:spacing w:val="0"/>
                <w:sz w:val="22"/>
                <w:szCs w:val="22"/>
              </w:rPr>
              <w:br/>
              <w:t>and Management</w:t>
            </w:r>
          </w:p>
          <w:p w:rsidR="00A35D3B" w:rsidRPr="00A35D3B" w:rsidRDefault="00A35D3B" w:rsidP="00A35D3B">
            <w:pPr>
              <w:widowControl w:val="0"/>
              <w:tabs>
                <w:tab w:val="left" w:pos="360"/>
              </w:tabs>
              <w:suppressAutoHyphens/>
              <w:autoSpaceDE w:val="0"/>
              <w:autoSpaceDN w:val="0"/>
              <w:adjustRightInd w:val="0"/>
              <w:spacing w:line="240" w:lineRule="auto"/>
              <w:ind w:right="0"/>
              <w:textAlignment w:val="center"/>
              <w:rPr>
                <w:rFonts w:ascii="Arial" w:eastAsia="Times New Roman" w:hAnsi="Arial" w:cs="Arial"/>
                <w:color w:val="000000" w:themeColor="text2"/>
                <w:spacing w:val="0"/>
                <w:sz w:val="22"/>
                <w:szCs w:val="22"/>
              </w:rPr>
            </w:pPr>
          </w:p>
        </w:tc>
        <w:tc>
          <w:tcPr>
            <w:tcW w:w="2944" w:type="pct"/>
          </w:tcPr>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Hazard identification process and risk analysis.</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Managing hazards.</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Stress at work.</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Occupational overuse syndrome (OOS) prevention.</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Manual handling guidelines.</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Smokefree workplace.</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Forms for hazard identification and analysis.</w:t>
            </w:r>
          </w:p>
        </w:tc>
        <w:tc>
          <w:tcPr>
            <w:tcW w:w="1072"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000000" w:themeColor="text2"/>
                <w:spacing w:val="0"/>
                <w:sz w:val="22"/>
                <w:szCs w:val="22"/>
              </w:rPr>
            </w:pPr>
          </w:p>
        </w:tc>
      </w:tr>
      <w:tr w:rsidR="00A35D3B" w:rsidRPr="00A35D3B" w:rsidTr="007F36EB">
        <w:trPr>
          <w:trHeight w:val="60"/>
        </w:trPr>
        <w:tc>
          <w:tcPr>
            <w:tcW w:w="984" w:type="pct"/>
          </w:tcPr>
          <w:p w:rsidR="00A35D3B" w:rsidRPr="00A35D3B" w:rsidRDefault="00A35D3B" w:rsidP="00A35D3B">
            <w:pPr>
              <w:widowControl w:val="0"/>
              <w:tabs>
                <w:tab w:val="left" w:pos="360"/>
              </w:tabs>
              <w:suppressAutoHyphens/>
              <w:autoSpaceDE w:val="0"/>
              <w:autoSpaceDN w:val="0"/>
              <w:adjustRightInd w:val="0"/>
              <w:spacing w:line="240" w:lineRule="auto"/>
              <w:ind w:right="0"/>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Accident Reporting and Management</w:t>
            </w:r>
          </w:p>
          <w:p w:rsidR="00A35D3B" w:rsidRPr="00A35D3B" w:rsidRDefault="00A35D3B" w:rsidP="00A35D3B">
            <w:pPr>
              <w:widowControl w:val="0"/>
              <w:tabs>
                <w:tab w:val="left" w:pos="360"/>
              </w:tabs>
              <w:suppressAutoHyphens/>
              <w:autoSpaceDE w:val="0"/>
              <w:autoSpaceDN w:val="0"/>
              <w:adjustRightInd w:val="0"/>
              <w:spacing w:line="240" w:lineRule="auto"/>
              <w:ind w:right="0"/>
              <w:textAlignment w:val="center"/>
              <w:rPr>
                <w:rFonts w:ascii="Arial" w:eastAsia="Times New Roman" w:hAnsi="Arial" w:cs="Arial"/>
                <w:color w:val="000000" w:themeColor="text2"/>
                <w:spacing w:val="0"/>
                <w:sz w:val="22"/>
                <w:szCs w:val="22"/>
              </w:rPr>
            </w:pPr>
          </w:p>
        </w:tc>
        <w:tc>
          <w:tcPr>
            <w:tcW w:w="2944" w:type="pct"/>
          </w:tcPr>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Definitions of accident and serious harm.</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Procedures for investigating and recording accidents.</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Making claims.</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Rehabilitation – employer commitment to vocational rehabilitation programmes and early return to work.</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Forms for recording accidents and investigations.</w:t>
            </w:r>
          </w:p>
        </w:tc>
        <w:tc>
          <w:tcPr>
            <w:tcW w:w="1072"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000000" w:themeColor="text2"/>
                <w:spacing w:val="0"/>
                <w:sz w:val="22"/>
                <w:szCs w:val="22"/>
              </w:rPr>
            </w:pPr>
          </w:p>
        </w:tc>
      </w:tr>
      <w:tr w:rsidR="00A35D3B" w:rsidRPr="00A35D3B" w:rsidTr="007F36EB">
        <w:trPr>
          <w:trHeight w:val="60"/>
        </w:trPr>
        <w:tc>
          <w:tcPr>
            <w:tcW w:w="984" w:type="pct"/>
          </w:tcPr>
          <w:p w:rsidR="00A35D3B" w:rsidRPr="00A35D3B" w:rsidRDefault="00A35D3B" w:rsidP="00A35D3B">
            <w:pPr>
              <w:widowControl w:val="0"/>
              <w:tabs>
                <w:tab w:val="left" w:pos="360"/>
              </w:tabs>
              <w:suppressAutoHyphens/>
              <w:autoSpaceDE w:val="0"/>
              <w:autoSpaceDN w:val="0"/>
              <w:adjustRightInd w:val="0"/>
              <w:spacing w:line="240" w:lineRule="auto"/>
              <w:ind w:right="0"/>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Emergency Planning and Readiness</w:t>
            </w:r>
          </w:p>
          <w:p w:rsidR="00A35D3B" w:rsidRPr="00A35D3B" w:rsidRDefault="00A35D3B" w:rsidP="00A35D3B">
            <w:pPr>
              <w:widowControl w:val="0"/>
              <w:tabs>
                <w:tab w:val="left" w:pos="360"/>
              </w:tabs>
              <w:suppressAutoHyphens/>
              <w:autoSpaceDE w:val="0"/>
              <w:autoSpaceDN w:val="0"/>
              <w:adjustRightInd w:val="0"/>
              <w:spacing w:line="240" w:lineRule="auto"/>
              <w:ind w:right="0"/>
              <w:textAlignment w:val="center"/>
              <w:rPr>
                <w:rFonts w:ascii="Arial" w:eastAsia="Times New Roman" w:hAnsi="Arial" w:cs="Arial"/>
                <w:color w:val="000000" w:themeColor="text2"/>
                <w:spacing w:val="0"/>
                <w:sz w:val="22"/>
                <w:szCs w:val="22"/>
              </w:rPr>
            </w:pPr>
          </w:p>
        </w:tc>
        <w:tc>
          <w:tcPr>
            <w:tcW w:w="2944" w:type="pct"/>
          </w:tcPr>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First Aid.</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Disaster management (fire, earthquake, and flood).</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Management of an unwanted visitor, bomb threat, etc.</w:t>
            </w:r>
          </w:p>
        </w:tc>
        <w:tc>
          <w:tcPr>
            <w:tcW w:w="1072"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000000" w:themeColor="text2"/>
                <w:spacing w:val="0"/>
                <w:sz w:val="22"/>
                <w:szCs w:val="22"/>
              </w:rPr>
            </w:pPr>
          </w:p>
        </w:tc>
      </w:tr>
      <w:tr w:rsidR="00A35D3B" w:rsidRPr="00A35D3B" w:rsidTr="007F36EB">
        <w:trPr>
          <w:trHeight w:val="60"/>
        </w:trPr>
        <w:tc>
          <w:tcPr>
            <w:tcW w:w="984" w:type="pct"/>
          </w:tcPr>
          <w:p w:rsidR="00A35D3B" w:rsidRPr="00A35D3B" w:rsidRDefault="00A35D3B" w:rsidP="00A35D3B">
            <w:pPr>
              <w:widowControl w:val="0"/>
              <w:tabs>
                <w:tab w:val="left" w:pos="360"/>
              </w:tabs>
              <w:suppressAutoHyphens/>
              <w:autoSpaceDE w:val="0"/>
              <w:autoSpaceDN w:val="0"/>
              <w:adjustRightInd w:val="0"/>
              <w:spacing w:line="240" w:lineRule="auto"/>
              <w:ind w:right="0"/>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Employee Information, Training,</w:t>
            </w:r>
          </w:p>
          <w:p w:rsidR="00A35D3B" w:rsidRPr="00A35D3B" w:rsidRDefault="00A35D3B" w:rsidP="00A35D3B">
            <w:pPr>
              <w:widowControl w:val="0"/>
              <w:tabs>
                <w:tab w:val="left" w:pos="360"/>
              </w:tabs>
              <w:suppressAutoHyphens/>
              <w:autoSpaceDE w:val="0"/>
              <w:autoSpaceDN w:val="0"/>
              <w:adjustRightInd w:val="0"/>
              <w:spacing w:line="240" w:lineRule="auto"/>
              <w:ind w:right="0"/>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and Supervision</w:t>
            </w:r>
          </w:p>
        </w:tc>
        <w:tc>
          <w:tcPr>
            <w:tcW w:w="2944" w:type="pct"/>
          </w:tcPr>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Induction process and training.</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Employee responsibilities.</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Ongoing training and staff development.</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Cross-reference to employer commitment.</w:t>
            </w:r>
          </w:p>
        </w:tc>
        <w:tc>
          <w:tcPr>
            <w:tcW w:w="1072"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000000" w:themeColor="text2"/>
                <w:spacing w:val="0"/>
                <w:sz w:val="22"/>
                <w:szCs w:val="22"/>
              </w:rPr>
            </w:pPr>
          </w:p>
        </w:tc>
      </w:tr>
      <w:tr w:rsidR="00A35D3B" w:rsidRPr="00A35D3B" w:rsidTr="007F36EB">
        <w:trPr>
          <w:trHeight w:val="60"/>
        </w:trPr>
        <w:tc>
          <w:tcPr>
            <w:tcW w:w="984" w:type="pct"/>
          </w:tcPr>
          <w:p w:rsidR="00A35D3B" w:rsidRPr="00A35D3B" w:rsidRDefault="00A35D3B" w:rsidP="00A35D3B">
            <w:pPr>
              <w:widowControl w:val="0"/>
              <w:tabs>
                <w:tab w:val="left" w:pos="360"/>
              </w:tabs>
              <w:suppressAutoHyphens/>
              <w:autoSpaceDE w:val="0"/>
              <w:autoSpaceDN w:val="0"/>
              <w:adjustRightInd w:val="0"/>
              <w:spacing w:line="240" w:lineRule="auto"/>
              <w:ind w:right="0"/>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Employee Involvement</w:t>
            </w:r>
          </w:p>
        </w:tc>
        <w:tc>
          <w:tcPr>
            <w:tcW w:w="2944" w:type="pct"/>
          </w:tcPr>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Employee participation.</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Cross-reference to Health and Safety Committees and Representatives.</w:t>
            </w:r>
          </w:p>
        </w:tc>
        <w:tc>
          <w:tcPr>
            <w:tcW w:w="1072"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000000" w:themeColor="text2"/>
                <w:spacing w:val="0"/>
                <w:sz w:val="22"/>
                <w:szCs w:val="22"/>
              </w:rPr>
            </w:pPr>
          </w:p>
        </w:tc>
      </w:tr>
      <w:tr w:rsidR="00A35D3B" w:rsidRPr="00A35D3B" w:rsidTr="007F36EB">
        <w:trPr>
          <w:trHeight w:val="60"/>
        </w:trPr>
        <w:tc>
          <w:tcPr>
            <w:tcW w:w="984" w:type="pct"/>
          </w:tcPr>
          <w:p w:rsidR="00A35D3B" w:rsidRPr="00A35D3B" w:rsidRDefault="00A35D3B" w:rsidP="00A35D3B">
            <w:pPr>
              <w:widowControl w:val="0"/>
              <w:tabs>
                <w:tab w:val="left" w:pos="360"/>
              </w:tabs>
              <w:suppressAutoHyphens/>
              <w:autoSpaceDE w:val="0"/>
              <w:autoSpaceDN w:val="0"/>
              <w:adjustRightInd w:val="0"/>
              <w:spacing w:line="240" w:lineRule="auto"/>
              <w:ind w:right="0"/>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Contractors and Visitors</w:t>
            </w:r>
          </w:p>
          <w:p w:rsidR="00A35D3B" w:rsidRPr="00A35D3B" w:rsidRDefault="00A35D3B" w:rsidP="00A35D3B">
            <w:pPr>
              <w:widowControl w:val="0"/>
              <w:tabs>
                <w:tab w:val="left" w:pos="360"/>
              </w:tabs>
              <w:suppressAutoHyphens/>
              <w:autoSpaceDE w:val="0"/>
              <w:autoSpaceDN w:val="0"/>
              <w:adjustRightInd w:val="0"/>
              <w:spacing w:line="240" w:lineRule="auto"/>
              <w:ind w:right="0"/>
              <w:textAlignment w:val="center"/>
              <w:rPr>
                <w:rFonts w:ascii="Arial" w:eastAsia="Times New Roman" w:hAnsi="Arial" w:cs="Arial"/>
                <w:color w:val="000000" w:themeColor="text2"/>
                <w:spacing w:val="0"/>
                <w:sz w:val="22"/>
                <w:szCs w:val="22"/>
              </w:rPr>
            </w:pPr>
          </w:p>
        </w:tc>
        <w:tc>
          <w:tcPr>
            <w:tcW w:w="2944" w:type="pct"/>
          </w:tcPr>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Definitions.</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Processes to ensure safety while on-site.</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 xml:space="preserve">Responsibilities. </w:t>
            </w:r>
          </w:p>
        </w:tc>
        <w:tc>
          <w:tcPr>
            <w:tcW w:w="1072"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000000" w:themeColor="text2"/>
                <w:spacing w:val="0"/>
                <w:sz w:val="22"/>
                <w:szCs w:val="22"/>
              </w:rPr>
            </w:pPr>
          </w:p>
        </w:tc>
      </w:tr>
      <w:tr w:rsidR="00A35D3B" w:rsidRPr="00A35D3B" w:rsidTr="007F36EB">
        <w:trPr>
          <w:trHeight w:val="60"/>
        </w:trPr>
        <w:tc>
          <w:tcPr>
            <w:tcW w:w="984" w:type="pct"/>
          </w:tcPr>
          <w:p w:rsidR="00A35D3B" w:rsidRPr="00A35D3B" w:rsidRDefault="00A35D3B" w:rsidP="00A35D3B">
            <w:pPr>
              <w:widowControl w:val="0"/>
              <w:tabs>
                <w:tab w:val="left" w:pos="360"/>
              </w:tabs>
              <w:suppressAutoHyphens/>
              <w:autoSpaceDE w:val="0"/>
              <w:autoSpaceDN w:val="0"/>
              <w:adjustRightInd w:val="0"/>
              <w:spacing w:line="240" w:lineRule="auto"/>
              <w:ind w:right="0"/>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 xml:space="preserve">Event Management </w:t>
            </w:r>
          </w:p>
          <w:p w:rsidR="00A35D3B" w:rsidRPr="00A35D3B" w:rsidRDefault="00A35D3B" w:rsidP="00A35D3B">
            <w:pPr>
              <w:widowControl w:val="0"/>
              <w:tabs>
                <w:tab w:val="left" w:pos="360"/>
              </w:tabs>
              <w:suppressAutoHyphens/>
              <w:autoSpaceDE w:val="0"/>
              <w:autoSpaceDN w:val="0"/>
              <w:adjustRightInd w:val="0"/>
              <w:spacing w:line="240" w:lineRule="auto"/>
              <w:ind w:right="0"/>
              <w:textAlignment w:val="center"/>
              <w:rPr>
                <w:rFonts w:ascii="Arial" w:eastAsia="Times New Roman" w:hAnsi="Arial" w:cs="Arial"/>
                <w:color w:val="000000" w:themeColor="text2"/>
                <w:spacing w:val="0"/>
                <w:sz w:val="22"/>
                <w:szCs w:val="22"/>
              </w:rPr>
            </w:pPr>
          </w:p>
        </w:tc>
        <w:tc>
          <w:tcPr>
            <w:tcW w:w="2944" w:type="pct"/>
          </w:tcPr>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Health and Safety off-site.</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Responsibilities and functional relationships with other stakeholders.</w:t>
            </w:r>
          </w:p>
          <w:p w:rsidR="00A35D3B" w:rsidRPr="00A35D3B" w:rsidRDefault="00A35D3B" w:rsidP="00A35D3B">
            <w:pPr>
              <w:widowControl w:val="0"/>
              <w:numPr>
                <w:ilvl w:val="0"/>
                <w:numId w:val="11"/>
              </w:numPr>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Checklists managing risk – event management.</w:t>
            </w:r>
          </w:p>
        </w:tc>
        <w:tc>
          <w:tcPr>
            <w:tcW w:w="1072"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000000" w:themeColor="text2"/>
                <w:spacing w:val="0"/>
                <w:sz w:val="22"/>
                <w:szCs w:val="22"/>
              </w:rPr>
            </w:pPr>
          </w:p>
        </w:tc>
      </w:tr>
    </w:tbl>
    <w:p w:rsidR="00A35D3B" w:rsidRPr="00A35D3B" w:rsidRDefault="00A35D3B" w:rsidP="00A35D3B">
      <w:pPr>
        <w:spacing w:after="0" w:line="240" w:lineRule="auto"/>
        <w:ind w:right="0"/>
        <w:jc w:val="both"/>
        <w:rPr>
          <w:rFonts w:ascii="Arial" w:hAnsi="Arial" w:cs="Arial"/>
          <w:color w:val="000000" w:themeColor="text2"/>
          <w:sz w:val="22"/>
          <w:szCs w:val="22"/>
        </w:rPr>
      </w:pPr>
    </w:p>
    <w:p w:rsidR="00A35D3B" w:rsidRPr="00A35D3B" w:rsidRDefault="00A35D3B" w:rsidP="00A35D3B">
      <w:pPr>
        <w:spacing w:before="240" w:after="360" w:line="180" w:lineRule="atLeast"/>
        <w:ind w:right="3969"/>
        <w:rPr>
          <w:rFonts w:ascii="Arial" w:hAnsi="Arial" w:cs="Arial"/>
          <w:color w:val="000000" w:themeColor="text2"/>
          <w:sz w:val="14"/>
          <w:szCs w:val="20"/>
        </w:rPr>
      </w:pPr>
    </w:p>
    <w:p w:rsidR="00A35D3B" w:rsidRPr="00A35D3B" w:rsidRDefault="00A35D3B" w:rsidP="00A35D3B">
      <w:pPr>
        <w:spacing w:line="259" w:lineRule="auto"/>
        <w:ind w:right="0"/>
        <w:rPr>
          <w:rFonts w:ascii="Arial" w:hAnsi="Arial" w:cs="Arial"/>
          <w:color w:val="000000" w:themeColor="text2"/>
          <w:sz w:val="14"/>
          <w:szCs w:val="20"/>
        </w:rPr>
      </w:pPr>
      <w:r w:rsidRPr="00A35D3B">
        <w:rPr>
          <w:rFonts w:ascii="Arial" w:hAnsi="Arial" w:cs="Arial"/>
          <w:color w:val="000000" w:themeColor="text2"/>
        </w:rPr>
        <w:br w:type="page"/>
      </w:r>
    </w:p>
    <w:p w:rsidR="00A35D3B" w:rsidRPr="00A35D3B" w:rsidRDefault="00A35D3B" w:rsidP="00A35D3B">
      <w:pPr>
        <w:widowControl w:val="0"/>
        <w:tabs>
          <w:tab w:val="left" w:pos="567"/>
          <w:tab w:val="left" w:pos="850"/>
          <w:tab w:val="left" w:pos="1134"/>
          <w:tab w:val="left" w:pos="1701"/>
        </w:tabs>
        <w:suppressAutoHyphens/>
        <w:autoSpaceDE w:val="0"/>
        <w:autoSpaceDN w:val="0"/>
        <w:adjustRightInd w:val="0"/>
        <w:spacing w:after="0" w:line="240" w:lineRule="auto"/>
        <w:ind w:right="0"/>
        <w:jc w:val="both"/>
        <w:textAlignment w:val="center"/>
        <w:rPr>
          <w:rFonts w:ascii="Arial" w:eastAsia="Times New Roman" w:hAnsi="Arial" w:cs="Arial"/>
          <w:b/>
          <w:spacing w:val="0"/>
          <w:sz w:val="24"/>
          <w:szCs w:val="24"/>
        </w:rPr>
      </w:pPr>
      <w:r w:rsidRPr="00A35D3B">
        <w:rPr>
          <w:rFonts w:ascii="Arial" w:eastAsia="Times New Roman" w:hAnsi="Arial" w:cs="Arial"/>
          <w:b/>
          <w:spacing w:val="0"/>
          <w:sz w:val="24"/>
          <w:szCs w:val="24"/>
        </w:rPr>
        <w:lastRenderedPageBreak/>
        <w:t>Template 2: Checklist for Safe Workplace Audit</w:t>
      </w:r>
    </w:p>
    <w:p w:rsidR="00A35D3B" w:rsidRPr="00A35D3B" w:rsidRDefault="00A35D3B" w:rsidP="00A35D3B">
      <w:pPr>
        <w:widowControl w:val="0"/>
        <w:tabs>
          <w:tab w:val="left" w:pos="567"/>
          <w:tab w:val="left" w:pos="850"/>
          <w:tab w:val="left" w:pos="1134"/>
          <w:tab w:val="left" w:pos="1701"/>
        </w:tabs>
        <w:suppressAutoHyphens/>
        <w:autoSpaceDE w:val="0"/>
        <w:autoSpaceDN w:val="0"/>
        <w:adjustRightInd w:val="0"/>
        <w:spacing w:after="0" w:line="240" w:lineRule="auto"/>
        <w:ind w:right="0"/>
        <w:jc w:val="both"/>
        <w:textAlignment w:val="center"/>
        <w:rPr>
          <w:rFonts w:ascii="Arial" w:eastAsia="Times New Roman" w:hAnsi="Arial" w:cs="Arial"/>
          <w:b/>
          <w:color w:val="auto"/>
          <w:spacing w:val="0"/>
          <w:sz w:val="22"/>
          <w:szCs w:val="22"/>
        </w:rPr>
      </w:pPr>
    </w:p>
    <w:tbl>
      <w:tblPr>
        <w:tblStyle w:val="TableGridLight"/>
        <w:tblW w:w="5000" w:type="pct"/>
        <w:tblLook w:val="0000" w:firstRow="0" w:lastRow="0" w:firstColumn="0" w:lastColumn="0" w:noHBand="0" w:noVBand="0"/>
      </w:tblPr>
      <w:tblGrid>
        <w:gridCol w:w="4537"/>
        <w:gridCol w:w="2395"/>
        <w:gridCol w:w="2696"/>
      </w:tblGrid>
      <w:tr w:rsidR="00A35D3B" w:rsidRPr="00A35D3B" w:rsidTr="007F36EB">
        <w:trPr>
          <w:trHeight w:val="113"/>
        </w:trPr>
        <w:tc>
          <w:tcPr>
            <w:tcW w:w="2356" w:type="pct"/>
          </w:tcPr>
          <w:p w:rsidR="00A35D3B" w:rsidRPr="00A35D3B" w:rsidRDefault="00A35D3B" w:rsidP="00A35D3B">
            <w:pPr>
              <w:widowControl w:val="0"/>
              <w:tabs>
                <w:tab w:val="left" w:pos="360"/>
              </w:tabs>
              <w:suppressAutoHyphens/>
              <w:autoSpaceDE w:val="0"/>
              <w:autoSpaceDN w:val="0"/>
              <w:adjustRightInd w:val="0"/>
              <w:spacing w:line="240" w:lineRule="auto"/>
              <w:ind w:right="0"/>
              <w:jc w:val="both"/>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Questions</w:t>
            </w:r>
          </w:p>
        </w:tc>
        <w:tc>
          <w:tcPr>
            <w:tcW w:w="1244" w:type="pct"/>
          </w:tcPr>
          <w:p w:rsidR="00A35D3B" w:rsidRPr="00A35D3B" w:rsidRDefault="00A35D3B" w:rsidP="00A35D3B">
            <w:pPr>
              <w:widowControl w:val="0"/>
              <w:tabs>
                <w:tab w:val="left" w:pos="360"/>
              </w:tabs>
              <w:suppressAutoHyphens/>
              <w:autoSpaceDE w:val="0"/>
              <w:autoSpaceDN w:val="0"/>
              <w:adjustRightInd w:val="0"/>
              <w:spacing w:line="240" w:lineRule="auto"/>
              <w:ind w:right="0"/>
              <w:jc w:val="both"/>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Response</w:t>
            </w:r>
          </w:p>
        </w:tc>
        <w:tc>
          <w:tcPr>
            <w:tcW w:w="1400" w:type="pct"/>
          </w:tcPr>
          <w:p w:rsidR="00A35D3B" w:rsidRPr="00A35D3B" w:rsidRDefault="00A35D3B" w:rsidP="00A35D3B">
            <w:pPr>
              <w:widowControl w:val="0"/>
              <w:tabs>
                <w:tab w:val="left" w:pos="360"/>
              </w:tabs>
              <w:suppressAutoHyphens/>
              <w:autoSpaceDE w:val="0"/>
              <w:autoSpaceDN w:val="0"/>
              <w:adjustRightInd w:val="0"/>
              <w:spacing w:line="240" w:lineRule="auto"/>
              <w:ind w:right="0"/>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Follow-up required (when and who by)?</w:t>
            </w: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Who is your Health and Safety Representative?</w:t>
            </w: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 xml:space="preserve">Has this person had recent training in health and safety? </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Specify what and when.</w:t>
            </w: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Do you have a Visitors Book or other mechanism for monitoring and ensuring visitor safety?</w:t>
            </w: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Do you have a Contractors Book or other mechanism for monitoring and ensuring contractor and staff safety?</w:t>
            </w: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 xml:space="preserve">Do you provide information to visitors and contractors of hazards and emergency procedures? </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How is this done?</w:t>
            </w: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Do you obtain information from contractors about hazards they may be bringing on-site?</w:t>
            </w: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 xml:space="preserve">Do you have a qualified first aid person? </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When does their First Aid Certificate expire?</w:t>
            </w: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 xml:space="preserve">Do you have first aid supplies? </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Are these current and complete?</w:t>
            </w: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 xml:space="preserve">Have you identified hazards? </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 xml:space="preserve">Do you have a Hazards Register? </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Is this regularly updated?</w:t>
            </w: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487"/>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Have you had any expert assistance to identify or mitigate hazards?</w:t>
            </w: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Have you had any incidents and accidents?</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Have incidents and accidents been recorded?</w:t>
            </w: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What action has been taken as a result of incidents and accidents?</w:t>
            </w: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 xml:space="preserve">Have you had regular Health and Safety Meetings? </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If yes, how often?</w:t>
            </w: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Are there minutes of these meetings, including who attended and action plans where applicable?</w:t>
            </w: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Have you circulated any material relating to health and safety in staff newsletters or emails over the past year?</w:t>
            </w: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Have you any staff who are union members?</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Have staff been informed that they are able to have a representative or union representative assist them in relation to the health and safety matters?</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lastRenderedPageBreak/>
              <w:t>Have staff participated in the review of any policies or procedures relating to health and safety?</w:t>
            </w: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Do you set yearly objectives for health and safety?</w:t>
            </w: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Do you have a management plan of how these objectives will be achieved?</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Have you undertaken a review of objectives to monitor progress toward achievement?</w:t>
            </w: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Do you have copies of health and safety inspections of equipment, e.g. of fire extinguishers/fire drills, etc.?</w:t>
            </w: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 xml:space="preserve">Do you have a Fire Warden? </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If yes, has this person had Fire Warden training?</w:t>
            </w: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Do you have reference material available to staff and health and safety matters in addition to any policies and procedures?</w:t>
            </w: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Is there an orientation or induction process for new staff that includes health and safety?</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Are health and safety responsibilities assigned to Managers or the Health and Safety Representative written into the Position Description of those people?</w:t>
            </w: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5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Are health and safety responsibilities included in the performance review of staff?</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tc>
        <w:tc>
          <w:tcPr>
            <w:tcW w:w="1244"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40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bl>
    <w:p w:rsidR="00A35D3B" w:rsidRPr="00A35D3B" w:rsidRDefault="00A35D3B" w:rsidP="00A35D3B">
      <w:pPr>
        <w:spacing w:before="240" w:after="360" w:line="180" w:lineRule="atLeast"/>
        <w:ind w:right="3969"/>
        <w:rPr>
          <w:rFonts w:ascii="Arial" w:hAnsi="Arial" w:cs="Arial"/>
          <w:sz w:val="14"/>
          <w:szCs w:val="20"/>
        </w:rPr>
      </w:pPr>
    </w:p>
    <w:p w:rsidR="00A35D3B" w:rsidRPr="00A35D3B" w:rsidRDefault="00A35D3B" w:rsidP="00A35D3B">
      <w:pPr>
        <w:spacing w:line="259" w:lineRule="auto"/>
        <w:ind w:right="0"/>
        <w:rPr>
          <w:rFonts w:ascii="Arial" w:hAnsi="Arial" w:cs="Arial"/>
          <w:sz w:val="14"/>
          <w:szCs w:val="20"/>
        </w:rPr>
      </w:pPr>
      <w:r w:rsidRPr="00A35D3B">
        <w:rPr>
          <w:rFonts w:ascii="Arial" w:hAnsi="Arial" w:cs="Arial"/>
        </w:rPr>
        <w:br w:type="page"/>
      </w:r>
    </w:p>
    <w:p w:rsidR="00A35D3B" w:rsidRPr="00A35D3B" w:rsidRDefault="00A35D3B" w:rsidP="00A35D3B">
      <w:pPr>
        <w:widowControl w:val="0"/>
        <w:tabs>
          <w:tab w:val="left" w:pos="567"/>
          <w:tab w:val="left" w:pos="850"/>
          <w:tab w:val="left" w:pos="1134"/>
          <w:tab w:val="left" w:pos="1701"/>
        </w:tabs>
        <w:suppressAutoHyphens/>
        <w:autoSpaceDE w:val="0"/>
        <w:autoSpaceDN w:val="0"/>
        <w:adjustRightInd w:val="0"/>
        <w:spacing w:after="0" w:line="240" w:lineRule="auto"/>
        <w:ind w:right="0"/>
        <w:jc w:val="both"/>
        <w:textAlignment w:val="center"/>
        <w:rPr>
          <w:rFonts w:ascii="Arial" w:eastAsia="Times New Roman" w:hAnsi="Arial" w:cs="Arial"/>
          <w:b/>
          <w:spacing w:val="0"/>
          <w:sz w:val="24"/>
          <w:szCs w:val="24"/>
        </w:rPr>
      </w:pPr>
      <w:r w:rsidRPr="00A35D3B">
        <w:rPr>
          <w:rFonts w:ascii="Arial" w:eastAsia="Times New Roman" w:hAnsi="Arial" w:cs="Arial"/>
          <w:b/>
          <w:spacing w:val="0"/>
          <w:sz w:val="24"/>
          <w:szCs w:val="24"/>
        </w:rPr>
        <w:lastRenderedPageBreak/>
        <w:t>Template 3: Workstation Assessment Checklist</w:t>
      </w:r>
    </w:p>
    <w:p w:rsidR="00A35D3B" w:rsidRPr="00A35D3B" w:rsidRDefault="00A35D3B" w:rsidP="00A35D3B">
      <w:pPr>
        <w:widowControl w:val="0"/>
        <w:tabs>
          <w:tab w:val="left" w:pos="567"/>
          <w:tab w:val="left" w:pos="850"/>
          <w:tab w:val="left" w:pos="1134"/>
          <w:tab w:val="left" w:pos="1701"/>
        </w:tabs>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r w:rsidRPr="00A35D3B">
        <w:rPr>
          <w:rFonts w:ascii="Arial" w:eastAsia="Times New Roman" w:hAnsi="Arial" w:cs="Arial"/>
          <w:spacing w:val="0"/>
          <w:sz w:val="22"/>
          <w:szCs w:val="22"/>
        </w:rPr>
        <w:t>After three months, each new employee’s workstation should be assessed according to the following checklist and adjustments made as required.</w:t>
      </w: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p>
    <w:tbl>
      <w:tblPr>
        <w:tblStyle w:val="TableGridLight"/>
        <w:tblW w:w="5000" w:type="pct"/>
        <w:tblLook w:val="0000" w:firstRow="0" w:lastRow="0" w:firstColumn="0" w:lastColumn="0" w:noHBand="0" w:noVBand="0"/>
      </w:tblPr>
      <w:tblGrid>
        <w:gridCol w:w="461"/>
        <w:gridCol w:w="8220"/>
        <w:gridCol w:w="481"/>
        <w:gridCol w:w="35"/>
        <w:gridCol w:w="431"/>
      </w:tblGrid>
      <w:tr w:rsidR="00A35D3B" w:rsidRPr="00A35D3B" w:rsidTr="007F36EB">
        <w:trPr>
          <w:trHeight w:val="113"/>
        </w:trPr>
        <w:tc>
          <w:tcPr>
            <w:tcW w:w="239"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b/>
                <w:color w:val="auto"/>
                <w:spacing w:val="0"/>
                <w:sz w:val="22"/>
                <w:szCs w:val="22"/>
              </w:rPr>
            </w:pPr>
          </w:p>
        </w:tc>
        <w:tc>
          <w:tcPr>
            <w:tcW w:w="4269" w:type="pct"/>
          </w:tcPr>
          <w:p w:rsidR="00A35D3B" w:rsidRPr="00A35D3B" w:rsidRDefault="00A35D3B" w:rsidP="00A35D3B">
            <w:pPr>
              <w:widowControl w:val="0"/>
              <w:tabs>
                <w:tab w:val="left" w:pos="360"/>
              </w:tabs>
              <w:suppressAutoHyphens/>
              <w:autoSpaceDE w:val="0"/>
              <w:autoSpaceDN w:val="0"/>
              <w:adjustRightInd w:val="0"/>
              <w:spacing w:line="240" w:lineRule="auto"/>
              <w:ind w:right="0"/>
              <w:jc w:val="both"/>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Working Conditions</w:t>
            </w:r>
          </w:p>
          <w:p w:rsidR="00A35D3B" w:rsidRPr="00A35D3B" w:rsidRDefault="00A35D3B" w:rsidP="00A35D3B">
            <w:pPr>
              <w:widowControl w:val="0"/>
              <w:tabs>
                <w:tab w:val="left" w:pos="360"/>
              </w:tabs>
              <w:suppressAutoHyphens/>
              <w:autoSpaceDE w:val="0"/>
              <w:autoSpaceDN w:val="0"/>
              <w:adjustRightInd w:val="0"/>
              <w:spacing w:line="240" w:lineRule="auto"/>
              <w:ind w:right="0"/>
              <w:jc w:val="both"/>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The workstation should be designed or arranged so it allows the employee’s…</w:t>
            </w:r>
          </w:p>
        </w:tc>
        <w:tc>
          <w:tcPr>
            <w:tcW w:w="268" w:type="pct"/>
            <w:gridSpan w:val="2"/>
          </w:tcPr>
          <w:p w:rsidR="00A35D3B" w:rsidRPr="00A35D3B" w:rsidRDefault="00A35D3B" w:rsidP="00A35D3B">
            <w:pPr>
              <w:widowControl w:val="0"/>
              <w:tabs>
                <w:tab w:val="left" w:pos="360"/>
              </w:tabs>
              <w:suppressAutoHyphens/>
              <w:autoSpaceDE w:val="0"/>
              <w:autoSpaceDN w:val="0"/>
              <w:adjustRightInd w:val="0"/>
              <w:spacing w:line="240" w:lineRule="auto"/>
              <w:ind w:right="0"/>
              <w:jc w:val="center"/>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Y</w:t>
            </w:r>
          </w:p>
        </w:tc>
        <w:tc>
          <w:tcPr>
            <w:tcW w:w="223" w:type="pct"/>
          </w:tcPr>
          <w:p w:rsidR="00A35D3B" w:rsidRPr="00A35D3B" w:rsidRDefault="00A35D3B" w:rsidP="00A35D3B">
            <w:pPr>
              <w:widowControl w:val="0"/>
              <w:tabs>
                <w:tab w:val="left" w:pos="360"/>
              </w:tabs>
              <w:suppressAutoHyphens/>
              <w:autoSpaceDE w:val="0"/>
              <w:autoSpaceDN w:val="0"/>
              <w:adjustRightInd w:val="0"/>
              <w:spacing w:line="240" w:lineRule="auto"/>
              <w:ind w:right="0"/>
              <w:jc w:val="center"/>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N</w:t>
            </w: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A</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Head and neck to be about upright (not bent down/back).</w:t>
            </w:r>
          </w:p>
        </w:tc>
        <w:tc>
          <w:tcPr>
            <w:tcW w:w="268" w:type="pct"/>
            <w:gridSpan w:val="2"/>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B</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Head, neck, and trunk to face forward (not twisted).</w:t>
            </w:r>
          </w:p>
        </w:tc>
        <w:tc>
          <w:tcPr>
            <w:tcW w:w="268" w:type="pct"/>
            <w:gridSpan w:val="2"/>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C</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Trunk to be about perpendicular to floor (not leaning forward/backward).</w:t>
            </w:r>
          </w:p>
        </w:tc>
        <w:tc>
          <w:tcPr>
            <w:tcW w:w="268" w:type="pct"/>
            <w:gridSpan w:val="2"/>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D</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Shoulders and upper arms to be about perpendicular to floor (not stretched forward) and relaxed (not elevated).</w:t>
            </w:r>
          </w:p>
        </w:tc>
        <w:tc>
          <w:tcPr>
            <w:tcW w:w="268" w:type="pct"/>
            <w:gridSpan w:val="2"/>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E</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Upper arms and elbows to be close to body (not extended outward).</w:t>
            </w:r>
          </w:p>
        </w:tc>
        <w:tc>
          <w:tcPr>
            <w:tcW w:w="268" w:type="pct"/>
            <w:gridSpan w:val="2"/>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F</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Forearms, wrists, and hands to be straight and parallel to floor (not pointing up/down).</w:t>
            </w:r>
          </w:p>
        </w:tc>
        <w:tc>
          <w:tcPr>
            <w:tcW w:w="268" w:type="pct"/>
            <w:gridSpan w:val="2"/>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G</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Wrists and hands to be straight (not bent up/down or sideways toward little finger).</w:t>
            </w:r>
          </w:p>
        </w:tc>
        <w:tc>
          <w:tcPr>
            <w:tcW w:w="268" w:type="pct"/>
            <w:gridSpan w:val="2"/>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H</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Thighs to be about parallel to floor and lower legs to be about perpendicular to floor.</w:t>
            </w:r>
          </w:p>
        </w:tc>
        <w:tc>
          <w:tcPr>
            <w:tcW w:w="268" w:type="pct"/>
            <w:gridSpan w:val="2"/>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I</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Feet to rest flat on floor or be supported by a stable footrest.</w:t>
            </w:r>
          </w:p>
        </w:tc>
        <w:tc>
          <w:tcPr>
            <w:tcW w:w="268" w:type="pct"/>
            <w:gridSpan w:val="2"/>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J</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Visual Display Unit (VDU) tasks to be organised in a way that allows the employee to vary VDU tasks with other work activities or to take micro-pauses while at workstation.</w:t>
            </w:r>
          </w:p>
        </w:tc>
        <w:tc>
          <w:tcPr>
            <w:tcW w:w="268" w:type="pct"/>
            <w:gridSpan w:val="2"/>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r>
      <w:tr w:rsidR="00A35D3B" w:rsidRPr="00A35D3B" w:rsidTr="007F36EB">
        <w:trPr>
          <w:trHeight w:val="113"/>
        </w:trPr>
        <w:tc>
          <w:tcPr>
            <w:tcW w:w="239"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b/>
                <w:color w:val="000000" w:themeColor="text2"/>
                <w:spacing w:val="0"/>
                <w:sz w:val="22"/>
                <w:szCs w:val="22"/>
              </w:rPr>
            </w:pPr>
          </w:p>
        </w:tc>
        <w:tc>
          <w:tcPr>
            <w:tcW w:w="4269" w:type="pct"/>
          </w:tcPr>
          <w:p w:rsidR="00A35D3B" w:rsidRPr="00A35D3B" w:rsidRDefault="00A35D3B" w:rsidP="00A35D3B">
            <w:pPr>
              <w:widowControl w:val="0"/>
              <w:tabs>
                <w:tab w:val="left" w:pos="360"/>
              </w:tabs>
              <w:suppressAutoHyphens/>
              <w:autoSpaceDE w:val="0"/>
              <w:autoSpaceDN w:val="0"/>
              <w:adjustRightInd w:val="0"/>
              <w:spacing w:line="240" w:lineRule="auto"/>
              <w:ind w:right="0"/>
              <w:jc w:val="both"/>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Seating</w:t>
            </w:r>
            <w:r w:rsidRPr="00A35D3B">
              <w:rPr>
                <w:rFonts w:ascii="Arial" w:eastAsia="Times New Roman" w:hAnsi="Arial" w:cs="Arial"/>
                <w:b/>
                <w:color w:val="DC911B" w:themeColor="accent1"/>
                <w:spacing w:val="0"/>
                <w:sz w:val="22"/>
                <w:szCs w:val="22"/>
              </w:rPr>
              <w:br/>
              <w:t>The chair…</w:t>
            </w:r>
          </w:p>
        </w:tc>
        <w:tc>
          <w:tcPr>
            <w:tcW w:w="268" w:type="pct"/>
            <w:gridSpan w:val="2"/>
          </w:tcPr>
          <w:p w:rsidR="00A35D3B" w:rsidRPr="00A35D3B" w:rsidRDefault="00A35D3B" w:rsidP="00A35D3B">
            <w:pPr>
              <w:widowControl w:val="0"/>
              <w:tabs>
                <w:tab w:val="left" w:pos="360"/>
              </w:tabs>
              <w:suppressAutoHyphens/>
              <w:autoSpaceDE w:val="0"/>
              <w:autoSpaceDN w:val="0"/>
              <w:adjustRightInd w:val="0"/>
              <w:spacing w:line="240" w:lineRule="auto"/>
              <w:ind w:right="0"/>
              <w:jc w:val="center"/>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Y</w:t>
            </w:r>
          </w:p>
        </w:tc>
        <w:tc>
          <w:tcPr>
            <w:tcW w:w="223" w:type="pct"/>
          </w:tcPr>
          <w:p w:rsidR="00A35D3B" w:rsidRPr="00A35D3B" w:rsidRDefault="00A35D3B" w:rsidP="00A35D3B">
            <w:pPr>
              <w:widowControl w:val="0"/>
              <w:tabs>
                <w:tab w:val="left" w:pos="360"/>
              </w:tabs>
              <w:suppressAutoHyphens/>
              <w:autoSpaceDE w:val="0"/>
              <w:autoSpaceDN w:val="0"/>
              <w:adjustRightInd w:val="0"/>
              <w:spacing w:line="240" w:lineRule="auto"/>
              <w:ind w:right="0"/>
              <w:jc w:val="center"/>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N</w:t>
            </w: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1</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Backrest provides support for employee’s lower back (lumbar area).</w:t>
            </w:r>
          </w:p>
        </w:tc>
        <w:tc>
          <w:tcPr>
            <w:tcW w:w="268"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2</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Seat width and depth accommodate specific employee (seat pan not too big/small).</w:t>
            </w:r>
          </w:p>
        </w:tc>
        <w:tc>
          <w:tcPr>
            <w:tcW w:w="268"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3</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Seat front does not press against the back of the employee’s knees and lower legs (seat pan not too long).</w:t>
            </w:r>
          </w:p>
        </w:tc>
        <w:tc>
          <w:tcPr>
            <w:tcW w:w="268"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4</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Seat has cushioning and is rounded/has ‘waterfall’ front (no sharp edge).</w:t>
            </w:r>
          </w:p>
        </w:tc>
        <w:tc>
          <w:tcPr>
            <w:tcW w:w="268"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5</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Armrests support both forearms while employee performs VDU tasks and do not interfere with movement.</w:t>
            </w:r>
          </w:p>
        </w:tc>
        <w:tc>
          <w:tcPr>
            <w:tcW w:w="268"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r>
      <w:tr w:rsidR="00A35D3B" w:rsidRPr="00A35D3B" w:rsidTr="007F36EB">
        <w:trPr>
          <w:trHeight w:val="113"/>
        </w:trPr>
        <w:tc>
          <w:tcPr>
            <w:tcW w:w="239"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b/>
                <w:color w:val="000000" w:themeColor="text2"/>
                <w:spacing w:val="0"/>
                <w:sz w:val="22"/>
                <w:szCs w:val="22"/>
              </w:rPr>
            </w:pPr>
          </w:p>
        </w:tc>
        <w:tc>
          <w:tcPr>
            <w:tcW w:w="4269" w:type="pct"/>
          </w:tcPr>
          <w:p w:rsidR="00A35D3B" w:rsidRPr="00A35D3B" w:rsidRDefault="00A35D3B" w:rsidP="00A35D3B">
            <w:pPr>
              <w:widowControl w:val="0"/>
              <w:tabs>
                <w:tab w:val="left" w:pos="360"/>
              </w:tabs>
              <w:suppressAutoHyphens/>
              <w:autoSpaceDE w:val="0"/>
              <w:autoSpaceDN w:val="0"/>
              <w:adjustRightInd w:val="0"/>
              <w:spacing w:line="240" w:lineRule="auto"/>
              <w:ind w:right="0"/>
              <w:jc w:val="both"/>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Keyboard/Mouse</w:t>
            </w:r>
            <w:r w:rsidRPr="00A35D3B">
              <w:rPr>
                <w:rFonts w:ascii="Arial" w:eastAsia="Times New Roman" w:hAnsi="Arial" w:cs="Arial"/>
                <w:b/>
                <w:color w:val="DC911B" w:themeColor="accent1"/>
                <w:spacing w:val="0"/>
                <w:sz w:val="22"/>
                <w:szCs w:val="22"/>
              </w:rPr>
              <w:br/>
              <w:t>The keyboard/input device is designed or arranged for doing VDU tasks so that…</w:t>
            </w:r>
          </w:p>
        </w:tc>
        <w:tc>
          <w:tcPr>
            <w:tcW w:w="268" w:type="pct"/>
            <w:gridSpan w:val="2"/>
          </w:tcPr>
          <w:p w:rsidR="00A35D3B" w:rsidRPr="00A35D3B" w:rsidRDefault="00A35D3B" w:rsidP="00A35D3B">
            <w:pPr>
              <w:widowControl w:val="0"/>
              <w:tabs>
                <w:tab w:val="left" w:pos="360"/>
              </w:tabs>
              <w:suppressAutoHyphens/>
              <w:autoSpaceDE w:val="0"/>
              <w:autoSpaceDN w:val="0"/>
              <w:adjustRightInd w:val="0"/>
              <w:spacing w:line="240" w:lineRule="auto"/>
              <w:ind w:right="0"/>
              <w:jc w:val="center"/>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Y</w:t>
            </w:r>
          </w:p>
        </w:tc>
        <w:tc>
          <w:tcPr>
            <w:tcW w:w="223" w:type="pct"/>
          </w:tcPr>
          <w:p w:rsidR="00A35D3B" w:rsidRPr="00A35D3B" w:rsidRDefault="00A35D3B" w:rsidP="00A35D3B">
            <w:pPr>
              <w:widowControl w:val="0"/>
              <w:tabs>
                <w:tab w:val="left" w:pos="360"/>
              </w:tabs>
              <w:suppressAutoHyphens/>
              <w:autoSpaceDE w:val="0"/>
              <w:autoSpaceDN w:val="0"/>
              <w:adjustRightInd w:val="0"/>
              <w:spacing w:line="240" w:lineRule="auto"/>
              <w:ind w:right="0"/>
              <w:jc w:val="center"/>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N</w:t>
            </w: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6</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Keyboard/input device platform(s) is stable and large enough to hold keyboard and input device.</w:t>
            </w:r>
          </w:p>
        </w:tc>
        <w:tc>
          <w:tcPr>
            <w:tcW w:w="268"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7</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Input device (mouse or trackball) is located right next to keyboard so it can be operated without reaching.</w:t>
            </w:r>
          </w:p>
        </w:tc>
        <w:tc>
          <w:tcPr>
            <w:tcW w:w="268"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8</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Mouse is easy to activate and shape/size fits hand of specific employee (not too big/small).</w:t>
            </w:r>
          </w:p>
        </w:tc>
        <w:tc>
          <w:tcPr>
            <w:tcW w:w="268"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9</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Wrists and hands do not rest on sharp or hard edge.</w:t>
            </w:r>
          </w:p>
        </w:tc>
        <w:tc>
          <w:tcPr>
            <w:tcW w:w="268"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r>
      <w:tr w:rsidR="00A35D3B" w:rsidRPr="00A35D3B" w:rsidTr="007F36EB">
        <w:trPr>
          <w:trHeight w:val="113"/>
        </w:trPr>
        <w:tc>
          <w:tcPr>
            <w:tcW w:w="239"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b/>
                <w:color w:val="000000" w:themeColor="text2"/>
                <w:spacing w:val="0"/>
                <w:sz w:val="22"/>
                <w:szCs w:val="22"/>
              </w:rPr>
            </w:pPr>
          </w:p>
        </w:tc>
        <w:tc>
          <w:tcPr>
            <w:tcW w:w="4269" w:type="pct"/>
          </w:tcPr>
          <w:p w:rsidR="00A35D3B" w:rsidRPr="00A35D3B" w:rsidRDefault="00A35D3B" w:rsidP="00A35D3B">
            <w:pPr>
              <w:widowControl w:val="0"/>
              <w:tabs>
                <w:tab w:val="left" w:pos="360"/>
              </w:tabs>
              <w:suppressAutoHyphens/>
              <w:autoSpaceDE w:val="0"/>
              <w:autoSpaceDN w:val="0"/>
              <w:adjustRightInd w:val="0"/>
              <w:spacing w:line="240" w:lineRule="auto"/>
              <w:ind w:right="0"/>
              <w:jc w:val="both"/>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Monitor</w:t>
            </w:r>
            <w:r w:rsidRPr="00A35D3B">
              <w:rPr>
                <w:rFonts w:ascii="Arial" w:eastAsia="Times New Roman" w:hAnsi="Arial" w:cs="Arial"/>
                <w:b/>
                <w:color w:val="DC911B" w:themeColor="accent1"/>
                <w:spacing w:val="0"/>
                <w:sz w:val="22"/>
                <w:szCs w:val="22"/>
              </w:rPr>
              <w:br/>
              <w:t>The monitor is designed or arranged for VDU tasks so that…</w:t>
            </w:r>
          </w:p>
        </w:tc>
        <w:tc>
          <w:tcPr>
            <w:tcW w:w="268" w:type="pct"/>
            <w:gridSpan w:val="2"/>
          </w:tcPr>
          <w:p w:rsidR="00A35D3B" w:rsidRPr="00A35D3B" w:rsidRDefault="00A35D3B" w:rsidP="00A35D3B">
            <w:pPr>
              <w:widowControl w:val="0"/>
              <w:tabs>
                <w:tab w:val="left" w:pos="360"/>
              </w:tabs>
              <w:suppressAutoHyphens/>
              <w:autoSpaceDE w:val="0"/>
              <w:autoSpaceDN w:val="0"/>
              <w:adjustRightInd w:val="0"/>
              <w:spacing w:line="240" w:lineRule="auto"/>
              <w:ind w:right="0"/>
              <w:jc w:val="center"/>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Y</w:t>
            </w:r>
          </w:p>
        </w:tc>
        <w:tc>
          <w:tcPr>
            <w:tcW w:w="223" w:type="pct"/>
          </w:tcPr>
          <w:p w:rsidR="00A35D3B" w:rsidRPr="00A35D3B" w:rsidRDefault="00A35D3B" w:rsidP="00A35D3B">
            <w:pPr>
              <w:widowControl w:val="0"/>
              <w:tabs>
                <w:tab w:val="left" w:pos="360"/>
              </w:tabs>
              <w:suppressAutoHyphens/>
              <w:autoSpaceDE w:val="0"/>
              <w:autoSpaceDN w:val="0"/>
              <w:adjustRightInd w:val="0"/>
              <w:spacing w:line="240" w:lineRule="auto"/>
              <w:ind w:right="0"/>
              <w:jc w:val="center"/>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N</w:t>
            </w: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10</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Top line of screen is at or below eye level so employee is able to read it without bending head or neck down/back (for employees with bifocals/trifocals, see next item).</w:t>
            </w:r>
          </w:p>
        </w:tc>
        <w:tc>
          <w:tcPr>
            <w:tcW w:w="268"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11</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Employee with bifocals/trifocals is able to read screen without bending head or neck backward.</w:t>
            </w:r>
          </w:p>
        </w:tc>
        <w:tc>
          <w:tcPr>
            <w:tcW w:w="268"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12</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Monitor distance; allows employee to read screen without leaning head, neck, or trunk forward/ backward.</w:t>
            </w:r>
          </w:p>
        </w:tc>
        <w:tc>
          <w:tcPr>
            <w:tcW w:w="268"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13</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Monitor position is directly in front of employee so employee does not have to twist head or neck.</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tc>
        <w:tc>
          <w:tcPr>
            <w:tcW w:w="268"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lastRenderedPageBreak/>
              <w:t>14</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r w:rsidRPr="00A35D3B">
              <w:rPr>
                <w:rFonts w:ascii="Arial" w:eastAsia="Times New Roman" w:hAnsi="Arial" w:cs="Arial"/>
                <w:color w:val="000000" w:themeColor="text2"/>
                <w:spacing w:val="0"/>
                <w:sz w:val="22"/>
                <w:szCs w:val="22"/>
              </w:rPr>
              <w:t>No glare, e.g. from windows or lights is present on the screen which might cause employee to assume an awkward posture to read screen.</w:t>
            </w:r>
          </w:p>
        </w:tc>
        <w:tc>
          <w:tcPr>
            <w:tcW w:w="268"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r>
      <w:tr w:rsidR="00A35D3B" w:rsidRPr="00A35D3B" w:rsidTr="007F36EB">
        <w:trPr>
          <w:trHeight w:val="494"/>
        </w:trPr>
        <w:tc>
          <w:tcPr>
            <w:tcW w:w="239"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b/>
                <w:color w:val="000000" w:themeColor="text2"/>
                <w:spacing w:val="0"/>
                <w:sz w:val="22"/>
                <w:szCs w:val="22"/>
              </w:rPr>
            </w:pPr>
          </w:p>
        </w:tc>
        <w:tc>
          <w:tcPr>
            <w:tcW w:w="4269" w:type="pct"/>
          </w:tcPr>
          <w:p w:rsidR="00A35D3B" w:rsidRPr="00A35D3B" w:rsidRDefault="00A35D3B" w:rsidP="00A35D3B">
            <w:pPr>
              <w:widowControl w:val="0"/>
              <w:tabs>
                <w:tab w:val="left" w:pos="360"/>
              </w:tabs>
              <w:suppressAutoHyphens/>
              <w:autoSpaceDE w:val="0"/>
              <w:autoSpaceDN w:val="0"/>
              <w:adjustRightInd w:val="0"/>
              <w:spacing w:line="240" w:lineRule="auto"/>
              <w:ind w:right="0"/>
              <w:jc w:val="both"/>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Work Area</w:t>
            </w:r>
            <w:r w:rsidRPr="00A35D3B">
              <w:rPr>
                <w:rFonts w:ascii="Arial" w:eastAsia="Times New Roman" w:hAnsi="Arial" w:cs="Arial"/>
                <w:b/>
                <w:color w:val="DC911B" w:themeColor="accent1"/>
                <w:spacing w:val="0"/>
                <w:sz w:val="22"/>
                <w:szCs w:val="22"/>
              </w:rPr>
              <w:br/>
              <w:t>The work area is designed or arranged for doing VDU tasks so that…</w:t>
            </w:r>
          </w:p>
        </w:tc>
        <w:tc>
          <w:tcPr>
            <w:tcW w:w="268" w:type="pct"/>
            <w:gridSpan w:val="2"/>
          </w:tcPr>
          <w:p w:rsidR="00A35D3B" w:rsidRPr="00A35D3B" w:rsidRDefault="00A35D3B" w:rsidP="00A35D3B">
            <w:pPr>
              <w:widowControl w:val="0"/>
              <w:tabs>
                <w:tab w:val="left" w:pos="360"/>
              </w:tabs>
              <w:suppressAutoHyphens/>
              <w:autoSpaceDE w:val="0"/>
              <w:autoSpaceDN w:val="0"/>
              <w:adjustRightInd w:val="0"/>
              <w:spacing w:line="240" w:lineRule="auto"/>
              <w:ind w:right="0"/>
              <w:jc w:val="center"/>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Y</w:t>
            </w:r>
          </w:p>
        </w:tc>
        <w:tc>
          <w:tcPr>
            <w:tcW w:w="223" w:type="pct"/>
          </w:tcPr>
          <w:p w:rsidR="00A35D3B" w:rsidRPr="00A35D3B" w:rsidRDefault="00A35D3B" w:rsidP="00A35D3B">
            <w:pPr>
              <w:widowControl w:val="0"/>
              <w:tabs>
                <w:tab w:val="left" w:pos="360"/>
              </w:tabs>
              <w:suppressAutoHyphens/>
              <w:autoSpaceDE w:val="0"/>
              <w:autoSpaceDN w:val="0"/>
              <w:adjustRightInd w:val="0"/>
              <w:spacing w:line="240" w:lineRule="auto"/>
              <w:ind w:right="0"/>
              <w:jc w:val="center"/>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N</w:t>
            </w: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15</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Thighs have clearance space between chair and VDU table/keyboard platform (thighs not trapped).</w:t>
            </w:r>
          </w:p>
        </w:tc>
        <w:tc>
          <w:tcPr>
            <w:tcW w:w="268"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16</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Legs and feet have clearance space under workstation so employee is able to get close enough to keyboard/input device.</w:t>
            </w:r>
          </w:p>
        </w:tc>
        <w:tc>
          <w:tcPr>
            <w:tcW w:w="268"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c>
          <w:tcPr>
            <w:tcW w:w="223"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r>
      <w:tr w:rsidR="00A35D3B" w:rsidRPr="00A35D3B" w:rsidTr="007F36EB">
        <w:trPr>
          <w:trHeight w:val="113"/>
        </w:trPr>
        <w:tc>
          <w:tcPr>
            <w:tcW w:w="239"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b/>
                <w:color w:val="000000" w:themeColor="text2"/>
                <w:spacing w:val="0"/>
                <w:sz w:val="22"/>
                <w:szCs w:val="22"/>
              </w:rPr>
            </w:pPr>
          </w:p>
        </w:tc>
        <w:tc>
          <w:tcPr>
            <w:tcW w:w="4269" w:type="pct"/>
          </w:tcPr>
          <w:p w:rsidR="00A35D3B" w:rsidRPr="00A35D3B" w:rsidRDefault="00A35D3B" w:rsidP="00A35D3B">
            <w:pPr>
              <w:widowControl w:val="0"/>
              <w:tabs>
                <w:tab w:val="left" w:pos="360"/>
              </w:tabs>
              <w:suppressAutoHyphens/>
              <w:autoSpaceDE w:val="0"/>
              <w:autoSpaceDN w:val="0"/>
              <w:adjustRightInd w:val="0"/>
              <w:spacing w:line="240" w:lineRule="auto"/>
              <w:ind w:right="0"/>
              <w:jc w:val="both"/>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Accessories</w:t>
            </w:r>
          </w:p>
        </w:tc>
        <w:tc>
          <w:tcPr>
            <w:tcW w:w="250" w:type="pct"/>
          </w:tcPr>
          <w:p w:rsidR="00A35D3B" w:rsidRPr="00A35D3B" w:rsidRDefault="00A35D3B" w:rsidP="00A35D3B">
            <w:pPr>
              <w:widowControl w:val="0"/>
              <w:tabs>
                <w:tab w:val="left" w:pos="360"/>
              </w:tabs>
              <w:suppressAutoHyphens/>
              <w:autoSpaceDE w:val="0"/>
              <w:autoSpaceDN w:val="0"/>
              <w:adjustRightInd w:val="0"/>
              <w:spacing w:line="240" w:lineRule="auto"/>
              <w:ind w:right="0"/>
              <w:jc w:val="center"/>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Y</w:t>
            </w:r>
          </w:p>
        </w:tc>
        <w:tc>
          <w:tcPr>
            <w:tcW w:w="242" w:type="pct"/>
            <w:gridSpan w:val="2"/>
          </w:tcPr>
          <w:p w:rsidR="00A35D3B" w:rsidRPr="00A35D3B" w:rsidRDefault="00A35D3B" w:rsidP="00A35D3B">
            <w:pPr>
              <w:widowControl w:val="0"/>
              <w:tabs>
                <w:tab w:val="left" w:pos="360"/>
              </w:tabs>
              <w:suppressAutoHyphens/>
              <w:autoSpaceDE w:val="0"/>
              <w:autoSpaceDN w:val="0"/>
              <w:adjustRightInd w:val="0"/>
              <w:spacing w:line="240" w:lineRule="auto"/>
              <w:ind w:right="0"/>
              <w:jc w:val="center"/>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N</w:t>
            </w: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17</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Document holder, if provided, is stable and large enough to hold documents that are used.</w:t>
            </w:r>
          </w:p>
        </w:tc>
        <w:tc>
          <w:tcPr>
            <w:tcW w:w="25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242"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18</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Document holder, if provided, is placed at about the same height and distance as monitor screen so there is little head movement when employee looks from document to screen.</w:t>
            </w:r>
          </w:p>
        </w:tc>
        <w:tc>
          <w:tcPr>
            <w:tcW w:w="25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242"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19</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Wrist rest, if provided, is padded and free of sharp and square edges.</w:t>
            </w:r>
          </w:p>
        </w:tc>
        <w:tc>
          <w:tcPr>
            <w:tcW w:w="25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242"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20</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Wrist rest, if provided, allows employee to keep forearms, wrists, and hands straight and parallel to ground when using keyboard/input device.</w:t>
            </w:r>
          </w:p>
        </w:tc>
        <w:tc>
          <w:tcPr>
            <w:tcW w:w="25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242"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21</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Telephone can be used with head upright (not bent) and shoulders relaxed (not elevated) if employee does VDU tasks at the same time, i.e. using headset.</w:t>
            </w:r>
          </w:p>
        </w:tc>
        <w:tc>
          <w:tcPr>
            <w:tcW w:w="25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242"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210"/>
        </w:trPr>
        <w:tc>
          <w:tcPr>
            <w:tcW w:w="239"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b/>
                <w:color w:val="000000" w:themeColor="text2"/>
                <w:spacing w:val="0"/>
                <w:sz w:val="22"/>
                <w:szCs w:val="22"/>
              </w:rPr>
            </w:pPr>
          </w:p>
        </w:tc>
        <w:tc>
          <w:tcPr>
            <w:tcW w:w="4269" w:type="pct"/>
          </w:tcPr>
          <w:p w:rsidR="00A35D3B" w:rsidRPr="00A35D3B" w:rsidRDefault="00A35D3B" w:rsidP="00A35D3B">
            <w:pPr>
              <w:widowControl w:val="0"/>
              <w:tabs>
                <w:tab w:val="left" w:pos="360"/>
              </w:tabs>
              <w:suppressAutoHyphens/>
              <w:autoSpaceDE w:val="0"/>
              <w:autoSpaceDN w:val="0"/>
              <w:adjustRightInd w:val="0"/>
              <w:spacing w:line="240" w:lineRule="auto"/>
              <w:ind w:right="0"/>
              <w:jc w:val="both"/>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General</w:t>
            </w:r>
          </w:p>
        </w:tc>
        <w:tc>
          <w:tcPr>
            <w:tcW w:w="250" w:type="pct"/>
          </w:tcPr>
          <w:p w:rsidR="00A35D3B" w:rsidRPr="00A35D3B" w:rsidRDefault="00A35D3B" w:rsidP="00A35D3B">
            <w:pPr>
              <w:widowControl w:val="0"/>
              <w:tabs>
                <w:tab w:val="left" w:pos="360"/>
              </w:tabs>
              <w:suppressAutoHyphens/>
              <w:autoSpaceDE w:val="0"/>
              <w:autoSpaceDN w:val="0"/>
              <w:adjustRightInd w:val="0"/>
              <w:spacing w:line="240" w:lineRule="auto"/>
              <w:ind w:right="0"/>
              <w:jc w:val="center"/>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Y</w:t>
            </w:r>
          </w:p>
        </w:tc>
        <w:tc>
          <w:tcPr>
            <w:tcW w:w="242" w:type="pct"/>
            <w:gridSpan w:val="2"/>
          </w:tcPr>
          <w:p w:rsidR="00A35D3B" w:rsidRPr="00A35D3B" w:rsidRDefault="00A35D3B" w:rsidP="00A35D3B">
            <w:pPr>
              <w:widowControl w:val="0"/>
              <w:tabs>
                <w:tab w:val="left" w:pos="360"/>
              </w:tabs>
              <w:suppressAutoHyphens/>
              <w:autoSpaceDE w:val="0"/>
              <w:autoSpaceDN w:val="0"/>
              <w:adjustRightInd w:val="0"/>
              <w:spacing w:line="240" w:lineRule="auto"/>
              <w:ind w:right="0"/>
              <w:jc w:val="center"/>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N</w:t>
            </w: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22</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Workstation and equipment have sufficient adjustability so that the employee is able to be in a safe working posture and to make occasional changes in posture while performing VDU tasks</w:t>
            </w:r>
          </w:p>
        </w:tc>
        <w:tc>
          <w:tcPr>
            <w:tcW w:w="25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242"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7F36EB">
        <w:trPr>
          <w:trHeight w:val="113"/>
        </w:trPr>
        <w:tc>
          <w:tcPr>
            <w:tcW w:w="23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23</w:t>
            </w:r>
          </w:p>
        </w:tc>
        <w:tc>
          <w:tcPr>
            <w:tcW w:w="426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VDU workstation, equipment, and accessories are maintained in serviceable condition and function properly.</w:t>
            </w:r>
          </w:p>
        </w:tc>
        <w:tc>
          <w:tcPr>
            <w:tcW w:w="250"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242"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bl>
    <w:p w:rsidR="00A35D3B" w:rsidRPr="00A35D3B" w:rsidRDefault="00A35D3B" w:rsidP="00A35D3B">
      <w:pPr>
        <w:spacing w:before="240" w:after="360" w:line="180" w:lineRule="atLeast"/>
        <w:ind w:right="3969"/>
        <w:rPr>
          <w:rFonts w:ascii="Arial" w:hAnsi="Arial" w:cs="Arial"/>
          <w:sz w:val="14"/>
          <w:szCs w:val="20"/>
        </w:rPr>
      </w:pPr>
    </w:p>
    <w:tbl>
      <w:tblPr>
        <w:tblStyle w:val="TableGridLight"/>
        <w:tblW w:w="5000" w:type="pct"/>
        <w:tblLook w:val="0000" w:firstRow="0" w:lastRow="0" w:firstColumn="0" w:lastColumn="0" w:noHBand="0" w:noVBand="0"/>
      </w:tblPr>
      <w:tblGrid>
        <w:gridCol w:w="327"/>
        <w:gridCol w:w="8265"/>
        <w:gridCol w:w="526"/>
        <w:gridCol w:w="510"/>
      </w:tblGrid>
      <w:tr w:rsidR="00A35D3B" w:rsidRPr="00A35D3B" w:rsidTr="007F36EB">
        <w:trPr>
          <w:trHeight w:val="113"/>
        </w:trPr>
        <w:tc>
          <w:tcPr>
            <w:tcW w:w="170" w:type="pct"/>
          </w:tcPr>
          <w:p w:rsidR="00A35D3B" w:rsidRPr="00A35D3B" w:rsidRDefault="00A35D3B" w:rsidP="00A35D3B">
            <w:pPr>
              <w:widowControl w:val="0"/>
              <w:suppressAutoHyphens/>
              <w:autoSpaceDE w:val="0"/>
              <w:autoSpaceDN w:val="0"/>
              <w:adjustRightInd w:val="0"/>
              <w:spacing w:line="240" w:lineRule="auto"/>
              <w:ind w:right="0"/>
              <w:textAlignment w:val="center"/>
              <w:rPr>
                <w:rFonts w:ascii="Arial" w:eastAsia="Times New Roman" w:hAnsi="Arial" w:cs="Arial"/>
                <w:color w:val="auto"/>
                <w:spacing w:val="0"/>
                <w:sz w:val="22"/>
                <w:szCs w:val="22"/>
              </w:rPr>
            </w:pPr>
          </w:p>
        </w:tc>
        <w:tc>
          <w:tcPr>
            <w:tcW w:w="4292"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Comments</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tc>
        <w:tc>
          <w:tcPr>
            <w:tcW w:w="27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266"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r>
    </w:tbl>
    <w:p w:rsidR="00A35D3B" w:rsidRPr="00A35D3B" w:rsidRDefault="00A35D3B" w:rsidP="00A35D3B">
      <w:pPr>
        <w:spacing w:before="240" w:after="360" w:line="180" w:lineRule="atLeast"/>
        <w:ind w:right="3969"/>
        <w:rPr>
          <w:rFonts w:ascii="Arial" w:hAnsi="Arial" w:cs="Arial"/>
          <w:sz w:val="14"/>
          <w:szCs w:val="20"/>
        </w:rPr>
      </w:pP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r w:rsidRPr="00A35D3B">
        <w:rPr>
          <w:rFonts w:ascii="Arial" w:eastAsia="Times New Roman" w:hAnsi="Arial" w:cs="Arial"/>
          <w:spacing w:val="0"/>
          <w:sz w:val="22"/>
          <w:szCs w:val="22"/>
        </w:rPr>
        <w:t>Passing Score = ‘YES’ answer on all ‘working postures’ items (A-J) and no more than two ‘NO’ answers on remainder of checklist (1-23).</w:t>
      </w:r>
    </w:p>
    <w:p w:rsidR="00A35D3B" w:rsidRPr="00A35D3B" w:rsidRDefault="00A35D3B" w:rsidP="00A35D3B">
      <w:pPr>
        <w:spacing w:line="259" w:lineRule="auto"/>
        <w:ind w:right="0"/>
        <w:rPr>
          <w:rFonts w:ascii="Arial" w:hAnsi="Arial" w:cs="Arial"/>
          <w:sz w:val="14"/>
          <w:szCs w:val="20"/>
        </w:rPr>
      </w:pPr>
      <w:r w:rsidRPr="00A35D3B">
        <w:rPr>
          <w:rFonts w:ascii="Arial" w:hAnsi="Arial" w:cs="Arial"/>
        </w:rPr>
        <w:br w:type="page"/>
      </w:r>
    </w:p>
    <w:p w:rsidR="00A35D3B" w:rsidRPr="00A35D3B" w:rsidRDefault="00A35D3B" w:rsidP="00A35D3B">
      <w:pPr>
        <w:spacing w:before="240" w:after="360" w:line="180" w:lineRule="atLeast"/>
        <w:ind w:right="282"/>
        <w:jc w:val="both"/>
        <w:rPr>
          <w:rFonts w:ascii="Arial" w:hAnsi="Arial" w:cs="Arial"/>
          <w:sz w:val="24"/>
          <w:szCs w:val="24"/>
        </w:rPr>
      </w:pPr>
      <w:r w:rsidRPr="00A35D3B">
        <w:rPr>
          <w:rFonts w:ascii="Arial" w:hAnsi="Arial" w:cs="Arial"/>
          <w:b/>
          <w:sz w:val="24"/>
          <w:szCs w:val="24"/>
        </w:rPr>
        <w:lastRenderedPageBreak/>
        <w:t>Template 4: Incident and Accident Reporting Form/Register</w:t>
      </w:r>
    </w:p>
    <w:tbl>
      <w:tblPr>
        <w:tblStyle w:val="TableGridLight"/>
        <w:tblW w:w="5000" w:type="pct"/>
        <w:tblLook w:val="0000" w:firstRow="0" w:lastRow="0" w:firstColumn="0" w:lastColumn="0" w:noHBand="0" w:noVBand="0"/>
      </w:tblPr>
      <w:tblGrid>
        <w:gridCol w:w="6219"/>
        <w:gridCol w:w="3409"/>
      </w:tblGrid>
      <w:tr w:rsidR="00A35D3B" w:rsidRPr="00A35D3B" w:rsidTr="00134B4F">
        <w:trPr>
          <w:trHeight w:val="326"/>
        </w:trPr>
        <w:tc>
          <w:tcPr>
            <w:tcW w:w="5000" w:type="pct"/>
            <w:gridSpan w:val="2"/>
          </w:tcPr>
          <w:p w:rsidR="00A35D3B" w:rsidRPr="00A35D3B" w:rsidRDefault="00A35D3B" w:rsidP="00A35D3B">
            <w:pPr>
              <w:widowControl w:val="0"/>
              <w:tabs>
                <w:tab w:val="left" w:pos="360"/>
              </w:tabs>
              <w:suppressAutoHyphens/>
              <w:autoSpaceDE w:val="0"/>
              <w:autoSpaceDN w:val="0"/>
              <w:adjustRightInd w:val="0"/>
              <w:spacing w:line="240" w:lineRule="auto"/>
              <w:ind w:right="0"/>
              <w:jc w:val="both"/>
              <w:textAlignment w:val="center"/>
              <w:rPr>
                <w:rFonts w:ascii="Arial" w:eastAsia="Times New Roman" w:hAnsi="Arial" w:cs="Arial"/>
                <w:b/>
                <w:color w:val="auto"/>
                <w:spacing w:val="0"/>
                <w:sz w:val="22"/>
                <w:szCs w:val="22"/>
              </w:rPr>
            </w:pPr>
            <w:r w:rsidRPr="00A35D3B">
              <w:rPr>
                <w:rFonts w:ascii="Arial" w:eastAsia="Times New Roman" w:hAnsi="Arial" w:cs="Arial"/>
                <w:b/>
                <w:color w:val="DC911B" w:themeColor="accent1"/>
                <w:spacing w:val="0"/>
                <w:sz w:val="22"/>
                <w:szCs w:val="22"/>
              </w:rPr>
              <w:t>Record of Accident/Incident/Serious Harm</w:t>
            </w:r>
          </w:p>
        </w:tc>
      </w:tr>
      <w:tr w:rsidR="00A35D3B" w:rsidRPr="00A35D3B" w:rsidTr="00134B4F">
        <w:trPr>
          <w:trHeight w:val="113"/>
        </w:trPr>
        <w:tc>
          <w:tcPr>
            <w:tcW w:w="5000" w:type="pct"/>
            <w:gridSpan w:val="2"/>
          </w:tcPr>
          <w:p w:rsidR="00A35D3B" w:rsidRPr="00A35D3B" w:rsidRDefault="00A35D3B" w:rsidP="00A35D3B">
            <w:pPr>
              <w:widowControl w:val="0"/>
              <w:tabs>
                <w:tab w:val="left" w:pos="360"/>
              </w:tabs>
              <w:suppressAutoHyphens/>
              <w:autoSpaceDE w:val="0"/>
              <w:autoSpaceDN w:val="0"/>
              <w:adjustRightInd w:val="0"/>
              <w:spacing w:line="240" w:lineRule="auto"/>
              <w:ind w:right="0"/>
              <w:jc w:val="both"/>
              <w:textAlignment w:val="center"/>
              <w:rPr>
                <w:rFonts w:ascii="Arial" w:eastAsia="Times New Roman" w:hAnsi="Arial" w:cs="Arial"/>
                <w:b/>
                <w:i/>
                <w:color w:val="000000" w:themeColor="text2"/>
                <w:spacing w:val="0"/>
                <w:sz w:val="22"/>
                <w:szCs w:val="22"/>
              </w:rPr>
            </w:pPr>
            <w:r w:rsidRPr="00A35D3B">
              <w:rPr>
                <w:rFonts w:ascii="Arial" w:eastAsia="Times New Roman" w:hAnsi="Arial" w:cs="Arial"/>
                <w:b/>
                <w:i/>
                <w:color w:val="000000" w:themeColor="text2"/>
                <w:spacing w:val="0"/>
                <w:sz w:val="22"/>
                <w:szCs w:val="22"/>
              </w:rPr>
              <w:t>To be completed by the Manager and injured person and sent to the Health and Safety Representative or CE within 48 hours of the event.</w:t>
            </w:r>
          </w:p>
        </w:tc>
      </w:tr>
      <w:tr w:rsidR="00A35D3B" w:rsidRPr="00A35D3B" w:rsidTr="00134B4F">
        <w:trPr>
          <w:trHeight w:val="113"/>
        </w:trPr>
        <w:tc>
          <w:tcPr>
            <w:tcW w:w="5000" w:type="pct"/>
            <w:gridSpan w:val="2"/>
          </w:tcPr>
          <w:p w:rsidR="00A35D3B" w:rsidRPr="00A35D3B" w:rsidRDefault="00A35D3B" w:rsidP="00A35D3B">
            <w:pPr>
              <w:widowControl w:val="0"/>
              <w:tabs>
                <w:tab w:val="left" w:pos="360"/>
              </w:tabs>
              <w:suppressAutoHyphens/>
              <w:autoSpaceDE w:val="0"/>
              <w:autoSpaceDN w:val="0"/>
              <w:adjustRightInd w:val="0"/>
              <w:spacing w:line="240" w:lineRule="auto"/>
              <w:ind w:right="0"/>
              <w:jc w:val="both"/>
              <w:textAlignment w:val="center"/>
              <w:rPr>
                <w:rFonts w:ascii="Arial" w:eastAsia="Times New Roman" w:hAnsi="Arial" w:cs="Arial"/>
                <w:b/>
                <w:i/>
                <w:color w:val="000000" w:themeColor="text2"/>
                <w:spacing w:val="0"/>
                <w:sz w:val="22"/>
                <w:szCs w:val="22"/>
              </w:rPr>
            </w:pPr>
          </w:p>
        </w:tc>
      </w:tr>
      <w:tr w:rsidR="00A35D3B" w:rsidRPr="00A35D3B" w:rsidTr="00134B4F">
        <w:trPr>
          <w:trHeight w:val="113"/>
        </w:trPr>
        <w:tc>
          <w:tcPr>
            <w:tcW w:w="5000" w:type="pct"/>
            <w:gridSpan w:val="2"/>
          </w:tcPr>
          <w:p w:rsidR="00A35D3B" w:rsidRPr="00A35D3B" w:rsidRDefault="00A35D3B" w:rsidP="00A35D3B">
            <w:pPr>
              <w:widowControl w:val="0"/>
              <w:tabs>
                <w:tab w:val="left" w:pos="1701"/>
                <w:tab w:val="left" w:pos="3460"/>
                <w:tab w:val="left" w:pos="524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Is it an</w:t>
            </w:r>
            <w:r w:rsidRPr="00A35D3B">
              <w:rPr>
                <w:rFonts w:ascii="Arial" w:eastAsia="Times New Roman" w:hAnsi="Arial" w:cs="Arial"/>
                <w:color w:val="000000" w:themeColor="text2"/>
                <w:spacing w:val="0"/>
                <w:sz w:val="22"/>
                <w:szCs w:val="22"/>
              </w:rPr>
              <w:tab/>
              <w:t xml:space="preserve">o </w:t>
            </w:r>
            <w:r w:rsidRPr="00A35D3B">
              <w:rPr>
                <w:rFonts w:ascii="Arial" w:eastAsia="Times New Roman" w:hAnsi="Arial" w:cs="Arial"/>
                <w:b/>
                <w:color w:val="000000" w:themeColor="text2"/>
                <w:spacing w:val="0"/>
                <w:sz w:val="22"/>
                <w:szCs w:val="22"/>
              </w:rPr>
              <w:t>Accident</w:t>
            </w:r>
            <w:r w:rsidRPr="00A35D3B">
              <w:rPr>
                <w:rFonts w:ascii="Arial" w:eastAsia="Times New Roman" w:hAnsi="Arial" w:cs="Arial"/>
                <w:color w:val="000000" w:themeColor="text2"/>
                <w:spacing w:val="0"/>
                <w:sz w:val="22"/>
                <w:szCs w:val="22"/>
              </w:rPr>
              <w:tab/>
              <w:t xml:space="preserve">o </w:t>
            </w:r>
            <w:r w:rsidRPr="00A35D3B">
              <w:rPr>
                <w:rFonts w:ascii="Arial" w:eastAsia="Times New Roman" w:hAnsi="Arial" w:cs="Arial"/>
                <w:b/>
                <w:color w:val="000000" w:themeColor="text2"/>
                <w:spacing w:val="0"/>
                <w:sz w:val="22"/>
                <w:szCs w:val="22"/>
              </w:rPr>
              <w:t>Incident/Near Miss</w:t>
            </w:r>
            <w:r w:rsidRPr="00A35D3B">
              <w:rPr>
                <w:rFonts w:ascii="Arial" w:eastAsia="Times New Roman" w:hAnsi="Arial" w:cs="Arial"/>
                <w:color w:val="000000" w:themeColor="text2"/>
                <w:spacing w:val="0"/>
                <w:sz w:val="22"/>
                <w:szCs w:val="22"/>
              </w:rPr>
              <w:tab/>
              <w:t xml:space="preserve">           o </w:t>
            </w:r>
            <w:r w:rsidRPr="00A35D3B">
              <w:rPr>
                <w:rFonts w:ascii="Arial" w:eastAsia="Times New Roman" w:hAnsi="Arial" w:cs="Arial"/>
                <w:b/>
                <w:color w:val="000000" w:themeColor="text2"/>
                <w:spacing w:val="0"/>
                <w:sz w:val="22"/>
                <w:szCs w:val="22"/>
              </w:rPr>
              <w:t>Condition, e.g. OOS</w:t>
            </w:r>
          </w:p>
        </w:tc>
      </w:tr>
      <w:tr w:rsidR="00A35D3B" w:rsidRPr="00A35D3B" w:rsidTr="00134B4F">
        <w:trPr>
          <w:trHeight w:val="113"/>
        </w:trPr>
        <w:tc>
          <w:tcPr>
            <w:tcW w:w="3123" w:type="pct"/>
          </w:tcPr>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Surname: ………………………………………………………...</w:t>
            </w:r>
          </w:p>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First name(s): …………………………………………………...</w:t>
            </w:r>
          </w:p>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Residential address:  ………………………………………….</w:t>
            </w:r>
          </w:p>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w:t>
            </w:r>
          </w:p>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w:t>
            </w:r>
          </w:p>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Telephone: …………….………………………</w:t>
            </w:r>
          </w:p>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Gender:</w:t>
            </w:r>
            <w:r w:rsidRPr="00A35D3B">
              <w:rPr>
                <w:rFonts w:ascii="Arial" w:eastAsia="Times New Roman" w:hAnsi="Arial" w:cs="Arial"/>
                <w:color w:val="000000" w:themeColor="text2"/>
                <w:spacing w:val="0"/>
                <w:sz w:val="22"/>
                <w:szCs w:val="22"/>
              </w:rPr>
              <w:tab/>
              <w:t xml:space="preserve">o M    o F        </w:t>
            </w:r>
          </w:p>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Date of event: ………………………Time: …………   am/pm</w:t>
            </w:r>
          </w:p>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Date reported:……………………………………………………..</w:t>
            </w:r>
          </w:p>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If GPI – date of visit to Doctor: …………………………………</w:t>
            </w:r>
          </w:p>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Hours worked since arrival at work: .………………………….</w:t>
            </w:r>
          </w:p>
          <w:p w:rsidR="00A35D3B" w:rsidRPr="00A35D3B" w:rsidRDefault="00A35D3B" w:rsidP="00A35D3B">
            <w:pPr>
              <w:widowControl w:val="0"/>
              <w:tabs>
                <w:tab w:val="left" w:pos="1701"/>
                <w:tab w:val="left" w:pos="2540"/>
                <w:tab w:val="left" w:pos="3520"/>
              </w:tabs>
              <w:suppressAutoHyphens/>
              <w:autoSpaceDE w:val="0"/>
              <w:autoSpaceDN w:val="0"/>
              <w:adjustRightInd w:val="0"/>
              <w:spacing w:after="142" w:line="190" w:lineRule="atLeast"/>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Shift:</w:t>
            </w:r>
            <w:r w:rsidRPr="00A35D3B">
              <w:rPr>
                <w:rFonts w:ascii="Arial" w:eastAsia="Times New Roman" w:hAnsi="Arial" w:cs="Arial"/>
                <w:color w:val="000000" w:themeColor="text2"/>
                <w:spacing w:val="0"/>
                <w:sz w:val="22"/>
                <w:szCs w:val="22"/>
              </w:rPr>
              <w:tab/>
              <w:t xml:space="preserve">o Day   </w:t>
            </w:r>
            <w:r w:rsidRPr="00A35D3B">
              <w:rPr>
                <w:rFonts w:ascii="Arial" w:eastAsia="Times New Roman" w:hAnsi="Arial" w:cs="Arial"/>
                <w:color w:val="000000" w:themeColor="text2"/>
                <w:spacing w:val="0"/>
                <w:sz w:val="22"/>
                <w:szCs w:val="22"/>
              </w:rPr>
              <w:tab/>
              <w:t xml:space="preserve">  o Evening</w:t>
            </w:r>
            <w:r w:rsidRPr="00A35D3B">
              <w:rPr>
                <w:rFonts w:ascii="Arial" w:eastAsia="Times New Roman" w:hAnsi="Arial" w:cs="Arial"/>
                <w:color w:val="000000" w:themeColor="text2"/>
                <w:spacing w:val="0"/>
                <w:sz w:val="22"/>
                <w:szCs w:val="22"/>
              </w:rPr>
              <w:tab/>
              <w:t xml:space="preserve">    o Night</w:t>
            </w:r>
          </w:p>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Location where event occurred: ………………………………</w:t>
            </w:r>
          </w:p>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w:t>
            </w:r>
          </w:p>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Occupation or position of injured person: ………………….</w:t>
            </w:r>
          </w:p>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w:t>
            </w:r>
          </w:p>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b/>
                <w:color w:val="000000" w:themeColor="text2"/>
                <w:spacing w:val="0"/>
                <w:sz w:val="22"/>
                <w:szCs w:val="22"/>
              </w:rPr>
              <w:t>Type of employment</w:t>
            </w:r>
            <w:r w:rsidRPr="00A35D3B">
              <w:rPr>
                <w:rFonts w:ascii="Arial" w:eastAsia="Times New Roman" w:hAnsi="Arial" w:cs="Arial"/>
                <w:color w:val="000000" w:themeColor="text2"/>
                <w:spacing w:val="0"/>
                <w:sz w:val="22"/>
                <w:szCs w:val="22"/>
              </w:rPr>
              <w:t>:</w:t>
            </w:r>
          </w:p>
          <w:p w:rsidR="00A35D3B" w:rsidRPr="00A35D3B" w:rsidRDefault="00A35D3B" w:rsidP="00A35D3B">
            <w:pPr>
              <w:widowControl w:val="0"/>
              <w:tabs>
                <w:tab w:val="left" w:pos="1701"/>
                <w:tab w:val="left" w:pos="2211"/>
              </w:tabs>
              <w:suppressAutoHyphens/>
              <w:autoSpaceDE w:val="0"/>
              <w:autoSpaceDN w:val="0"/>
              <w:adjustRightInd w:val="0"/>
              <w:spacing w:after="142" w:line="190" w:lineRule="atLeast"/>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o Full-time                      o Part-time</w:t>
            </w:r>
            <w:r w:rsidRPr="00A35D3B">
              <w:rPr>
                <w:rFonts w:ascii="Arial" w:eastAsia="Times New Roman" w:hAnsi="Arial" w:cs="Arial"/>
                <w:color w:val="000000" w:themeColor="text2"/>
                <w:spacing w:val="0"/>
                <w:sz w:val="22"/>
                <w:szCs w:val="22"/>
              </w:rPr>
              <w:tab/>
              <w:t>o Non-employee</w:t>
            </w:r>
          </w:p>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Period of employment:</w:t>
            </w:r>
            <w:r w:rsidRPr="00A35D3B">
              <w:rPr>
                <w:rFonts w:ascii="Arial" w:eastAsia="Times New Roman" w:hAnsi="Arial" w:cs="Arial"/>
                <w:b/>
                <w:color w:val="000000" w:themeColor="text2"/>
                <w:spacing w:val="0"/>
                <w:sz w:val="22"/>
                <w:szCs w:val="22"/>
              </w:rPr>
              <w:tab/>
            </w:r>
          </w:p>
          <w:p w:rsidR="00A35D3B" w:rsidRPr="00A35D3B" w:rsidRDefault="00A35D3B" w:rsidP="00A35D3B">
            <w:pPr>
              <w:widowControl w:val="0"/>
              <w:tabs>
                <w:tab w:val="left" w:pos="1701"/>
              </w:tabs>
              <w:suppressAutoHyphens/>
              <w:autoSpaceDE w:val="0"/>
              <w:autoSpaceDN w:val="0"/>
              <w:adjustRightInd w:val="0"/>
              <w:spacing w:after="142" w:line="190" w:lineRule="atLeast"/>
              <w:ind w:right="0"/>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 xml:space="preserve">o 1st week </w:t>
            </w:r>
            <w:r w:rsidRPr="00A35D3B">
              <w:rPr>
                <w:rFonts w:ascii="Arial" w:eastAsia="Times New Roman" w:hAnsi="Arial" w:cs="Arial"/>
                <w:color w:val="000000" w:themeColor="text2"/>
                <w:spacing w:val="0"/>
                <w:sz w:val="22"/>
                <w:szCs w:val="22"/>
              </w:rPr>
              <w:tab/>
              <w:t>o 1st month</w:t>
            </w:r>
            <w:r w:rsidRPr="00A35D3B">
              <w:rPr>
                <w:rFonts w:ascii="Arial" w:eastAsia="Times New Roman" w:hAnsi="Arial" w:cs="Arial"/>
                <w:color w:val="000000" w:themeColor="text2"/>
                <w:spacing w:val="0"/>
                <w:sz w:val="22"/>
                <w:szCs w:val="22"/>
              </w:rPr>
              <w:tab/>
            </w:r>
            <w:r w:rsidRPr="00A35D3B">
              <w:rPr>
                <w:rFonts w:ascii="Arial" w:eastAsia="Times New Roman" w:hAnsi="Arial" w:cs="Arial"/>
                <w:color w:val="000000" w:themeColor="text2"/>
                <w:spacing w:val="0"/>
                <w:sz w:val="22"/>
                <w:szCs w:val="22"/>
              </w:rPr>
              <w:br/>
              <w:t>o 1-6 months</w:t>
            </w:r>
            <w:r w:rsidRPr="00A35D3B">
              <w:rPr>
                <w:rFonts w:ascii="Arial" w:eastAsia="Times New Roman" w:hAnsi="Arial" w:cs="Arial"/>
                <w:color w:val="000000" w:themeColor="text2"/>
                <w:spacing w:val="0"/>
                <w:sz w:val="22"/>
                <w:szCs w:val="22"/>
              </w:rPr>
              <w:tab/>
              <w:t>o 7 months - 1 year</w:t>
            </w:r>
            <w:r w:rsidRPr="00A35D3B">
              <w:rPr>
                <w:rFonts w:ascii="Arial" w:eastAsia="Times New Roman" w:hAnsi="Arial" w:cs="Arial"/>
                <w:color w:val="000000" w:themeColor="text2"/>
                <w:spacing w:val="0"/>
                <w:sz w:val="22"/>
                <w:szCs w:val="22"/>
              </w:rPr>
              <w:br/>
              <w:t>o 1-5 years</w:t>
            </w:r>
            <w:r w:rsidRPr="00A35D3B">
              <w:rPr>
                <w:rFonts w:ascii="Arial" w:eastAsia="Times New Roman" w:hAnsi="Arial" w:cs="Arial"/>
                <w:color w:val="000000" w:themeColor="text2"/>
                <w:spacing w:val="0"/>
                <w:sz w:val="22"/>
                <w:szCs w:val="22"/>
              </w:rPr>
              <w:tab/>
              <w:t>o Over 5 years</w:t>
            </w:r>
          </w:p>
          <w:p w:rsidR="00A35D3B" w:rsidRPr="00A35D3B" w:rsidRDefault="00A35D3B" w:rsidP="00A35D3B">
            <w:pPr>
              <w:widowControl w:val="0"/>
              <w:tabs>
                <w:tab w:val="left" w:pos="1701"/>
              </w:tabs>
              <w:suppressAutoHyphens/>
              <w:autoSpaceDE w:val="0"/>
              <w:autoSpaceDN w:val="0"/>
              <w:adjustRightInd w:val="0"/>
              <w:spacing w:after="142" w:line="190" w:lineRule="atLeast"/>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Nature of injury or disease:</w:t>
            </w:r>
          </w:p>
          <w:p w:rsidR="00A35D3B" w:rsidRPr="00A35D3B" w:rsidRDefault="00A35D3B" w:rsidP="00A35D3B">
            <w:pPr>
              <w:widowControl w:val="0"/>
              <w:tabs>
                <w:tab w:val="left" w:pos="1701"/>
              </w:tabs>
              <w:suppressAutoHyphens/>
              <w:autoSpaceDE w:val="0"/>
              <w:autoSpaceDN w:val="0"/>
              <w:adjustRightInd w:val="0"/>
              <w:spacing w:line="240" w:lineRule="auto"/>
              <w:ind w:right="0"/>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o No injury</w:t>
            </w:r>
            <w:r w:rsidRPr="00A35D3B">
              <w:rPr>
                <w:rFonts w:ascii="Arial" w:eastAsia="Times New Roman" w:hAnsi="Arial" w:cs="Arial"/>
                <w:color w:val="000000" w:themeColor="text2"/>
                <w:spacing w:val="0"/>
                <w:sz w:val="22"/>
                <w:szCs w:val="22"/>
              </w:rPr>
              <w:tab/>
              <w:t xml:space="preserve">     o Superficial</w:t>
            </w:r>
            <w:r w:rsidRPr="00A35D3B">
              <w:rPr>
                <w:rFonts w:ascii="Arial" w:eastAsia="Times New Roman" w:hAnsi="Arial" w:cs="Arial"/>
                <w:color w:val="000000" w:themeColor="text2"/>
                <w:spacing w:val="0"/>
                <w:sz w:val="22"/>
                <w:szCs w:val="22"/>
              </w:rPr>
              <w:br/>
              <w:t>o Sprain or strain     o Open wound</w:t>
            </w:r>
            <w:r w:rsidRPr="00A35D3B">
              <w:rPr>
                <w:rFonts w:ascii="Arial" w:eastAsia="Times New Roman" w:hAnsi="Arial" w:cs="Arial"/>
                <w:color w:val="000000" w:themeColor="text2"/>
                <w:spacing w:val="0"/>
                <w:sz w:val="22"/>
                <w:szCs w:val="22"/>
              </w:rPr>
              <w:br/>
              <w:t>o Head injury</w:t>
            </w:r>
            <w:r w:rsidRPr="00A35D3B">
              <w:rPr>
                <w:rFonts w:ascii="Arial" w:eastAsia="Times New Roman" w:hAnsi="Arial" w:cs="Arial"/>
                <w:color w:val="000000" w:themeColor="text2"/>
                <w:spacing w:val="0"/>
                <w:sz w:val="22"/>
                <w:szCs w:val="22"/>
              </w:rPr>
              <w:tab/>
              <w:t xml:space="preserve">     o Poisoning/toxic effect </w:t>
            </w:r>
            <w:r w:rsidRPr="00A35D3B">
              <w:rPr>
                <w:rFonts w:ascii="Arial" w:eastAsia="Times New Roman" w:hAnsi="Arial" w:cs="Arial"/>
                <w:color w:val="000000" w:themeColor="text2"/>
                <w:spacing w:val="0"/>
                <w:sz w:val="22"/>
                <w:szCs w:val="22"/>
              </w:rPr>
              <w:br/>
              <w:t>o Fracture, spine</w:t>
            </w:r>
            <w:r w:rsidRPr="00A35D3B">
              <w:rPr>
                <w:rFonts w:ascii="Arial" w:eastAsia="Times New Roman" w:hAnsi="Arial" w:cs="Arial"/>
                <w:color w:val="000000" w:themeColor="text2"/>
                <w:spacing w:val="0"/>
                <w:sz w:val="22"/>
                <w:szCs w:val="22"/>
              </w:rPr>
              <w:tab/>
              <w:t xml:space="preserve">     o Other fractures </w:t>
            </w:r>
            <w:r w:rsidRPr="00A35D3B">
              <w:rPr>
                <w:rFonts w:ascii="Arial" w:eastAsia="Times New Roman" w:hAnsi="Arial" w:cs="Arial"/>
                <w:color w:val="000000" w:themeColor="text2"/>
                <w:spacing w:val="0"/>
                <w:sz w:val="22"/>
                <w:szCs w:val="22"/>
              </w:rPr>
              <w:br/>
              <w:t>o Multiple injuries</w:t>
            </w:r>
            <w:r w:rsidRPr="00A35D3B">
              <w:rPr>
                <w:rFonts w:ascii="Arial" w:eastAsia="Times New Roman" w:hAnsi="Arial" w:cs="Arial"/>
                <w:color w:val="000000" w:themeColor="text2"/>
                <w:spacing w:val="0"/>
                <w:sz w:val="22"/>
                <w:szCs w:val="22"/>
              </w:rPr>
              <w:tab/>
              <w:t xml:space="preserve">     o Foreign body</w:t>
            </w:r>
            <w:r w:rsidRPr="00A35D3B">
              <w:rPr>
                <w:rFonts w:ascii="Arial" w:eastAsia="Times New Roman" w:hAnsi="Arial" w:cs="Arial"/>
                <w:color w:val="000000" w:themeColor="text2"/>
                <w:spacing w:val="0"/>
                <w:sz w:val="22"/>
                <w:szCs w:val="22"/>
              </w:rPr>
              <w:br/>
              <w:t xml:space="preserve">o Puncture wound    o Internal injury, trunk </w:t>
            </w:r>
            <w:r w:rsidRPr="00A35D3B">
              <w:rPr>
                <w:rFonts w:ascii="Arial" w:eastAsia="Times New Roman" w:hAnsi="Arial" w:cs="Arial"/>
                <w:color w:val="000000" w:themeColor="text2"/>
                <w:spacing w:val="0"/>
                <w:sz w:val="22"/>
                <w:szCs w:val="22"/>
              </w:rPr>
              <w:br/>
              <w:t>o Chemical reaction o Occupational hearing loss</w:t>
            </w:r>
            <w:r w:rsidRPr="00A35D3B">
              <w:rPr>
                <w:rFonts w:ascii="Arial" w:eastAsia="Times New Roman" w:hAnsi="Arial" w:cs="Arial"/>
                <w:color w:val="000000" w:themeColor="text2"/>
                <w:spacing w:val="0"/>
                <w:sz w:val="22"/>
                <w:szCs w:val="22"/>
              </w:rPr>
              <w:br/>
              <w:t>o Burns</w:t>
            </w:r>
            <w:r w:rsidRPr="00A35D3B">
              <w:rPr>
                <w:rFonts w:ascii="Arial" w:eastAsia="Times New Roman" w:hAnsi="Arial" w:cs="Arial"/>
                <w:color w:val="000000" w:themeColor="text2"/>
                <w:spacing w:val="0"/>
                <w:sz w:val="22"/>
                <w:szCs w:val="22"/>
              </w:rPr>
              <w:tab/>
              <w:t xml:space="preserve">     o Bruising/crushing </w:t>
            </w:r>
            <w:r w:rsidRPr="00A35D3B">
              <w:rPr>
                <w:rFonts w:ascii="Arial" w:eastAsia="Times New Roman" w:hAnsi="Arial" w:cs="Arial"/>
                <w:color w:val="000000" w:themeColor="text2"/>
                <w:spacing w:val="0"/>
                <w:sz w:val="22"/>
                <w:szCs w:val="22"/>
              </w:rPr>
              <w:br/>
              <w:t>o Mental disorder</w:t>
            </w:r>
            <w:r w:rsidRPr="00A35D3B">
              <w:rPr>
                <w:rFonts w:ascii="Arial" w:eastAsia="Times New Roman" w:hAnsi="Arial" w:cs="Arial"/>
                <w:color w:val="000000" w:themeColor="text2"/>
                <w:spacing w:val="0"/>
                <w:sz w:val="22"/>
                <w:szCs w:val="22"/>
              </w:rPr>
              <w:tab/>
              <w:t xml:space="preserve">     o Amputation, including eye loss</w:t>
            </w:r>
            <w:r w:rsidRPr="00A35D3B">
              <w:rPr>
                <w:rFonts w:ascii="Arial" w:eastAsia="Times New Roman" w:hAnsi="Arial" w:cs="Arial"/>
                <w:color w:val="000000" w:themeColor="text2"/>
                <w:spacing w:val="0"/>
                <w:sz w:val="22"/>
                <w:szCs w:val="22"/>
              </w:rPr>
              <w:br/>
              <w:t xml:space="preserve">o Nerves/spinal cord   o Dislocation </w:t>
            </w:r>
            <w:r w:rsidRPr="00A35D3B">
              <w:rPr>
                <w:rFonts w:ascii="Arial" w:eastAsia="Times New Roman" w:hAnsi="Arial" w:cs="Arial"/>
                <w:color w:val="000000" w:themeColor="text2"/>
                <w:spacing w:val="0"/>
                <w:sz w:val="22"/>
                <w:szCs w:val="22"/>
              </w:rPr>
              <w:br/>
              <w:t>o Disease skin</w:t>
            </w:r>
            <w:r w:rsidRPr="00A35D3B">
              <w:rPr>
                <w:rFonts w:ascii="Arial" w:eastAsia="Times New Roman" w:hAnsi="Arial" w:cs="Arial"/>
                <w:color w:val="000000" w:themeColor="text2"/>
                <w:spacing w:val="0"/>
                <w:sz w:val="22"/>
                <w:szCs w:val="22"/>
              </w:rPr>
              <w:tab/>
              <w:t xml:space="preserve">     o Disease circulatory system</w:t>
            </w:r>
          </w:p>
        </w:tc>
        <w:tc>
          <w:tcPr>
            <w:tcW w:w="1877" w:type="pct"/>
          </w:tcPr>
          <w:p w:rsidR="00A35D3B" w:rsidRPr="00A35D3B" w:rsidRDefault="00A35D3B" w:rsidP="00A35D3B">
            <w:pPr>
              <w:widowControl w:val="0"/>
              <w:suppressAutoHyphens/>
              <w:autoSpaceDE w:val="0"/>
              <w:autoSpaceDN w:val="0"/>
              <w:adjustRightInd w:val="0"/>
              <w:spacing w:after="142" w:line="190" w:lineRule="atLeast"/>
              <w:ind w:right="0"/>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o Disease nervous system</w:t>
            </w:r>
            <w:r w:rsidRPr="00A35D3B">
              <w:rPr>
                <w:rFonts w:ascii="Arial" w:eastAsia="Times New Roman" w:hAnsi="Arial" w:cs="Arial"/>
                <w:color w:val="000000" w:themeColor="text2"/>
                <w:spacing w:val="0"/>
                <w:sz w:val="22"/>
                <w:szCs w:val="22"/>
              </w:rPr>
              <w:tab/>
            </w:r>
            <w:r w:rsidRPr="00A35D3B">
              <w:rPr>
                <w:rFonts w:ascii="Arial" w:eastAsia="Times New Roman" w:hAnsi="Arial" w:cs="Arial"/>
                <w:color w:val="000000" w:themeColor="text2"/>
                <w:spacing w:val="0"/>
                <w:sz w:val="22"/>
                <w:szCs w:val="22"/>
              </w:rPr>
              <w:br/>
              <w:t>o Disease musculo -skeletal system</w:t>
            </w:r>
            <w:r w:rsidRPr="00A35D3B">
              <w:rPr>
                <w:rFonts w:ascii="Arial" w:eastAsia="Times New Roman" w:hAnsi="Arial" w:cs="Arial"/>
                <w:color w:val="000000" w:themeColor="text2"/>
                <w:spacing w:val="0"/>
                <w:sz w:val="22"/>
                <w:szCs w:val="22"/>
              </w:rPr>
              <w:br/>
              <w:t>o Disease digestive system</w:t>
            </w:r>
            <w:r w:rsidRPr="00A35D3B">
              <w:rPr>
                <w:rFonts w:ascii="Arial" w:eastAsia="Times New Roman" w:hAnsi="Arial" w:cs="Arial"/>
                <w:color w:val="000000" w:themeColor="text2"/>
                <w:spacing w:val="0"/>
                <w:sz w:val="22"/>
                <w:szCs w:val="22"/>
              </w:rPr>
              <w:tab/>
            </w:r>
            <w:r w:rsidRPr="00A35D3B">
              <w:rPr>
                <w:rFonts w:ascii="Arial" w:eastAsia="Times New Roman" w:hAnsi="Arial" w:cs="Arial"/>
                <w:color w:val="000000" w:themeColor="text2"/>
                <w:spacing w:val="0"/>
                <w:sz w:val="22"/>
                <w:szCs w:val="22"/>
              </w:rPr>
              <w:br/>
              <w:t xml:space="preserve">o Disease infectious or parasitic </w:t>
            </w:r>
            <w:r w:rsidRPr="00A35D3B">
              <w:rPr>
                <w:rFonts w:ascii="Arial" w:eastAsia="Times New Roman" w:hAnsi="Arial" w:cs="Arial"/>
                <w:color w:val="000000" w:themeColor="text2"/>
                <w:spacing w:val="0"/>
                <w:sz w:val="22"/>
                <w:szCs w:val="22"/>
              </w:rPr>
              <w:br/>
              <w:t>o Disease respiratory system</w:t>
            </w:r>
            <w:r w:rsidRPr="00A35D3B">
              <w:rPr>
                <w:rFonts w:ascii="Arial" w:eastAsia="Times New Roman" w:hAnsi="Arial" w:cs="Arial"/>
                <w:color w:val="000000" w:themeColor="text2"/>
                <w:spacing w:val="0"/>
                <w:sz w:val="22"/>
                <w:szCs w:val="22"/>
              </w:rPr>
              <w:tab/>
            </w:r>
            <w:r w:rsidRPr="00A35D3B">
              <w:rPr>
                <w:rFonts w:ascii="Arial" w:eastAsia="Times New Roman" w:hAnsi="Arial" w:cs="Arial"/>
                <w:color w:val="000000" w:themeColor="text2"/>
                <w:spacing w:val="0"/>
                <w:sz w:val="22"/>
                <w:szCs w:val="22"/>
              </w:rPr>
              <w:br/>
              <w:t>o Tumour (malignant or benign)</w:t>
            </w:r>
            <w:r w:rsidRPr="00A35D3B">
              <w:rPr>
                <w:rFonts w:ascii="Arial" w:eastAsia="Times New Roman" w:hAnsi="Arial" w:cs="Arial"/>
                <w:color w:val="000000" w:themeColor="text2"/>
                <w:spacing w:val="0"/>
                <w:sz w:val="22"/>
                <w:szCs w:val="22"/>
              </w:rPr>
              <w:br/>
              <w:t>o Damage artificial aid</w:t>
            </w:r>
            <w:r w:rsidRPr="00A35D3B">
              <w:rPr>
                <w:rFonts w:ascii="Arial" w:eastAsia="Times New Roman" w:hAnsi="Arial" w:cs="Arial"/>
                <w:color w:val="000000" w:themeColor="text2"/>
                <w:spacing w:val="0"/>
                <w:sz w:val="22"/>
                <w:szCs w:val="22"/>
              </w:rPr>
              <w:tab/>
            </w:r>
            <w:r w:rsidRPr="00A35D3B">
              <w:rPr>
                <w:rFonts w:ascii="Arial" w:eastAsia="Times New Roman" w:hAnsi="Arial" w:cs="Arial"/>
                <w:color w:val="000000" w:themeColor="text2"/>
                <w:spacing w:val="0"/>
                <w:sz w:val="22"/>
                <w:szCs w:val="22"/>
              </w:rPr>
              <w:br/>
              <w:t>o Fatal</w:t>
            </w:r>
          </w:p>
          <w:p w:rsidR="00A35D3B" w:rsidRPr="00A35D3B" w:rsidRDefault="00A35D3B" w:rsidP="00A35D3B">
            <w:pPr>
              <w:widowControl w:val="0"/>
              <w:suppressAutoHyphens/>
              <w:autoSpaceDE w:val="0"/>
              <w:autoSpaceDN w:val="0"/>
              <w:adjustRightInd w:val="0"/>
              <w:spacing w:after="142" w:line="190" w:lineRule="atLeast"/>
              <w:ind w:right="0"/>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Injured part of body:</w:t>
            </w:r>
          </w:p>
          <w:p w:rsidR="00A35D3B" w:rsidRPr="00A35D3B" w:rsidRDefault="00A35D3B" w:rsidP="00A35D3B">
            <w:pPr>
              <w:widowControl w:val="0"/>
              <w:tabs>
                <w:tab w:val="left" w:pos="1247"/>
              </w:tabs>
              <w:suppressAutoHyphens/>
              <w:autoSpaceDE w:val="0"/>
              <w:autoSpaceDN w:val="0"/>
              <w:adjustRightInd w:val="0"/>
              <w:spacing w:after="142" w:line="190" w:lineRule="atLeast"/>
              <w:ind w:right="0"/>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o Trunk</w:t>
            </w:r>
            <w:r w:rsidRPr="00A35D3B">
              <w:rPr>
                <w:rFonts w:ascii="Arial" w:eastAsia="Times New Roman" w:hAnsi="Arial" w:cs="Arial"/>
                <w:color w:val="000000" w:themeColor="text2"/>
                <w:spacing w:val="0"/>
                <w:sz w:val="22"/>
                <w:szCs w:val="22"/>
              </w:rPr>
              <w:tab/>
              <w:t xml:space="preserve">           </w:t>
            </w:r>
          </w:p>
          <w:p w:rsidR="00A35D3B" w:rsidRPr="00A35D3B" w:rsidRDefault="00A35D3B" w:rsidP="00A35D3B">
            <w:pPr>
              <w:widowControl w:val="0"/>
              <w:tabs>
                <w:tab w:val="left" w:pos="1247"/>
              </w:tabs>
              <w:suppressAutoHyphens/>
              <w:autoSpaceDE w:val="0"/>
              <w:autoSpaceDN w:val="0"/>
              <w:adjustRightInd w:val="0"/>
              <w:spacing w:after="142" w:line="190" w:lineRule="atLeast"/>
              <w:ind w:right="0"/>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o Neck</w:t>
            </w:r>
            <w:r w:rsidRPr="00A35D3B">
              <w:rPr>
                <w:rFonts w:ascii="Arial" w:eastAsia="Times New Roman" w:hAnsi="Arial" w:cs="Arial"/>
                <w:color w:val="000000" w:themeColor="text2"/>
                <w:spacing w:val="0"/>
                <w:sz w:val="22"/>
                <w:szCs w:val="22"/>
              </w:rPr>
              <w:tab/>
            </w:r>
            <w:r w:rsidRPr="00A35D3B">
              <w:rPr>
                <w:rFonts w:ascii="Arial" w:eastAsia="Times New Roman" w:hAnsi="Arial" w:cs="Arial"/>
                <w:color w:val="000000" w:themeColor="text2"/>
                <w:spacing w:val="0"/>
                <w:sz w:val="22"/>
                <w:szCs w:val="22"/>
              </w:rPr>
              <w:br/>
              <w:t xml:space="preserve">o Head              </w:t>
            </w:r>
            <w:r w:rsidRPr="00A35D3B">
              <w:rPr>
                <w:rFonts w:ascii="Arial" w:eastAsia="Times New Roman" w:hAnsi="Arial" w:cs="Arial"/>
                <w:color w:val="000000" w:themeColor="text2"/>
                <w:spacing w:val="0"/>
                <w:sz w:val="22"/>
                <w:szCs w:val="22"/>
              </w:rPr>
              <w:tab/>
              <w:t xml:space="preserve">        </w:t>
            </w:r>
          </w:p>
          <w:p w:rsidR="00A35D3B" w:rsidRPr="00A35D3B" w:rsidRDefault="00A35D3B" w:rsidP="00A35D3B">
            <w:pPr>
              <w:widowControl w:val="0"/>
              <w:tabs>
                <w:tab w:val="left" w:pos="1247"/>
              </w:tabs>
              <w:suppressAutoHyphens/>
              <w:autoSpaceDE w:val="0"/>
              <w:autoSpaceDN w:val="0"/>
              <w:adjustRightInd w:val="0"/>
              <w:spacing w:after="142" w:line="190" w:lineRule="atLeast"/>
              <w:ind w:right="0"/>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o Internal organs</w:t>
            </w:r>
            <w:r w:rsidRPr="00A35D3B">
              <w:rPr>
                <w:rFonts w:ascii="Arial" w:eastAsia="Times New Roman" w:hAnsi="Arial" w:cs="Arial"/>
                <w:color w:val="000000" w:themeColor="text2"/>
                <w:spacing w:val="0"/>
                <w:sz w:val="22"/>
                <w:szCs w:val="22"/>
              </w:rPr>
              <w:br/>
              <w:t>o Upper limb(s)</w:t>
            </w:r>
            <w:r w:rsidRPr="00A35D3B">
              <w:rPr>
                <w:rFonts w:ascii="Arial" w:eastAsia="Times New Roman" w:hAnsi="Arial" w:cs="Arial"/>
                <w:color w:val="000000" w:themeColor="text2"/>
                <w:spacing w:val="0"/>
                <w:sz w:val="22"/>
                <w:szCs w:val="22"/>
              </w:rPr>
              <w:tab/>
              <w:t xml:space="preserve">        </w:t>
            </w:r>
          </w:p>
          <w:p w:rsidR="00A35D3B" w:rsidRPr="00A35D3B" w:rsidRDefault="00A35D3B" w:rsidP="00A35D3B">
            <w:pPr>
              <w:widowControl w:val="0"/>
              <w:tabs>
                <w:tab w:val="left" w:pos="1247"/>
              </w:tabs>
              <w:suppressAutoHyphens/>
              <w:autoSpaceDE w:val="0"/>
              <w:autoSpaceDN w:val="0"/>
              <w:adjustRightInd w:val="0"/>
              <w:spacing w:after="142" w:line="190" w:lineRule="atLeast"/>
              <w:ind w:right="0"/>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o Lower limb(s)</w:t>
            </w:r>
            <w:r w:rsidRPr="00A35D3B">
              <w:rPr>
                <w:rFonts w:ascii="Arial" w:eastAsia="Times New Roman" w:hAnsi="Arial" w:cs="Arial"/>
                <w:color w:val="000000" w:themeColor="text2"/>
                <w:spacing w:val="0"/>
                <w:sz w:val="22"/>
                <w:szCs w:val="22"/>
              </w:rPr>
              <w:br/>
              <w:t>o Multiple locations</w:t>
            </w:r>
          </w:p>
          <w:p w:rsidR="00A35D3B" w:rsidRPr="00A35D3B" w:rsidRDefault="00A35D3B" w:rsidP="00A35D3B">
            <w:pPr>
              <w:widowControl w:val="0"/>
              <w:suppressAutoHyphens/>
              <w:autoSpaceDE w:val="0"/>
              <w:autoSpaceDN w:val="0"/>
              <w:adjustRightInd w:val="0"/>
              <w:spacing w:after="142" w:line="190" w:lineRule="atLeast"/>
              <w:ind w:right="0"/>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Mechanism of event:</w:t>
            </w:r>
          </w:p>
          <w:p w:rsidR="00A35D3B" w:rsidRPr="00A35D3B" w:rsidRDefault="00A35D3B" w:rsidP="00A35D3B">
            <w:pPr>
              <w:widowControl w:val="0"/>
              <w:suppressAutoHyphens/>
              <w:autoSpaceDE w:val="0"/>
              <w:autoSpaceDN w:val="0"/>
              <w:adjustRightInd w:val="0"/>
              <w:spacing w:after="142" w:line="190" w:lineRule="atLeast"/>
              <w:ind w:right="0"/>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o Fall, trip, or slip</w:t>
            </w:r>
            <w:r w:rsidRPr="00A35D3B">
              <w:rPr>
                <w:rFonts w:ascii="Arial" w:eastAsia="Times New Roman" w:hAnsi="Arial" w:cs="Arial"/>
                <w:color w:val="000000" w:themeColor="text2"/>
                <w:spacing w:val="0"/>
                <w:sz w:val="22"/>
                <w:szCs w:val="22"/>
              </w:rPr>
              <w:tab/>
            </w:r>
            <w:r w:rsidRPr="00A35D3B">
              <w:rPr>
                <w:rFonts w:ascii="Arial" w:eastAsia="Times New Roman" w:hAnsi="Arial" w:cs="Arial"/>
                <w:color w:val="000000" w:themeColor="text2"/>
                <w:spacing w:val="0"/>
                <w:sz w:val="22"/>
                <w:szCs w:val="22"/>
              </w:rPr>
              <w:br/>
              <w:t>o Sound or pressure</w:t>
            </w:r>
            <w:r w:rsidRPr="00A35D3B">
              <w:rPr>
                <w:rFonts w:ascii="Arial" w:eastAsia="Times New Roman" w:hAnsi="Arial" w:cs="Arial"/>
                <w:color w:val="000000" w:themeColor="text2"/>
                <w:spacing w:val="0"/>
                <w:sz w:val="22"/>
                <w:szCs w:val="22"/>
              </w:rPr>
              <w:br/>
              <w:t>o Biological factors</w:t>
            </w:r>
            <w:r w:rsidRPr="00A35D3B">
              <w:rPr>
                <w:rFonts w:ascii="Arial" w:eastAsia="Times New Roman" w:hAnsi="Arial" w:cs="Arial"/>
                <w:color w:val="000000" w:themeColor="text2"/>
                <w:spacing w:val="0"/>
                <w:sz w:val="22"/>
                <w:szCs w:val="22"/>
              </w:rPr>
              <w:tab/>
            </w:r>
            <w:r w:rsidRPr="00A35D3B">
              <w:rPr>
                <w:rFonts w:ascii="Arial" w:eastAsia="Times New Roman" w:hAnsi="Arial" w:cs="Arial"/>
                <w:color w:val="000000" w:themeColor="text2"/>
                <w:spacing w:val="0"/>
                <w:sz w:val="22"/>
                <w:szCs w:val="22"/>
              </w:rPr>
              <w:br/>
              <w:t>o Body stressing</w:t>
            </w:r>
            <w:r w:rsidRPr="00A35D3B">
              <w:rPr>
                <w:rFonts w:ascii="Arial" w:eastAsia="Times New Roman" w:hAnsi="Arial" w:cs="Arial"/>
                <w:color w:val="000000" w:themeColor="text2"/>
                <w:spacing w:val="0"/>
                <w:sz w:val="22"/>
                <w:szCs w:val="22"/>
              </w:rPr>
              <w:br/>
              <w:t>o Mental stress</w:t>
            </w:r>
            <w:r w:rsidRPr="00A35D3B">
              <w:rPr>
                <w:rFonts w:ascii="Arial" w:eastAsia="Times New Roman" w:hAnsi="Arial" w:cs="Arial"/>
                <w:color w:val="000000" w:themeColor="text2"/>
                <w:spacing w:val="0"/>
                <w:sz w:val="22"/>
                <w:szCs w:val="22"/>
              </w:rPr>
              <w:tab/>
            </w:r>
            <w:r w:rsidRPr="00A35D3B">
              <w:rPr>
                <w:rFonts w:ascii="Arial" w:eastAsia="Times New Roman" w:hAnsi="Arial" w:cs="Arial"/>
                <w:color w:val="000000" w:themeColor="text2"/>
                <w:spacing w:val="0"/>
                <w:sz w:val="22"/>
                <w:szCs w:val="22"/>
              </w:rPr>
              <w:br/>
              <w:t>o Being hit by moving objects</w:t>
            </w:r>
            <w:r w:rsidRPr="00A35D3B">
              <w:rPr>
                <w:rFonts w:ascii="Arial" w:eastAsia="Times New Roman" w:hAnsi="Arial" w:cs="Arial"/>
                <w:color w:val="000000" w:themeColor="text2"/>
                <w:spacing w:val="0"/>
                <w:sz w:val="22"/>
                <w:szCs w:val="22"/>
              </w:rPr>
              <w:br/>
              <w:t>o Heat, radiation, or energy</w:t>
            </w:r>
            <w:r w:rsidRPr="00A35D3B">
              <w:rPr>
                <w:rFonts w:ascii="Arial" w:eastAsia="Times New Roman" w:hAnsi="Arial" w:cs="Arial"/>
                <w:color w:val="000000" w:themeColor="text2"/>
                <w:spacing w:val="0"/>
                <w:sz w:val="22"/>
                <w:szCs w:val="22"/>
              </w:rPr>
              <w:br/>
              <w:t>o Chemicals or other substances</w:t>
            </w:r>
            <w:r w:rsidRPr="00A35D3B">
              <w:rPr>
                <w:rFonts w:ascii="Arial" w:eastAsia="Times New Roman" w:hAnsi="Arial" w:cs="Arial"/>
                <w:color w:val="000000" w:themeColor="text2"/>
                <w:spacing w:val="0"/>
                <w:sz w:val="22"/>
                <w:szCs w:val="22"/>
              </w:rPr>
              <w:br/>
              <w:t>o Hitting objects with part of the body</w:t>
            </w:r>
          </w:p>
          <w:p w:rsidR="00A35D3B" w:rsidRPr="00A35D3B" w:rsidRDefault="00A35D3B" w:rsidP="00A35D3B">
            <w:pPr>
              <w:widowControl w:val="0"/>
              <w:tabs>
                <w:tab w:val="left" w:pos="1247"/>
              </w:tabs>
              <w:suppressAutoHyphens/>
              <w:autoSpaceDE w:val="0"/>
              <w:autoSpaceDN w:val="0"/>
              <w:adjustRightInd w:val="0"/>
              <w:spacing w:after="142" w:line="190" w:lineRule="atLeast"/>
              <w:ind w:right="0"/>
              <w:textAlignment w:val="center"/>
              <w:rPr>
                <w:rFonts w:ascii="Arial" w:eastAsia="Times New Roman" w:hAnsi="Arial" w:cs="Arial"/>
                <w:color w:val="000000" w:themeColor="text2"/>
                <w:spacing w:val="0"/>
                <w:sz w:val="22"/>
                <w:szCs w:val="22"/>
              </w:rPr>
            </w:pPr>
            <w:r w:rsidRPr="00A35D3B">
              <w:rPr>
                <w:rFonts w:ascii="Arial" w:eastAsia="Times New Roman" w:hAnsi="Arial" w:cs="Arial"/>
                <w:b/>
                <w:color w:val="000000" w:themeColor="text2"/>
                <w:spacing w:val="0"/>
                <w:sz w:val="22"/>
                <w:szCs w:val="22"/>
              </w:rPr>
              <w:t>Was a ‘Significant Hazard’ involved?</w:t>
            </w:r>
            <w:r w:rsidRPr="00A35D3B">
              <w:rPr>
                <w:rFonts w:ascii="Arial" w:eastAsia="Times New Roman" w:hAnsi="Arial" w:cs="Arial"/>
                <w:color w:val="000000" w:themeColor="text2"/>
                <w:spacing w:val="0"/>
                <w:sz w:val="22"/>
                <w:szCs w:val="22"/>
              </w:rPr>
              <w:t xml:space="preserve">  </w:t>
            </w:r>
            <w:r w:rsidRPr="00A35D3B">
              <w:rPr>
                <w:rFonts w:ascii="Arial" w:eastAsia="Times New Roman" w:hAnsi="Arial" w:cs="Arial"/>
                <w:color w:val="000000" w:themeColor="text2"/>
                <w:spacing w:val="0"/>
                <w:sz w:val="22"/>
                <w:szCs w:val="22"/>
              </w:rPr>
              <w:tab/>
            </w:r>
            <w:r w:rsidRPr="00A35D3B">
              <w:rPr>
                <w:rFonts w:ascii="Arial" w:eastAsia="Times New Roman" w:hAnsi="Arial" w:cs="Arial"/>
                <w:color w:val="000000" w:themeColor="text2"/>
                <w:spacing w:val="0"/>
                <w:sz w:val="22"/>
                <w:szCs w:val="22"/>
              </w:rPr>
              <w:br/>
              <w:t xml:space="preserve">o Yes   </w:t>
            </w:r>
            <w:r w:rsidRPr="00A35D3B">
              <w:rPr>
                <w:rFonts w:ascii="Arial" w:eastAsia="Times New Roman" w:hAnsi="Arial" w:cs="Arial"/>
                <w:color w:val="000000" w:themeColor="text2"/>
                <w:spacing w:val="0"/>
                <w:sz w:val="22"/>
                <w:szCs w:val="22"/>
              </w:rPr>
              <w:tab/>
              <w:t>o No</w:t>
            </w:r>
          </w:p>
          <w:p w:rsidR="00A35D3B" w:rsidRPr="00A35D3B" w:rsidRDefault="00A35D3B" w:rsidP="00A35D3B">
            <w:pPr>
              <w:widowControl w:val="0"/>
              <w:suppressAutoHyphens/>
              <w:autoSpaceDE w:val="0"/>
              <w:autoSpaceDN w:val="0"/>
              <w:adjustRightInd w:val="0"/>
              <w:spacing w:after="142" w:line="190" w:lineRule="atLeast"/>
              <w:ind w:right="0"/>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Type of treatment given:</w:t>
            </w:r>
            <w:r w:rsidRPr="00A35D3B">
              <w:rPr>
                <w:rFonts w:ascii="Arial" w:eastAsia="Times New Roman" w:hAnsi="Arial" w:cs="Arial"/>
                <w:b/>
                <w:color w:val="000000" w:themeColor="text2"/>
                <w:spacing w:val="0"/>
                <w:sz w:val="22"/>
                <w:szCs w:val="22"/>
              </w:rPr>
              <w:tab/>
            </w:r>
          </w:p>
          <w:p w:rsidR="00A35D3B" w:rsidRPr="00A35D3B" w:rsidRDefault="00A35D3B" w:rsidP="00A35D3B">
            <w:pPr>
              <w:widowControl w:val="0"/>
              <w:tabs>
                <w:tab w:val="left" w:pos="1247"/>
              </w:tabs>
              <w:suppressAutoHyphens/>
              <w:autoSpaceDE w:val="0"/>
              <w:autoSpaceDN w:val="0"/>
              <w:adjustRightInd w:val="0"/>
              <w:spacing w:after="142" w:line="190" w:lineRule="atLeast"/>
              <w:ind w:right="0"/>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 xml:space="preserve">o Nil   </w:t>
            </w:r>
            <w:r w:rsidRPr="00A35D3B">
              <w:rPr>
                <w:rFonts w:ascii="Arial" w:eastAsia="Times New Roman" w:hAnsi="Arial" w:cs="Arial"/>
                <w:color w:val="000000" w:themeColor="text2"/>
                <w:spacing w:val="0"/>
                <w:sz w:val="22"/>
                <w:szCs w:val="22"/>
              </w:rPr>
              <w:tab/>
              <w:t xml:space="preserve">o First aid </w:t>
            </w:r>
            <w:r w:rsidRPr="00A35D3B">
              <w:rPr>
                <w:rFonts w:ascii="Arial" w:eastAsia="Times New Roman" w:hAnsi="Arial" w:cs="Arial"/>
                <w:color w:val="000000" w:themeColor="text2"/>
                <w:spacing w:val="0"/>
                <w:sz w:val="22"/>
                <w:szCs w:val="22"/>
              </w:rPr>
              <w:br/>
              <w:t>o Doctor</w:t>
            </w:r>
            <w:r w:rsidRPr="00A35D3B">
              <w:rPr>
                <w:rFonts w:ascii="Arial" w:eastAsia="Times New Roman" w:hAnsi="Arial" w:cs="Arial"/>
                <w:color w:val="000000" w:themeColor="text2"/>
                <w:spacing w:val="0"/>
                <w:sz w:val="22"/>
                <w:szCs w:val="22"/>
              </w:rPr>
              <w:tab/>
              <w:t>o Hospital</w:t>
            </w:r>
          </w:p>
          <w:p w:rsidR="00A35D3B" w:rsidRPr="00A35D3B" w:rsidRDefault="00A35D3B" w:rsidP="00A35D3B">
            <w:pPr>
              <w:widowControl w:val="0"/>
              <w:suppressAutoHyphens/>
              <w:autoSpaceDE w:val="0"/>
              <w:autoSpaceDN w:val="0"/>
              <w:adjustRightInd w:val="0"/>
              <w:spacing w:after="142" w:line="190" w:lineRule="atLeast"/>
              <w:ind w:right="0"/>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Agency of injury:</w:t>
            </w:r>
          </w:p>
          <w:p w:rsidR="00A35D3B" w:rsidRPr="00A35D3B" w:rsidRDefault="00A35D3B" w:rsidP="00A35D3B">
            <w:pPr>
              <w:widowControl w:val="0"/>
              <w:suppressAutoHyphens/>
              <w:autoSpaceDE w:val="0"/>
              <w:autoSpaceDN w:val="0"/>
              <w:adjustRightInd w:val="0"/>
              <w:spacing w:line="240" w:lineRule="auto"/>
              <w:ind w:right="0"/>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o Machinery or (mainly) fixed plant</w:t>
            </w:r>
            <w:r w:rsidRPr="00A35D3B">
              <w:rPr>
                <w:rFonts w:ascii="Arial" w:eastAsia="Times New Roman" w:hAnsi="Arial" w:cs="Arial"/>
                <w:color w:val="000000" w:themeColor="text2"/>
                <w:spacing w:val="0"/>
                <w:sz w:val="22"/>
                <w:szCs w:val="22"/>
              </w:rPr>
              <w:br/>
              <w:t>o Mobile plant or transport</w:t>
            </w:r>
          </w:p>
          <w:p w:rsidR="00A35D3B" w:rsidRPr="00A35D3B" w:rsidRDefault="00A35D3B" w:rsidP="00A35D3B">
            <w:pPr>
              <w:widowControl w:val="0"/>
              <w:suppressAutoHyphens/>
              <w:autoSpaceDE w:val="0"/>
              <w:autoSpaceDN w:val="0"/>
              <w:adjustRightInd w:val="0"/>
              <w:spacing w:line="240" w:lineRule="auto"/>
              <w:ind w:right="0"/>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br/>
            </w:r>
            <w:r w:rsidRPr="00A35D3B">
              <w:rPr>
                <w:rFonts w:ascii="Arial" w:eastAsia="Times New Roman" w:hAnsi="Arial" w:cs="Arial"/>
                <w:color w:val="000000" w:themeColor="text2"/>
                <w:spacing w:val="0"/>
                <w:sz w:val="22"/>
                <w:szCs w:val="22"/>
              </w:rPr>
              <w:lastRenderedPageBreak/>
              <w:t>o Tools, appliances, equipment  (powered)</w:t>
            </w:r>
            <w:r w:rsidRPr="00A35D3B">
              <w:rPr>
                <w:rFonts w:ascii="Arial" w:eastAsia="Times New Roman" w:hAnsi="Arial" w:cs="Arial"/>
                <w:color w:val="000000" w:themeColor="text2"/>
                <w:spacing w:val="0"/>
                <w:sz w:val="22"/>
                <w:szCs w:val="22"/>
              </w:rPr>
              <w:br/>
              <w:t>o Tools, appliances, and equipment (non-powered)</w:t>
            </w:r>
            <w:r w:rsidRPr="00A35D3B">
              <w:rPr>
                <w:rFonts w:ascii="Arial" w:eastAsia="Times New Roman" w:hAnsi="Arial" w:cs="Arial"/>
                <w:color w:val="000000" w:themeColor="text2"/>
                <w:spacing w:val="0"/>
                <w:sz w:val="22"/>
                <w:szCs w:val="22"/>
              </w:rPr>
              <w:br/>
              <w:t>o Chemical or chemical products</w:t>
            </w:r>
            <w:r w:rsidRPr="00A35D3B">
              <w:rPr>
                <w:rFonts w:ascii="Arial" w:eastAsia="Times New Roman" w:hAnsi="Arial" w:cs="Arial"/>
                <w:color w:val="000000" w:themeColor="text2"/>
                <w:spacing w:val="0"/>
                <w:sz w:val="22"/>
                <w:szCs w:val="22"/>
              </w:rPr>
              <w:br/>
              <w:t>o Material or substance</w:t>
            </w:r>
            <w:r w:rsidRPr="00A35D3B">
              <w:rPr>
                <w:rFonts w:ascii="Arial" w:eastAsia="Times New Roman" w:hAnsi="Arial" w:cs="Arial"/>
                <w:color w:val="000000" w:themeColor="text2"/>
                <w:spacing w:val="0"/>
                <w:sz w:val="22"/>
                <w:szCs w:val="22"/>
              </w:rPr>
              <w:tab/>
            </w:r>
            <w:r w:rsidRPr="00A35D3B">
              <w:rPr>
                <w:rFonts w:ascii="Arial" w:eastAsia="Times New Roman" w:hAnsi="Arial" w:cs="Arial"/>
                <w:color w:val="000000" w:themeColor="text2"/>
                <w:spacing w:val="0"/>
                <w:sz w:val="22"/>
                <w:szCs w:val="22"/>
              </w:rPr>
              <w:br/>
              <w:t>o Environmental agency</w:t>
            </w:r>
            <w:r w:rsidRPr="00A35D3B">
              <w:rPr>
                <w:rFonts w:ascii="Arial" w:eastAsia="Times New Roman" w:hAnsi="Arial" w:cs="Arial"/>
                <w:color w:val="000000" w:themeColor="text2"/>
                <w:spacing w:val="0"/>
                <w:sz w:val="22"/>
                <w:szCs w:val="22"/>
              </w:rPr>
              <w:br/>
              <w:t>o Animal human or biological agency (not bacterial/virus</w:t>
            </w:r>
            <w:r w:rsidRPr="00A35D3B">
              <w:rPr>
                <w:rFonts w:ascii="Arial" w:eastAsia="Times New Roman" w:hAnsi="Arial" w:cs="Arial"/>
                <w:color w:val="000000" w:themeColor="text2"/>
                <w:spacing w:val="0"/>
                <w:sz w:val="22"/>
                <w:szCs w:val="22"/>
              </w:rPr>
              <w:br/>
              <w:t xml:space="preserve">o Bacterial or virus </w:t>
            </w:r>
          </w:p>
        </w:tc>
      </w:tr>
      <w:tr w:rsidR="00A35D3B" w:rsidRPr="00A35D3B" w:rsidTr="00134B4F">
        <w:trPr>
          <w:trHeight w:val="113"/>
        </w:trPr>
        <w:tc>
          <w:tcPr>
            <w:tcW w:w="5000" w:type="pct"/>
            <w:gridSpan w:val="2"/>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b/>
                <w:color w:val="000000" w:themeColor="text2"/>
                <w:spacing w:val="0"/>
                <w:sz w:val="22"/>
                <w:szCs w:val="22"/>
              </w:rPr>
              <w:lastRenderedPageBreak/>
              <w:t>THE INVESTIGATION</w:t>
            </w:r>
            <w:r w:rsidRPr="00A35D3B">
              <w:rPr>
                <w:rFonts w:ascii="Arial" w:eastAsia="Times New Roman" w:hAnsi="Arial" w:cs="Arial"/>
                <w:color w:val="000000" w:themeColor="text2"/>
                <w:spacing w:val="0"/>
                <w:sz w:val="22"/>
                <w:szCs w:val="22"/>
              </w:rPr>
              <w:t>: Describe what happened.</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b/>
                <w:color w:val="000000" w:themeColor="text2"/>
                <w:spacing w:val="0"/>
                <w:sz w:val="22"/>
                <w:szCs w:val="22"/>
              </w:rPr>
              <w:t>ANALYSIS:</w:t>
            </w:r>
            <w:r w:rsidRPr="00A35D3B">
              <w:rPr>
                <w:rFonts w:ascii="Arial" w:eastAsia="Times New Roman" w:hAnsi="Arial" w:cs="Arial"/>
                <w:color w:val="000000" w:themeColor="text2"/>
                <w:spacing w:val="0"/>
                <w:sz w:val="22"/>
                <w:szCs w:val="22"/>
              </w:rPr>
              <w:t xml:space="preserve"> What caused the event?</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b/>
                <w:color w:val="000000" w:themeColor="text2"/>
                <w:spacing w:val="0"/>
                <w:sz w:val="22"/>
                <w:szCs w:val="22"/>
              </w:rPr>
              <w:t>PREVENTION:</w:t>
            </w:r>
            <w:r w:rsidRPr="00A35D3B">
              <w:rPr>
                <w:rFonts w:ascii="Arial" w:eastAsia="Times New Roman" w:hAnsi="Arial" w:cs="Arial"/>
                <w:color w:val="000000" w:themeColor="text2"/>
                <w:spacing w:val="0"/>
                <w:sz w:val="22"/>
                <w:szCs w:val="22"/>
              </w:rPr>
              <w:t xml:space="preserve"> What action has or will be taken to prevent a recurrence?  </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By whom?……………………………………….………  By when? …………………………………………..</w:t>
            </w:r>
          </w:p>
          <w:p w:rsidR="00A35D3B" w:rsidRPr="00A35D3B" w:rsidRDefault="00A35D3B" w:rsidP="00A35D3B">
            <w:pPr>
              <w:widowControl w:val="0"/>
              <w:suppressAutoHyphens/>
              <w:autoSpaceDE w:val="0"/>
              <w:autoSpaceDN w:val="0"/>
              <w:adjustRightInd w:val="0"/>
              <w:spacing w:line="240" w:lineRule="auto"/>
              <w:ind w:right="0"/>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tabs>
                <w:tab w:val="left" w:pos="290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 xml:space="preserve">Were ACC forms completed? </w:t>
            </w:r>
            <w:r w:rsidRPr="00A35D3B">
              <w:rPr>
                <w:rFonts w:ascii="Arial" w:eastAsia="Times New Roman" w:hAnsi="Arial" w:cs="Arial"/>
                <w:color w:val="000000" w:themeColor="text2"/>
                <w:spacing w:val="0"/>
                <w:sz w:val="22"/>
                <w:szCs w:val="22"/>
              </w:rPr>
              <w:tab/>
              <w:t>o Yes   o No</w:t>
            </w:r>
          </w:p>
          <w:p w:rsidR="00A35D3B" w:rsidRPr="00A35D3B" w:rsidRDefault="00A35D3B" w:rsidP="00A35D3B">
            <w:pPr>
              <w:widowControl w:val="0"/>
              <w:tabs>
                <w:tab w:val="left" w:pos="290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tabs>
                <w:tab w:val="left" w:pos="290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 xml:space="preserve">Has time been lost from work?  </w:t>
            </w:r>
            <w:r w:rsidRPr="00A35D3B">
              <w:rPr>
                <w:rFonts w:ascii="Arial" w:eastAsia="Times New Roman" w:hAnsi="Arial" w:cs="Arial"/>
                <w:color w:val="000000" w:themeColor="text2"/>
                <w:spacing w:val="0"/>
                <w:sz w:val="22"/>
                <w:szCs w:val="22"/>
              </w:rPr>
              <w:tab/>
              <w:t xml:space="preserve">o Yes   o No        </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If yes, how many days? ………………………..…………</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tabs>
                <w:tab w:val="left" w:pos="198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Manager: (</w:t>
            </w:r>
            <w:r w:rsidRPr="00A35D3B">
              <w:rPr>
                <w:rFonts w:ascii="Segoe UI Emoji" w:eastAsia="Segoe UI Emoji" w:hAnsi="Segoe UI Emoji" w:cs="Segoe UI Emoji"/>
                <w:color w:val="000000" w:themeColor="text2"/>
                <w:spacing w:val="0"/>
                <w:sz w:val="22"/>
                <w:szCs w:val="22"/>
              </w:rPr>
              <w:t>Name)</w:t>
            </w:r>
            <w:r w:rsidRPr="00A35D3B">
              <w:rPr>
                <w:rFonts w:ascii="Arial" w:eastAsia="Times New Roman" w:hAnsi="Arial" w:cs="Arial"/>
                <w:color w:val="000000" w:themeColor="text2"/>
                <w:spacing w:val="0"/>
                <w:sz w:val="22"/>
                <w:szCs w:val="22"/>
              </w:rPr>
              <w:t>………….………….………….………….………….………….………….…………</w:t>
            </w:r>
            <w:r w:rsidRPr="00A35D3B">
              <w:rPr>
                <w:rFonts w:ascii="Arial" w:eastAsia="Times New Roman" w:hAnsi="Arial" w:cs="Arial"/>
                <w:color w:val="000000" w:themeColor="text2"/>
                <w:spacing w:val="0"/>
                <w:sz w:val="22"/>
                <w:szCs w:val="22"/>
              </w:rPr>
              <w:br/>
            </w:r>
          </w:p>
          <w:p w:rsidR="00A35D3B" w:rsidRPr="00A35D3B" w:rsidRDefault="00A35D3B" w:rsidP="00A35D3B">
            <w:pPr>
              <w:widowControl w:val="0"/>
              <w:tabs>
                <w:tab w:val="left" w:pos="198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Signature: …………….…………………….………… Date: …………….…………………….…………</w:t>
            </w:r>
          </w:p>
          <w:p w:rsidR="00A35D3B" w:rsidRPr="00A35D3B" w:rsidRDefault="00A35D3B" w:rsidP="00A35D3B">
            <w:pPr>
              <w:widowControl w:val="0"/>
              <w:tabs>
                <w:tab w:val="left" w:pos="198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tabs>
                <w:tab w:val="left" w:pos="198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tabs>
                <w:tab w:val="left" w:pos="198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tabs>
                <w:tab w:val="left" w:pos="198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tabs>
                <w:tab w:val="left" w:pos="198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tabs>
                <w:tab w:val="left" w:pos="198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b/>
                <w:color w:val="000000" w:themeColor="text2"/>
                <w:spacing w:val="0"/>
                <w:sz w:val="22"/>
                <w:szCs w:val="22"/>
              </w:rPr>
              <w:t>Consent</w:t>
            </w:r>
            <w:r w:rsidRPr="00A35D3B">
              <w:rPr>
                <w:rFonts w:ascii="Arial" w:eastAsia="Times New Roman" w:hAnsi="Arial" w:cs="Arial"/>
                <w:color w:val="000000" w:themeColor="text2"/>
                <w:spacing w:val="0"/>
                <w:sz w:val="22"/>
                <w:szCs w:val="22"/>
              </w:rPr>
              <w:t xml:space="preserve"> (in the case of an ACC claim)</w:t>
            </w:r>
          </w:p>
          <w:p w:rsidR="00A35D3B" w:rsidRPr="00A35D3B" w:rsidRDefault="00A35D3B" w:rsidP="00A35D3B">
            <w:pPr>
              <w:widowControl w:val="0"/>
              <w:tabs>
                <w:tab w:val="left" w:pos="198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tabs>
                <w:tab w:val="left" w:pos="198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I authorise the CE or Health and Safety Representative to obtain medical and any other records that are, or may be, relevant to this claim.</w:t>
            </w:r>
          </w:p>
          <w:p w:rsidR="00A35D3B" w:rsidRPr="00A35D3B" w:rsidRDefault="00A35D3B" w:rsidP="00A35D3B">
            <w:pPr>
              <w:widowControl w:val="0"/>
              <w:tabs>
                <w:tab w:val="left" w:pos="198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tabs>
                <w:tab w:val="left" w:pos="198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I authorise disclosure to any accident insurer of personal information and health information held by other parties relating to the claim.</w:t>
            </w:r>
          </w:p>
          <w:p w:rsidR="00A35D3B" w:rsidRPr="00A35D3B" w:rsidRDefault="00A35D3B" w:rsidP="00A35D3B">
            <w:pPr>
              <w:widowControl w:val="0"/>
              <w:tabs>
                <w:tab w:val="left" w:pos="198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tabs>
                <w:tab w:val="left" w:pos="198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I authorise disclosure of my health and other information relating to this claim to: my employer, ACC, contracted health or rehabilitation providers, and employee representatives.</w:t>
            </w:r>
          </w:p>
          <w:p w:rsidR="00A35D3B" w:rsidRPr="00A35D3B" w:rsidRDefault="00A35D3B" w:rsidP="00A35D3B">
            <w:pPr>
              <w:widowControl w:val="0"/>
              <w:tabs>
                <w:tab w:val="left" w:pos="198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tabs>
                <w:tab w:val="left" w:pos="1980"/>
              </w:tabs>
              <w:suppressAutoHyphens/>
              <w:autoSpaceDE w:val="0"/>
              <w:autoSpaceDN w:val="0"/>
              <w:adjustRightInd w:val="0"/>
              <w:spacing w:line="240" w:lineRule="auto"/>
              <w:ind w:right="0"/>
              <w:textAlignment w:val="center"/>
              <w:rPr>
                <w:rFonts w:ascii="Arial" w:eastAsia="Times New Roman" w:hAnsi="Arial" w:cs="Arial"/>
                <w:color w:val="000000" w:themeColor="text2"/>
                <w:spacing w:val="0"/>
                <w:sz w:val="22"/>
                <w:szCs w:val="22"/>
              </w:rPr>
            </w:pPr>
            <w:r w:rsidRPr="00A35D3B">
              <w:rPr>
                <w:rFonts w:ascii="Arial" w:eastAsia="Times New Roman" w:hAnsi="Arial" w:cs="Arial"/>
                <w:b/>
                <w:color w:val="000000" w:themeColor="text2"/>
                <w:spacing w:val="0"/>
                <w:sz w:val="22"/>
                <w:szCs w:val="22"/>
              </w:rPr>
              <w:t>Injured Person:</w:t>
            </w:r>
            <w:r w:rsidRPr="00A35D3B">
              <w:rPr>
                <w:rFonts w:ascii="Arial" w:eastAsia="Times New Roman" w:hAnsi="Arial" w:cs="Arial"/>
                <w:color w:val="000000" w:themeColor="text2"/>
                <w:spacing w:val="0"/>
                <w:sz w:val="22"/>
                <w:szCs w:val="22"/>
              </w:rPr>
              <w:t xml:space="preserve"> (Name)………….………….………….………….………….………….………….………… </w:t>
            </w:r>
          </w:p>
          <w:p w:rsidR="00A35D3B" w:rsidRPr="00A35D3B" w:rsidRDefault="00A35D3B" w:rsidP="00A35D3B">
            <w:pPr>
              <w:widowControl w:val="0"/>
              <w:tabs>
                <w:tab w:val="left" w:pos="198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tabs>
                <w:tab w:val="left" w:pos="198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p>
          <w:p w:rsidR="00A35D3B" w:rsidRPr="00A35D3B" w:rsidRDefault="00A35D3B" w:rsidP="00A35D3B">
            <w:pPr>
              <w:widowControl w:val="0"/>
              <w:tabs>
                <w:tab w:val="left" w:pos="1980"/>
              </w:tabs>
              <w:suppressAutoHyphens/>
              <w:autoSpaceDE w:val="0"/>
              <w:autoSpaceDN w:val="0"/>
              <w:adjustRightInd w:val="0"/>
              <w:spacing w:line="240" w:lineRule="auto"/>
              <w:ind w:right="0"/>
              <w:jc w:val="both"/>
              <w:textAlignment w:val="center"/>
              <w:rPr>
                <w:rFonts w:ascii="Arial" w:eastAsia="Times New Roman" w:hAnsi="Arial" w:cs="Arial"/>
                <w:color w:val="000000" w:themeColor="text2"/>
                <w:spacing w:val="0"/>
                <w:sz w:val="22"/>
                <w:szCs w:val="22"/>
              </w:rPr>
            </w:pPr>
            <w:r w:rsidRPr="00A35D3B">
              <w:rPr>
                <w:rFonts w:ascii="Arial" w:eastAsia="Times New Roman" w:hAnsi="Arial" w:cs="Arial"/>
                <w:color w:val="000000" w:themeColor="text2"/>
                <w:spacing w:val="0"/>
                <w:sz w:val="22"/>
                <w:szCs w:val="22"/>
              </w:rPr>
              <w:t>Signature: …………….…………………….…………   Date: …………….…………………….…………</w:t>
            </w:r>
          </w:p>
        </w:tc>
      </w:tr>
    </w:tbl>
    <w:p w:rsidR="00134B4F" w:rsidRDefault="00134B4F" w:rsidP="00A35D3B">
      <w:pPr>
        <w:spacing w:before="240" w:after="360" w:line="180" w:lineRule="atLeast"/>
        <w:ind w:right="3969"/>
        <w:rPr>
          <w:rFonts w:ascii="Arial" w:hAnsi="Arial" w:cs="Arial"/>
          <w:sz w:val="14"/>
          <w:szCs w:val="20"/>
        </w:rPr>
      </w:pPr>
    </w:p>
    <w:p w:rsidR="00134B4F" w:rsidRDefault="00134B4F">
      <w:pPr>
        <w:spacing w:line="259" w:lineRule="auto"/>
        <w:ind w:right="0"/>
        <w:rPr>
          <w:rFonts w:ascii="Arial" w:hAnsi="Arial" w:cs="Arial"/>
          <w:sz w:val="14"/>
          <w:szCs w:val="20"/>
        </w:rPr>
      </w:pPr>
      <w:r>
        <w:rPr>
          <w:rFonts w:ascii="Arial" w:hAnsi="Arial" w:cs="Arial"/>
          <w:sz w:val="14"/>
          <w:szCs w:val="20"/>
        </w:rPr>
        <w:br w:type="page"/>
      </w:r>
    </w:p>
    <w:p w:rsidR="00A35D3B" w:rsidRPr="00A35D3B" w:rsidRDefault="00A35D3B" w:rsidP="00A35D3B">
      <w:pPr>
        <w:spacing w:before="240" w:after="360" w:line="180" w:lineRule="atLeast"/>
        <w:ind w:right="3969"/>
        <w:rPr>
          <w:rFonts w:ascii="Arial" w:hAnsi="Arial" w:cs="Arial"/>
          <w:sz w:val="24"/>
          <w:szCs w:val="24"/>
        </w:rPr>
      </w:pPr>
      <w:r w:rsidRPr="00A35D3B">
        <w:rPr>
          <w:rFonts w:ascii="Arial" w:hAnsi="Arial" w:cs="Arial"/>
          <w:b/>
          <w:sz w:val="24"/>
          <w:szCs w:val="24"/>
        </w:rPr>
        <w:lastRenderedPageBreak/>
        <w:t>Template 5: First Aid Register</w:t>
      </w:r>
    </w:p>
    <w:tbl>
      <w:tblPr>
        <w:tblStyle w:val="TableGridLight"/>
        <w:tblW w:w="5000" w:type="pct"/>
        <w:tblLook w:val="0000" w:firstRow="0" w:lastRow="0" w:firstColumn="0" w:lastColumn="0" w:noHBand="0" w:noVBand="0"/>
      </w:tblPr>
      <w:tblGrid>
        <w:gridCol w:w="2378"/>
        <w:gridCol w:w="6"/>
        <w:gridCol w:w="7244"/>
      </w:tblGrid>
      <w:tr w:rsidR="00A35D3B" w:rsidRPr="00A35D3B" w:rsidTr="00134B4F">
        <w:trPr>
          <w:trHeight w:val="396"/>
        </w:trPr>
        <w:tc>
          <w:tcPr>
            <w:tcW w:w="1235" w:type="pct"/>
          </w:tcPr>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Employee name:</w:t>
            </w:r>
          </w:p>
        </w:tc>
        <w:tc>
          <w:tcPr>
            <w:tcW w:w="3765"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000000" w:themeColor="text2"/>
                <w:spacing w:val="0"/>
                <w:sz w:val="22"/>
                <w:szCs w:val="22"/>
              </w:rPr>
            </w:pPr>
          </w:p>
        </w:tc>
      </w:tr>
      <w:tr w:rsidR="00A35D3B" w:rsidRPr="00A35D3B" w:rsidTr="00134B4F">
        <w:trPr>
          <w:trHeight w:val="396"/>
        </w:trPr>
        <w:tc>
          <w:tcPr>
            <w:tcW w:w="1235" w:type="pct"/>
          </w:tcPr>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Position title:</w:t>
            </w:r>
          </w:p>
        </w:tc>
        <w:tc>
          <w:tcPr>
            <w:tcW w:w="3765"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000000" w:themeColor="text2"/>
                <w:spacing w:val="0"/>
                <w:sz w:val="22"/>
                <w:szCs w:val="22"/>
              </w:rPr>
            </w:pPr>
          </w:p>
        </w:tc>
      </w:tr>
      <w:tr w:rsidR="00A35D3B" w:rsidRPr="00A35D3B" w:rsidTr="00134B4F">
        <w:trPr>
          <w:trHeight w:val="396"/>
        </w:trPr>
        <w:tc>
          <w:tcPr>
            <w:tcW w:w="1238" w:type="pct"/>
            <w:gridSpan w:val="2"/>
          </w:tcPr>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Date of treatment:</w:t>
            </w:r>
          </w:p>
        </w:tc>
        <w:tc>
          <w:tcPr>
            <w:tcW w:w="3762"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r>
      <w:tr w:rsidR="00A35D3B" w:rsidRPr="00A35D3B" w:rsidTr="00134B4F">
        <w:trPr>
          <w:trHeight w:val="396"/>
        </w:trPr>
        <w:tc>
          <w:tcPr>
            <w:tcW w:w="1238" w:type="pct"/>
            <w:gridSpan w:val="2"/>
          </w:tcPr>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Time of treatment:</w:t>
            </w:r>
          </w:p>
        </w:tc>
        <w:tc>
          <w:tcPr>
            <w:tcW w:w="3762"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r>
      <w:tr w:rsidR="00A35D3B" w:rsidRPr="00A35D3B" w:rsidTr="00134B4F">
        <w:trPr>
          <w:trHeight w:val="396"/>
        </w:trPr>
        <w:tc>
          <w:tcPr>
            <w:tcW w:w="1238" w:type="pct"/>
            <w:gridSpan w:val="2"/>
          </w:tcPr>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Person giving first aid:</w:t>
            </w:r>
          </w:p>
        </w:tc>
        <w:tc>
          <w:tcPr>
            <w:tcW w:w="3762"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r>
      <w:tr w:rsidR="00A35D3B" w:rsidRPr="00A35D3B" w:rsidTr="00134B4F">
        <w:trPr>
          <w:trHeight w:val="396"/>
        </w:trPr>
        <w:tc>
          <w:tcPr>
            <w:tcW w:w="1238" w:type="pct"/>
            <w:gridSpan w:val="2"/>
          </w:tcPr>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Accident register completed by:</w:t>
            </w:r>
          </w:p>
        </w:tc>
        <w:tc>
          <w:tcPr>
            <w:tcW w:w="3762"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spacing w:val="0"/>
                <w:sz w:val="22"/>
                <w:szCs w:val="22"/>
              </w:rPr>
            </w:pPr>
          </w:p>
        </w:tc>
      </w:tr>
      <w:tr w:rsidR="00A35D3B" w:rsidRPr="00A35D3B" w:rsidTr="00134B4F">
        <w:trPr>
          <w:trHeight w:val="4586"/>
        </w:trPr>
        <w:tc>
          <w:tcPr>
            <w:tcW w:w="1238" w:type="pct"/>
            <w:gridSpan w:val="2"/>
          </w:tcPr>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 xml:space="preserve">Nature of injury: </w:t>
            </w:r>
          </w:p>
          <w:p w:rsidR="00A35D3B" w:rsidRPr="00A35D3B" w:rsidRDefault="00A35D3B" w:rsidP="00A35D3B">
            <w:pPr>
              <w:widowControl w:val="0"/>
              <w:suppressAutoHyphens/>
              <w:autoSpaceDE w:val="0"/>
              <w:autoSpaceDN w:val="0"/>
              <w:adjustRightInd w:val="0"/>
              <w:spacing w:after="142" w:line="190" w:lineRule="atLeast"/>
              <w:ind w:right="0"/>
              <w:jc w:val="both"/>
              <w:textAlignment w:val="center"/>
              <w:rPr>
                <w:rFonts w:ascii="Arial" w:eastAsia="Times New Roman" w:hAnsi="Arial" w:cs="Arial"/>
                <w:b/>
                <w:color w:val="000000" w:themeColor="text2"/>
                <w:spacing w:val="0"/>
                <w:sz w:val="22"/>
                <w:szCs w:val="22"/>
              </w:rPr>
            </w:pPr>
          </w:p>
        </w:tc>
        <w:tc>
          <w:tcPr>
            <w:tcW w:w="3762"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tc>
      </w:tr>
      <w:tr w:rsidR="00A35D3B" w:rsidRPr="00A35D3B" w:rsidTr="00134B4F">
        <w:trPr>
          <w:trHeight w:val="4586"/>
        </w:trPr>
        <w:tc>
          <w:tcPr>
            <w:tcW w:w="1238" w:type="pct"/>
            <w:gridSpan w:val="2"/>
          </w:tcPr>
          <w:p w:rsidR="00A35D3B" w:rsidRPr="00A35D3B" w:rsidRDefault="00A35D3B" w:rsidP="00A35D3B">
            <w:pPr>
              <w:widowControl w:val="0"/>
              <w:suppressAutoHyphens/>
              <w:autoSpaceDE w:val="0"/>
              <w:autoSpaceDN w:val="0"/>
              <w:adjustRightInd w:val="0"/>
              <w:spacing w:after="142" w:line="190" w:lineRule="atLeast"/>
              <w:ind w:right="0"/>
              <w:textAlignment w:val="center"/>
              <w:rPr>
                <w:rFonts w:ascii="Arial" w:eastAsia="Times New Roman" w:hAnsi="Arial" w:cs="Arial"/>
                <w:b/>
                <w:color w:val="000000" w:themeColor="text2"/>
                <w:spacing w:val="0"/>
                <w:sz w:val="22"/>
                <w:szCs w:val="22"/>
              </w:rPr>
            </w:pPr>
            <w:r w:rsidRPr="00A35D3B">
              <w:rPr>
                <w:rFonts w:ascii="Arial" w:eastAsia="Times New Roman" w:hAnsi="Arial" w:cs="Arial"/>
                <w:b/>
                <w:color w:val="000000" w:themeColor="text2"/>
                <w:spacing w:val="0"/>
                <w:sz w:val="22"/>
                <w:szCs w:val="22"/>
              </w:rPr>
              <w:t>Treatment provided:</w:t>
            </w:r>
          </w:p>
          <w:p w:rsidR="00A35D3B" w:rsidRPr="00A35D3B" w:rsidRDefault="00A35D3B" w:rsidP="00A35D3B">
            <w:pPr>
              <w:widowControl w:val="0"/>
              <w:suppressAutoHyphens/>
              <w:autoSpaceDE w:val="0"/>
              <w:autoSpaceDN w:val="0"/>
              <w:adjustRightInd w:val="0"/>
              <w:spacing w:after="142" w:line="190" w:lineRule="atLeast"/>
              <w:ind w:right="0"/>
              <w:textAlignment w:val="center"/>
              <w:rPr>
                <w:rFonts w:ascii="Arial" w:eastAsia="Times New Roman" w:hAnsi="Arial" w:cs="Arial"/>
                <w:color w:val="000000" w:themeColor="text2"/>
                <w:spacing w:val="0"/>
                <w:sz w:val="22"/>
                <w:szCs w:val="22"/>
              </w:rPr>
            </w:pPr>
          </w:p>
        </w:tc>
        <w:tc>
          <w:tcPr>
            <w:tcW w:w="3762"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spacing w:val="0"/>
                <w:sz w:val="22"/>
                <w:szCs w:val="22"/>
              </w:rPr>
            </w:pPr>
          </w:p>
        </w:tc>
      </w:tr>
    </w:tbl>
    <w:p w:rsidR="00134B4F" w:rsidRDefault="00134B4F" w:rsidP="00A35D3B">
      <w:pPr>
        <w:spacing w:before="240" w:after="360" w:line="180" w:lineRule="atLeast"/>
        <w:ind w:right="3969"/>
        <w:rPr>
          <w:rFonts w:ascii="Arial" w:hAnsi="Arial" w:cs="Arial"/>
          <w:sz w:val="14"/>
          <w:szCs w:val="20"/>
        </w:rPr>
      </w:pPr>
    </w:p>
    <w:p w:rsidR="00134B4F" w:rsidRDefault="00134B4F">
      <w:pPr>
        <w:spacing w:line="259" w:lineRule="auto"/>
        <w:ind w:right="0"/>
        <w:rPr>
          <w:rFonts w:ascii="Arial" w:hAnsi="Arial" w:cs="Arial"/>
          <w:sz w:val="14"/>
          <w:szCs w:val="20"/>
        </w:rPr>
      </w:pPr>
      <w:r>
        <w:rPr>
          <w:rFonts w:ascii="Arial" w:hAnsi="Arial" w:cs="Arial"/>
          <w:sz w:val="14"/>
          <w:szCs w:val="20"/>
        </w:rPr>
        <w:br w:type="page"/>
      </w:r>
    </w:p>
    <w:p w:rsidR="00A35D3B" w:rsidRPr="00A35D3B" w:rsidRDefault="00A35D3B" w:rsidP="00A35D3B">
      <w:pPr>
        <w:spacing w:before="240" w:after="360" w:line="180" w:lineRule="atLeast"/>
        <w:ind w:right="3969"/>
        <w:rPr>
          <w:rFonts w:ascii="Arial" w:hAnsi="Arial" w:cs="Arial"/>
          <w:b/>
          <w:sz w:val="24"/>
          <w:szCs w:val="24"/>
        </w:rPr>
      </w:pPr>
      <w:r w:rsidRPr="00A35D3B">
        <w:rPr>
          <w:rFonts w:ascii="Arial" w:hAnsi="Arial" w:cs="Arial"/>
          <w:b/>
          <w:sz w:val="24"/>
          <w:szCs w:val="24"/>
        </w:rPr>
        <w:lastRenderedPageBreak/>
        <w:t>Template 6: Hazard Register</w:t>
      </w:r>
    </w:p>
    <w:tbl>
      <w:tblPr>
        <w:tblStyle w:val="TableGridLight"/>
        <w:tblW w:w="5000" w:type="pct"/>
        <w:tblLook w:val="0000" w:firstRow="0" w:lastRow="0" w:firstColumn="0" w:lastColumn="0" w:noHBand="0" w:noVBand="0"/>
      </w:tblPr>
      <w:tblGrid>
        <w:gridCol w:w="964"/>
        <w:gridCol w:w="435"/>
        <w:gridCol w:w="1047"/>
        <w:gridCol w:w="1150"/>
        <w:gridCol w:w="917"/>
        <w:gridCol w:w="1117"/>
        <w:gridCol w:w="987"/>
        <w:gridCol w:w="1207"/>
        <w:gridCol w:w="717"/>
        <w:gridCol w:w="1087"/>
      </w:tblGrid>
      <w:tr w:rsidR="00A35D3B" w:rsidRPr="00A35D3B" w:rsidTr="00134B4F">
        <w:trPr>
          <w:trHeight w:val="283"/>
        </w:trPr>
        <w:tc>
          <w:tcPr>
            <w:tcW w:w="3385" w:type="pct"/>
            <w:gridSpan w:val="7"/>
          </w:tcPr>
          <w:p w:rsidR="00A35D3B" w:rsidRPr="00A35D3B" w:rsidRDefault="00A35D3B" w:rsidP="00A35D3B">
            <w:pPr>
              <w:widowControl w:val="0"/>
              <w:tabs>
                <w:tab w:val="left" w:pos="360"/>
              </w:tabs>
              <w:suppressAutoHyphens/>
              <w:autoSpaceDE w:val="0"/>
              <w:autoSpaceDN w:val="0"/>
              <w:adjustRightInd w:val="0"/>
              <w:spacing w:line="240" w:lineRule="auto"/>
              <w:ind w:right="0"/>
              <w:jc w:val="both"/>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Hazard Identification and Analysis</w:t>
            </w:r>
          </w:p>
        </w:tc>
        <w:tc>
          <w:tcPr>
            <w:tcW w:w="1615" w:type="pct"/>
            <w:gridSpan w:val="3"/>
          </w:tcPr>
          <w:p w:rsidR="00A35D3B" w:rsidRPr="00A35D3B" w:rsidRDefault="00A35D3B" w:rsidP="00A35D3B">
            <w:pPr>
              <w:widowControl w:val="0"/>
              <w:tabs>
                <w:tab w:val="left" w:pos="360"/>
              </w:tabs>
              <w:suppressAutoHyphens/>
              <w:autoSpaceDE w:val="0"/>
              <w:autoSpaceDN w:val="0"/>
              <w:adjustRightInd w:val="0"/>
              <w:spacing w:line="240" w:lineRule="auto"/>
              <w:ind w:right="0"/>
              <w:jc w:val="both"/>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Action</w:t>
            </w:r>
          </w:p>
        </w:tc>
      </w:tr>
      <w:tr w:rsidR="00A35D3B" w:rsidRPr="00A35D3B" w:rsidTr="00134B4F">
        <w:trPr>
          <w:trHeight w:val="373"/>
        </w:trPr>
        <w:tc>
          <w:tcPr>
            <w:tcW w:w="586" w:type="pct"/>
            <w:vMerge w:val="restar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rPr>
            </w:pPr>
            <w:r w:rsidRPr="00A35D3B">
              <w:rPr>
                <w:rFonts w:ascii="Arial" w:eastAsia="Times New Roman" w:hAnsi="Arial" w:cs="Arial"/>
                <w:color w:val="000000" w:themeColor="text2"/>
                <w:spacing w:val="0"/>
              </w:rPr>
              <w:t>Hazard and Potential Harm</w:t>
            </w:r>
          </w:p>
        </w:tc>
        <w:tc>
          <w:tcPr>
            <w:tcW w:w="136" w:type="pct"/>
            <w:vMerge w:val="restart"/>
            <w:textDirection w:val="btLr"/>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rPr>
            </w:pPr>
            <w:r w:rsidRPr="00A35D3B">
              <w:rPr>
                <w:rFonts w:ascii="Arial" w:eastAsia="Times New Roman" w:hAnsi="Arial" w:cs="Arial"/>
                <w:color w:val="000000" w:themeColor="text2"/>
                <w:spacing w:val="0"/>
              </w:rPr>
              <w:t>Risk Category</w:t>
            </w:r>
          </w:p>
        </w:tc>
        <w:tc>
          <w:tcPr>
            <w:tcW w:w="562" w:type="pct"/>
            <w:vMerge w:val="restar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rPr>
            </w:pPr>
            <w:r w:rsidRPr="00A35D3B">
              <w:rPr>
                <w:rFonts w:ascii="Arial" w:eastAsia="Times New Roman" w:hAnsi="Arial" w:cs="Arial"/>
                <w:color w:val="000000" w:themeColor="text2"/>
                <w:spacing w:val="0"/>
              </w:rPr>
              <w:t>Significant</w:t>
            </w:r>
          </w:p>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rPr>
            </w:pPr>
            <w:r w:rsidRPr="00A35D3B">
              <w:rPr>
                <w:rFonts w:ascii="Arial" w:eastAsia="Times New Roman" w:hAnsi="Arial" w:cs="Arial"/>
                <w:color w:val="000000" w:themeColor="text2"/>
                <w:spacing w:val="0"/>
              </w:rPr>
              <w:t>Hazard?</w:t>
            </w:r>
          </w:p>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rPr>
            </w:pPr>
            <w:r w:rsidRPr="00A35D3B">
              <w:rPr>
                <w:rFonts w:ascii="Arial" w:eastAsia="Times New Roman" w:hAnsi="Arial" w:cs="Arial"/>
                <w:color w:val="000000" w:themeColor="text2"/>
                <w:spacing w:val="0"/>
              </w:rPr>
              <w:t>Yes/No</w:t>
            </w:r>
          </w:p>
        </w:tc>
        <w:tc>
          <w:tcPr>
            <w:tcW w:w="1571" w:type="pct"/>
            <w:gridSpan w:val="3"/>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rPr>
            </w:pPr>
            <w:r w:rsidRPr="00A35D3B">
              <w:rPr>
                <w:rFonts w:ascii="Arial" w:eastAsia="Times New Roman" w:hAnsi="Arial" w:cs="Arial"/>
                <w:color w:val="000000" w:themeColor="text2"/>
                <w:spacing w:val="0"/>
              </w:rPr>
              <w:t>Practicable To</w:t>
            </w:r>
          </w:p>
        </w:tc>
        <w:tc>
          <w:tcPr>
            <w:tcW w:w="530" w:type="pct"/>
            <w:vMerge w:val="restar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rPr>
            </w:pPr>
            <w:r w:rsidRPr="00A35D3B">
              <w:rPr>
                <w:rFonts w:ascii="Arial" w:eastAsia="Times New Roman" w:hAnsi="Arial" w:cs="Arial"/>
                <w:color w:val="000000" w:themeColor="text2"/>
                <w:spacing w:val="0"/>
              </w:rPr>
              <w:t>Controls Required (including existing)</w:t>
            </w:r>
          </w:p>
        </w:tc>
        <w:tc>
          <w:tcPr>
            <w:tcW w:w="649" w:type="pct"/>
            <w:vMerge w:val="restar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rPr>
            </w:pPr>
            <w:r w:rsidRPr="00A35D3B">
              <w:rPr>
                <w:rFonts w:ascii="Arial" w:eastAsia="Times New Roman" w:hAnsi="Arial" w:cs="Arial"/>
                <w:color w:val="000000" w:themeColor="text2"/>
                <w:spacing w:val="0"/>
              </w:rPr>
              <w:t>Person Responsible</w:t>
            </w:r>
          </w:p>
        </w:tc>
        <w:tc>
          <w:tcPr>
            <w:tcW w:w="383" w:type="pct"/>
            <w:vMerge w:val="restar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rPr>
            </w:pPr>
            <w:r w:rsidRPr="00A35D3B">
              <w:rPr>
                <w:rFonts w:ascii="Arial" w:eastAsia="Times New Roman" w:hAnsi="Arial" w:cs="Arial"/>
                <w:color w:val="000000" w:themeColor="text2"/>
                <w:spacing w:val="0"/>
              </w:rPr>
              <w:t>Date of Action</w:t>
            </w:r>
          </w:p>
        </w:tc>
        <w:tc>
          <w:tcPr>
            <w:tcW w:w="584" w:type="pct"/>
            <w:vMerge w:val="restar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rPr>
            </w:pPr>
            <w:r w:rsidRPr="00A35D3B">
              <w:rPr>
                <w:rFonts w:ascii="Arial" w:eastAsia="Times New Roman" w:hAnsi="Arial" w:cs="Arial"/>
                <w:color w:val="000000" w:themeColor="text2"/>
                <w:spacing w:val="0"/>
              </w:rPr>
              <w:t>Completed By</w:t>
            </w:r>
          </w:p>
        </w:tc>
      </w:tr>
      <w:tr w:rsidR="00A35D3B" w:rsidRPr="00A35D3B" w:rsidTr="00134B4F">
        <w:trPr>
          <w:trHeight w:val="757"/>
        </w:trPr>
        <w:tc>
          <w:tcPr>
            <w:tcW w:w="586" w:type="pct"/>
            <w:vMerge/>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136" w:type="pct"/>
            <w:vMerge/>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62" w:type="pct"/>
            <w:vMerge/>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67"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0"/>
                <w:szCs w:val="20"/>
              </w:rPr>
            </w:pPr>
            <w:r w:rsidRPr="00A35D3B">
              <w:rPr>
                <w:rFonts w:ascii="Arial" w:eastAsia="Times New Roman" w:hAnsi="Arial" w:cs="Arial"/>
                <w:color w:val="000000" w:themeColor="text2"/>
                <w:spacing w:val="0"/>
                <w:sz w:val="20"/>
                <w:szCs w:val="20"/>
              </w:rPr>
              <w:t>Eliminate?</w:t>
            </w:r>
          </w:p>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0"/>
                <w:szCs w:val="20"/>
              </w:rPr>
            </w:pPr>
            <w:r w:rsidRPr="00A35D3B">
              <w:rPr>
                <w:rFonts w:ascii="Arial" w:eastAsia="Times New Roman" w:hAnsi="Arial" w:cs="Arial"/>
                <w:color w:val="000000" w:themeColor="text2"/>
                <w:spacing w:val="0"/>
                <w:sz w:val="20"/>
                <w:szCs w:val="20"/>
              </w:rPr>
              <w:t>Yes/No</w:t>
            </w:r>
          </w:p>
        </w:tc>
        <w:tc>
          <w:tcPr>
            <w:tcW w:w="453"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0"/>
                <w:szCs w:val="20"/>
              </w:rPr>
            </w:pPr>
            <w:r w:rsidRPr="00A35D3B">
              <w:rPr>
                <w:rFonts w:ascii="Arial" w:eastAsia="Times New Roman" w:hAnsi="Arial" w:cs="Arial"/>
                <w:color w:val="000000" w:themeColor="text2"/>
                <w:spacing w:val="0"/>
                <w:sz w:val="20"/>
                <w:szCs w:val="20"/>
              </w:rPr>
              <w:t>Isolate?</w:t>
            </w:r>
          </w:p>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0"/>
                <w:szCs w:val="20"/>
              </w:rPr>
            </w:pPr>
            <w:r w:rsidRPr="00A35D3B">
              <w:rPr>
                <w:rFonts w:ascii="Arial" w:eastAsia="Times New Roman" w:hAnsi="Arial" w:cs="Arial"/>
                <w:color w:val="000000" w:themeColor="text2"/>
                <w:spacing w:val="0"/>
                <w:sz w:val="20"/>
                <w:szCs w:val="20"/>
              </w:rPr>
              <w:t>Yes/No</w:t>
            </w:r>
          </w:p>
        </w:tc>
        <w:tc>
          <w:tcPr>
            <w:tcW w:w="551" w:type="pct"/>
          </w:tcPr>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0"/>
                <w:szCs w:val="20"/>
              </w:rPr>
            </w:pPr>
            <w:r w:rsidRPr="00A35D3B">
              <w:rPr>
                <w:rFonts w:ascii="Arial" w:eastAsia="Times New Roman" w:hAnsi="Arial" w:cs="Arial"/>
                <w:color w:val="000000" w:themeColor="text2"/>
                <w:spacing w:val="0"/>
                <w:sz w:val="20"/>
                <w:szCs w:val="20"/>
              </w:rPr>
              <w:t>Minimise?</w:t>
            </w:r>
          </w:p>
          <w:p w:rsidR="00A35D3B" w:rsidRPr="00A35D3B" w:rsidRDefault="00A35D3B" w:rsidP="00A35D3B">
            <w:pPr>
              <w:widowControl w:val="0"/>
              <w:suppressAutoHyphens/>
              <w:autoSpaceDE w:val="0"/>
              <w:autoSpaceDN w:val="0"/>
              <w:adjustRightInd w:val="0"/>
              <w:spacing w:line="240" w:lineRule="auto"/>
              <w:ind w:right="0"/>
              <w:jc w:val="center"/>
              <w:textAlignment w:val="center"/>
              <w:rPr>
                <w:rFonts w:ascii="Arial" w:eastAsia="Times New Roman" w:hAnsi="Arial" w:cs="Arial"/>
                <w:color w:val="000000" w:themeColor="text2"/>
                <w:spacing w:val="0"/>
                <w:sz w:val="20"/>
                <w:szCs w:val="20"/>
              </w:rPr>
            </w:pPr>
            <w:r w:rsidRPr="00A35D3B">
              <w:rPr>
                <w:rFonts w:ascii="Arial" w:eastAsia="Times New Roman" w:hAnsi="Arial" w:cs="Arial"/>
                <w:color w:val="000000" w:themeColor="text2"/>
                <w:spacing w:val="0"/>
                <w:sz w:val="20"/>
                <w:szCs w:val="20"/>
              </w:rPr>
              <w:t>Yes/No</w:t>
            </w:r>
          </w:p>
        </w:tc>
        <w:tc>
          <w:tcPr>
            <w:tcW w:w="530" w:type="pct"/>
            <w:vMerge/>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649" w:type="pct"/>
            <w:vMerge/>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383" w:type="pct"/>
            <w:vMerge/>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84" w:type="pct"/>
            <w:vMerge/>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r>
      <w:tr w:rsidR="00A35D3B" w:rsidRPr="00A35D3B" w:rsidTr="00134B4F">
        <w:trPr>
          <w:trHeight w:val="1090"/>
        </w:trPr>
        <w:tc>
          <w:tcPr>
            <w:tcW w:w="586"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136"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62"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67"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45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51"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30"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649"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38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84"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r>
      <w:tr w:rsidR="00A35D3B" w:rsidRPr="00A35D3B" w:rsidTr="00134B4F">
        <w:trPr>
          <w:trHeight w:val="1090"/>
        </w:trPr>
        <w:tc>
          <w:tcPr>
            <w:tcW w:w="586"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136"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62"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67"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45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51"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30"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649"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38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84"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r>
      <w:tr w:rsidR="00A35D3B" w:rsidRPr="00A35D3B" w:rsidTr="00134B4F">
        <w:trPr>
          <w:trHeight w:val="1090"/>
        </w:trPr>
        <w:tc>
          <w:tcPr>
            <w:tcW w:w="586"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136"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62"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67"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45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51"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30"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649"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38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84"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r>
      <w:tr w:rsidR="00A35D3B" w:rsidRPr="00A35D3B" w:rsidTr="00134B4F">
        <w:trPr>
          <w:trHeight w:val="1090"/>
        </w:trPr>
        <w:tc>
          <w:tcPr>
            <w:tcW w:w="586"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136"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62"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67"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45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51"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30"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649"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38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84"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r>
      <w:tr w:rsidR="00A35D3B" w:rsidRPr="00A35D3B" w:rsidTr="00134B4F">
        <w:trPr>
          <w:trHeight w:val="1090"/>
        </w:trPr>
        <w:tc>
          <w:tcPr>
            <w:tcW w:w="586"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136"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62"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67"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45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51"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30"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649"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38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84"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r>
      <w:tr w:rsidR="00A35D3B" w:rsidRPr="00A35D3B" w:rsidTr="00134B4F">
        <w:trPr>
          <w:trHeight w:val="1090"/>
        </w:trPr>
        <w:tc>
          <w:tcPr>
            <w:tcW w:w="586"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136"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62"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67"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45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51"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30"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649"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38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84"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r>
      <w:tr w:rsidR="00A35D3B" w:rsidRPr="00A35D3B" w:rsidTr="00134B4F">
        <w:trPr>
          <w:trHeight w:val="1090"/>
        </w:trPr>
        <w:tc>
          <w:tcPr>
            <w:tcW w:w="586"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136"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62"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67"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45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51"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30"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649"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38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84"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r>
      <w:tr w:rsidR="00A35D3B" w:rsidRPr="00A35D3B" w:rsidTr="00134B4F">
        <w:trPr>
          <w:trHeight w:val="1090"/>
        </w:trPr>
        <w:tc>
          <w:tcPr>
            <w:tcW w:w="586"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136"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62"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67"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45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51"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30"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649"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38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84"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r>
      <w:tr w:rsidR="00A35D3B" w:rsidRPr="00A35D3B" w:rsidTr="00134B4F">
        <w:trPr>
          <w:trHeight w:val="1090"/>
        </w:trPr>
        <w:tc>
          <w:tcPr>
            <w:tcW w:w="586"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136"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62"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67"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45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51"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30"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649"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383"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c>
          <w:tcPr>
            <w:tcW w:w="584" w:type="pct"/>
          </w:tcPr>
          <w:p w:rsidR="00A35D3B" w:rsidRPr="00A35D3B" w:rsidRDefault="00A35D3B" w:rsidP="00A35D3B">
            <w:pPr>
              <w:widowControl w:val="0"/>
              <w:autoSpaceDE w:val="0"/>
              <w:autoSpaceDN w:val="0"/>
              <w:adjustRightInd w:val="0"/>
              <w:spacing w:line="240" w:lineRule="auto"/>
              <w:ind w:right="0"/>
              <w:rPr>
                <w:rFonts w:ascii="Arial" w:eastAsia="Times New Roman" w:hAnsi="Arial" w:cs="Arial"/>
                <w:color w:val="auto"/>
                <w:spacing w:val="0"/>
                <w:sz w:val="22"/>
                <w:szCs w:val="22"/>
              </w:rPr>
            </w:pPr>
          </w:p>
        </w:tc>
      </w:tr>
    </w:tbl>
    <w:p w:rsidR="00C37C36" w:rsidRDefault="00C37C36" w:rsidP="00A35D3B">
      <w:pPr>
        <w:spacing w:before="240" w:after="360" w:line="180" w:lineRule="atLeast"/>
        <w:ind w:right="3969"/>
        <w:rPr>
          <w:rFonts w:ascii="Arial" w:hAnsi="Arial" w:cs="Arial"/>
          <w:b/>
          <w:color w:val="auto"/>
          <w:sz w:val="22"/>
          <w:szCs w:val="22"/>
        </w:rPr>
      </w:pPr>
    </w:p>
    <w:p w:rsidR="00C37C36" w:rsidRDefault="00C37C36">
      <w:pPr>
        <w:spacing w:line="259" w:lineRule="auto"/>
        <w:ind w:right="0"/>
        <w:rPr>
          <w:rFonts w:ascii="Arial" w:hAnsi="Arial" w:cs="Arial"/>
          <w:b/>
          <w:color w:val="auto"/>
          <w:sz w:val="22"/>
          <w:szCs w:val="22"/>
        </w:rPr>
      </w:pPr>
      <w:r>
        <w:rPr>
          <w:rFonts w:ascii="Arial" w:hAnsi="Arial" w:cs="Arial"/>
          <w:b/>
          <w:color w:val="auto"/>
          <w:sz w:val="22"/>
          <w:szCs w:val="22"/>
        </w:rPr>
        <w:br w:type="page"/>
      </w:r>
    </w:p>
    <w:p w:rsidR="00A35D3B" w:rsidRPr="00A35D3B" w:rsidRDefault="00A35D3B" w:rsidP="00A35D3B">
      <w:pPr>
        <w:spacing w:before="240" w:after="360" w:line="180" w:lineRule="atLeast"/>
        <w:ind w:right="3969"/>
        <w:rPr>
          <w:rFonts w:ascii="Arial" w:hAnsi="Arial" w:cs="Arial"/>
          <w:b/>
          <w:sz w:val="24"/>
          <w:szCs w:val="24"/>
        </w:rPr>
      </w:pPr>
      <w:r w:rsidRPr="00A35D3B">
        <w:rPr>
          <w:rFonts w:ascii="Arial" w:hAnsi="Arial" w:cs="Arial"/>
          <w:b/>
          <w:sz w:val="24"/>
          <w:szCs w:val="24"/>
        </w:rPr>
        <w:lastRenderedPageBreak/>
        <w:t>Template 7: Hazard Notification Form</w:t>
      </w: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r w:rsidRPr="00A35D3B">
        <w:rPr>
          <w:rFonts w:ascii="Arial" w:eastAsia="Times New Roman" w:hAnsi="Arial" w:cs="Arial"/>
          <w:spacing w:val="0"/>
          <w:sz w:val="22"/>
          <w:szCs w:val="22"/>
        </w:rPr>
        <w:t>Any employee who identifies a hazard should complete this form, for example a new hazard that is not entered into the Hazard Register or an existing hazard that has been entered into the Hazard Register that has not been correctly managed to eliminate or mitigate risk.</w:t>
      </w:r>
    </w:p>
    <w:p w:rsidR="00A35D3B" w:rsidRPr="00A35D3B" w:rsidRDefault="00A35D3B" w:rsidP="00A35D3B">
      <w:pPr>
        <w:widowControl w:val="0"/>
        <w:suppressAutoHyphens/>
        <w:autoSpaceDE w:val="0"/>
        <w:autoSpaceDN w:val="0"/>
        <w:adjustRightInd w:val="0"/>
        <w:spacing w:after="0" w:line="240" w:lineRule="auto"/>
        <w:ind w:right="0"/>
        <w:jc w:val="both"/>
        <w:textAlignment w:val="center"/>
        <w:rPr>
          <w:rFonts w:ascii="Arial" w:eastAsia="Times New Roman" w:hAnsi="Arial" w:cs="Arial"/>
          <w:spacing w:val="0"/>
          <w:sz w:val="22"/>
          <w:szCs w:val="22"/>
        </w:rPr>
      </w:pPr>
    </w:p>
    <w:tbl>
      <w:tblPr>
        <w:tblStyle w:val="TableGridLight"/>
        <w:tblW w:w="5000" w:type="pct"/>
        <w:tblLook w:val="0000" w:firstRow="0" w:lastRow="0" w:firstColumn="0" w:lastColumn="0" w:noHBand="0" w:noVBand="0"/>
      </w:tblPr>
      <w:tblGrid>
        <w:gridCol w:w="2434"/>
        <w:gridCol w:w="940"/>
        <w:gridCol w:w="414"/>
        <w:gridCol w:w="2093"/>
        <w:gridCol w:w="3747"/>
      </w:tblGrid>
      <w:tr w:rsidR="00A35D3B" w:rsidRPr="00A35D3B" w:rsidTr="00134B4F">
        <w:trPr>
          <w:trHeight w:val="205"/>
        </w:trPr>
        <w:tc>
          <w:tcPr>
            <w:tcW w:w="5000" w:type="pct"/>
            <w:gridSpan w:val="5"/>
          </w:tcPr>
          <w:p w:rsidR="00A35D3B" w:rsidRPr="00A35D3B" w:rsidRDefault="00A35D3B" w:rsidP="00A35D3B">
            <w:pPr>
              <w:widowControl w:val="0"/>
              <w:tabs>
                <w:tab w:val="left" w:pos="360"/>
              </w:tabs>
              <w:suppressAutoHyphens/>
              <w:autoSpaceDE w:val="0"/>
              <w:autoSpaceDN w:val="0"/>
              <w:adjustRightInd w:val="0"/>
              <w:spacing w:line="240" w:lineRule="auto"/>
              <w:ind w:right="0"/>
              <w:jc w:val="both"/>
              <w:textAlignment w:val="center"/>
              <w:rPr>
                <w:rFonts w:ascii="Arial" w:eastAsia="Times New Roman" w:hAnsi="Arial" w:cs="Arial"/>
                <w:b/>
                <w:color w:val="auto"/>
                <w:spacing w:val="0"/>
                <w:sz w:val="22"/>
                <w:szCs w:val="22"/>
              </w:rPr>
            </w:pPr>
            <w:r w:rsidRPr="00A35D3B">
              <w:rPr>
                <w:rFonts w:ascii="Arial" w:eastAsia="Times New Roman" w:hAnsi="Arial" w:cs="Arial"/>
                <w:b/>
                <w:color w:val="DC911B" w:themeColor="accent1"/>
                <w:spacing w:val="0"/>
                <w:sz w:val="22"/>
                <w:szCs w:val="22"/>
              </w:rPr>
              <w:t>Hazard Notification Form</w:t>
            </w:r>
          </w:p>
        </w:tc>
      </w:tr>
      <w:tr w:rsidR="00A35D3B" w:rsidRPr="00A35D3B" w:rsidTr="00134B4F">
        <w:trPr>
          <w:trHeight w:val="60"/>
        </w:trPr>
        <w:tc>
          <w:tcPr>
            <w:tcW w:w="1264"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r w:rsidRPr="00A35D3B">
              <w:rPr>
                <w:rFonts w:ascii="Arial" w:eastAsia="Times New Roman" w:hAnsi="Arial" w:cs="Arial"/>
                <w:color w:val="auto"/>
                <w:spacing w:val="0"/>
                <w:sz w:val="22"/>
                <w:szCs w:val="22"/>
              </w:rPr>
              <w:t>Your name:</w:t>
            </w:r>
          </w:p>
        </w:tc>
        <w:tc>
          <w:tcPr>
            <w:tcW w:w="702" w:type="pct"/>
            <w:gridSpan w:val="2"/>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r w:rsidRPr="00A35D3B">
              <w:rPr>
                <w:rFonts w:ascii="Arial" w:eastAsia="Times New Roman" w:hAnsi="Arial" w:cs="Arial"/>
                <w:color w:val="auto"/>
                <w:spacing w:val="0"/>
                <w:sz w:val="22"/>
                <w:szCs w:val="22"/>
              </w:rPr>
              <w:t>Date:</w:t>
            </w:r>
          </w:p>
        </w:tc>
        <w:tc>
          <w:tcPr>
            <w:tcW w:w="1087"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r w:rsidRPr="00A35D3B">
              <w:rPr>
                <w:rFonts w:ascii="Arial" w:eastAsia="Times New Roman" w:hAnsi="Arial" w:cs="Arial"/>
                <w:color w:val="auto"/>
                <w:spacing w:val="0"/>
                <w:sz w:val="22"/>
                <w:szCs w:val="22"/>
              </w:rPr>
              <w:t>Location:</w:t>
            </w:r>
          </w:p>
        </w:tc>
        <w:tc>
          <w:tcPr>
            <w:tcW w:w="194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r w:rsidRPr="00A35D3B">
              <w:rPr>
                <w:rFonts w:ascii="Arial" w:eastAsia="Times New Roman" w:hAnsi="Arial" w:cs="Arial"/>
                <w:color w:val="auto"/>
                <w:spacing w:val="0"/>
                <w:sz w:val="22"/>
                <w:szCs w:val="22"/>
              </w:rPr>
              <w:t>Notification to:</w:t>
            </w:r>
          </w:p>
        </w:tc>
      </w:tr>
      <w:tr w:rsidR="00A35D3B" w:rsidRPr="00A35D3B" w:rsidTr="00134B4F">
        <w:trPr>
          <w:trHeight w:val="255"/>
        </w:trPr>
        <w:tc>
          <w:tcPr>
            <w:tcW w:w="1264" w:type="pct"/>
            <w:vMerge w:val="restar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tc>
        <w:tc>
          <w:tcPr>
            <w:tcW w:w="702"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087" w:type="pct"/>
            <w:vMerge w:val="restar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946" w:type="pct"/>
            <w:vMerge w:val="restar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134B4F">
        <w:trPr>
          <w:trHeight w:val="255"/>
        </w:trPr>
        <w:tc>
          <w:tcPr>
            <w:tcW w:w="1264" w:type="pct"/>
            <w:vMerge/>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702" w:type="pct"/>
            <w:gridSpan w:val="2"/>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r w:rsidRPr="00A35D3B">
              <w:rPr>
                <w:rFonts w:ascii="Arial" w:eastAsia="Times New Roman" w:hAnsi="Arial" w:cs="Arial"/>
                <w:color w:val="auto"/>
                <w:spacing w:val="0"/>
                <w:sz w:val="22"/>
                <w:szCs w:val="22"/>
              </w:rPr>
              <w:t>Date observed:</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tc>
        <w:tc>
          <w:tcPr>
            <w:tcW w:w="1087" w:type="pct"/>
            <w:vMerge/>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946" w:type="pct"/>
            <w:vMerge/>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134B4F">
        <w:trPr>
          <w:trHeight w:val="255"/>
        </w:trPr>
        <w:tc>
          <w:tcPr>
            <w:tcW w:w="1264" w:type="pct"/>
            <w:vMerge/>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702"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087" w:type="pct"/>
            <w:vMerge/>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946" w:type="pct"/>
            <w:vMerge/>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134B4F">
        <w:trPr>
          <w:trHeight w:val="60"/>
        </w:trPr>
        <w:tc>
          <w:tcPr>
            <w:tcW w:w="1967" w:type="pct"/>
            <w:gridSpan w:val="3"/>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r w:rsidRPr="00A35D3B">
              <w:rPr>
                <w:rFonts w:ascii="Arial" w:eastAsia="Times New Roman" w:hAnsi="Arial" w:cs="Arial"/>
                <w:color w:val="auto"/>
                <w:spacing w:val="0"/>
                <w:sz w:val="22"/>
                <w:szCs w:val="22"/>
              </w:rPr>
              <w:t>Description of hazard including significance in your opinion:</w:t>
            </w:r>
          </w:p>
        </w:tc>
        <w:tc>
          <w:tcPr>
            <w:tcW w:w="1087" w:type="pct"/>
          </w:tcPr>
          <w:p w:rsidR="00A35D3B" w:rsidRPr="00A35D3B" w:rsidRDefault="00A35D3B" w:rsidP="00A35D3B">
            <w:pPr>
              <w:widowControl w:val="0"/>
              <w:suppressAutoHyphens/>
              <w:autoSpaceDE w:val="0"/>
              <w:autoSpaceDN w:val="0"/>
              <w:adjustRightInd w:val="0"/>
              <w:spacing w:line="240" w:lineRule="auto"/>
              <w:ind w:right="0"/>
              <w:textAlignment w:val="center"/>
              <w:rPr>
                <w:rFonts w:ascii="Arial" w:eastAsia="Times New Roman" w:hAnsi="Arial" w:cs="Arial"/>
                <w:color w:val="auto"/>
                <w:spacing w:val="0"/>
                <w:sz w:val="22"/>
                <w:szCs w:val="22"/>
              </w:rPr>
            </w:pPr>
            <w:r w:rsidRPr="00A35D3B">
              <w:rPr>
                <w:rFonts w:ascii="Arial" w:eastAsia="Times New Roman" w:hAnsi="Arial" w:cs="Arial"/>
                <w:color w:val="auto"/>
                <w:spacing w:val="0"/>
                <w:sz w:val="22"/>
                <w:szCs w:val="22"/>
              </w:rPr>
              <w:t>Any immediate action taken to mitigate: (please describe).</w:t>
            </w:r>
          </w:p>
        </w:tc>
        <w:tc>
          <w:tcPr>
            <w:tcW w:w="1946"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r w:rsidRPr="00A35D3B">
              <w:rPr>
                <w:rFonts w:ascii="Arial" w:eastAsia="Times New Roman" w:hAnsi="Arial" w:cs="Arial"/>
                <w:color w:val="auto"/>
                <w:spacing w:val="0"/>
                <w:sz w:val="22"/>
                <w:szCs w:val="22"/>
              </w:rPr>
              <w:t>Your recommendations to control or eliminate the hazard:</w:t>
            </w:r>
          </w:p>
        </w:tc>
      </w:tr>
      <w:tr w:rsidR="00A35D3B" w:rsidRPr="00A35D3B" w:rsidTr="00134B4F">
        <w:trPr>
          <w:trHeight w:val="60"/>
        </w:trPr>
        <w:tc>
          <w:tcPr>
            <w:tcW w:w="1967" w:type="pct"/>
            <w:gridSpan w:val="3"/>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tc>
        <w:tc>
          <w:tcPr>
            <w:tcW w:w="1087"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c>
          <w:tcPr>
            <w:tcW w:w="1946" w:type="pct"/>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134B4F">
        <w:trPr>
          <w:trHeight w:val="60"/>
        </w:trPr>
        <w:tc>
          <w:tcPr>
            <w:tcW w:w="1967" w:type="pct"/>
            <w:gridSpan w:val="3"/>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r w:rsidRPr="00A35D3B">
              <w:rPr>
                <w:rFonts w:ascii="Arial" w:eastAsia="Times New Roman" w:hAnsi="Arial" w:cs="Arial"/>
                <w:color w:val="auto"/>
                <w:spacing w:val="0"/>
                <w:sz w:val="22"/>
                <w:szCs w:val="22"/>
              </w:rPr>
              <w:t>Signature of person notifying this hazard:</w:t>
            </w:r>
          </w:p>
        </w:tc>
        <w:tc>
          <w:tcPr>
            <w:tcW w:w="3033" w:type="pct"/>
            <w:gridSpan w:val="2"/>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r w:rsidR="00A35D3B" w:rsidRPr="00A35D3B" w:rsidTr="00134B4F">
        <w:trPr>
          <w:trHeight w:val="279"/>
        </w:trPr>
        <w:tc>
          <w:tcPr>
            <w:tcW w:w="5000" w:type="pct"/>
            <w:gridSpan w:val="5"/>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r w:rsidRPr="00A35D3B">
              <w:rPr>
                <w:rFonts w:ascii="Arial" w:eastAsia="Times New Roman" w:hAnsi="Arial" w:cs="Arial"/>
                <w:color w:val="auto"/>
                <w:spacing w:val="0"/>
                <w:sz w:val="22"/>
                <w:szCs w:val="22"/>
              </w:rPr>
              <w:t>Health and Safety Representative report including analysis and action taken:</w:t>
            </w:r>
          </w:p>
        </w:tc>
      </w:tr>
      <w:tr w:rsidR="00A35D3B" w:rsidRPr="00A35D3B" w:rsidTr="00134B4F">
        <w:trPr>
          <w:trHeight w:val="60"/>
        </w:trPr>
        <w:tc>
          <w:tcPr>
            <w:tcW w:w="5000" w:type="pct"/>
            <w:gridSpan w:val="5"/>
          </w:tcPr>
          <w:p w:rsidR="00A35D3B" w:rsidRPr="00A35D3B" w:rsidRDefault="00A35D3B" w:rsidP="00A35D3B">
            <w:pPr>
              <w:widowControl w:val="0"/>
              <w:tabs>
                <w:tab w:val="left" w:pos="227"/>
              </w:tabs>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tabs>
                <w:tab w:val="left" w:pos="227"/>
              </w:tabs>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tabs>
                <w:tab w:val="left" w:pos="227"/>
              </w:tabs>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tabs>
                <w:tab w:val="left" w:pos="227"/>
              </w:tabs>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tabs>
                <w:tab w:val="left" w:pos="227"/>
              </w:tabs>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tabs>
                <w:tab w:val="left" w:pos="227"/>
              </w:tabs>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tabs>
                <w:tab w:val="left" w:pos="227"/>
              </w:tabs>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tabs>
                <w:tab w:val="left" w:pos="227"/>
              </w:tabs>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tabs>
                <w:tab w:val="left" w:pos="227"/>
              </w:tabs>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tabs>
                <w:tab w:val="left" w:pos="227"/>
              </w:tabs>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p w:rsidR="00A35D3B" w:rsidRPr="00A35D3B" w:rsidRDefault="00A35D3B" w:rsidP="00A35D3B">
            <w:pPr>
              <w:widowControl w:val="0"/>
              <w:tabs>
                <w:tab w:val="left" w:pos="227"/>
              </w:tabs>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tc>
      </w:tr>
      <w:tr w:rsidR="00A35D3B" w:rsidRPr="00A35D3B" w:rsidTr="00134B4F">
        <w:trPr>
          <w:trHeight w:val="60"/>
        </w:trPr>
        <w:tc>
          <w:tcPr>
            <w:tcW w:w="5000" w:type="pct"/>
            <w:gridSpan w:val="5"/>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r w:rsidRPr="00A35D3B">
              <w:rPr>
                <w:rFonts w:ascii="Arial" w:eastAsia="Times New Roman" w:hAnsi="Arial" w:cs="Arial"/>
                <w:color w:val="auto"/>
                <w:spacing w:val="0"/>
                <w:sz w:val="22"/>
                <w:szCs w:val="22"/>
              </w:rPr>
              <w:t xml:space="preserve">Date entered into the Hazard Register: </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tc>
      </w:tr>
      <w:tr w:rsidR="00A35D3B" w:rsidRPr="00A35D3B" w:rsidTr="00134B4F">
        <w:trPr>
          <w:trHeight w:val="60"/>
        </w:trPr>
        <w:tc>
          <w:tcPr>
            <w:tcW w:w="1752" w:type="pct"/>
            <w:gridSpan w:val="2"/>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r w:rsidRPr="00A35D3B">
              <w:rPr>
                <w:rFonts w:ascii="Arial" w:eastAsia="Times New Roman" w:hAnsi="Arial" w:cs="Arial"/>
                <w:color w:val="auto"/>
                <w:spacing w:val="0"/>
                <w:sz w:val="22"/>
                <w:szCs w:val="22"/>
              </w:rPr>
              <w:t>Signature of Health and Safety Representative:</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tc>
        <w:tc>
          <w:tcPr>
            <w:tcW w:w="3248" w:type="pct"/>
            <w:gridSpan w:val="3"/>
          </w:tcPr>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p w:rsidR="00A35D3B" w:rsidRPr="00A35D3B" w:rsidRDefault="00A35D3B" w:rsidP="00A35D3B">
            <w:pPr>
              <w:widowControl w:val="0"/>
              <w:autoSpaceDE w:val="0"/>
              <w:autoSpaceDN w:val="0"/>
              <w:adjustRightInd w:val="0"/>
              <w:spacing w:line="240" w:lineRule="auto"/>
              <w:ind w:right="0"/>
              <w:jc w:val="both"/>
              <w:rPr>
                <w:rFonts w:ascii="Arial" w:eastAsia="Times New Roman" w:hAnsi="Arial" w:cs="Arial"/>
                <w:color w:val="auto"/>
                <w:spacing w:val="0"/>
                <w:sz w:val="22"/>
                <w:szCs w:val="22"/>
              </w:rPr>
            </w:pPr>
          </w:p>
        </w:tc>
      </w:tr>
    </w:tbl>
    <w:p w:rsidR="00A35D3B" w:rsidRPr="00A35D3B" w:rsidRDefault="00A35D3B" w:rsidP="00A35D3B">
      <w:pPr>
        <w:spacing w:before="240" w:after="360" w:line="180" w:lineRule="atLeast"/>
        <w:ind w:right="3969"/>
        <w:rPr>
          <w:rFonts w:ascii="Arial" w:hAnsi="Arial" w:cs="Arial"/>
          <w:sz w:val="14"/>
          <w:szCs w:val="20"/>
        </w:rPr>
      </w:pPr>
    </w:p>
    <w:p w:rsidR="00A35D3B" w:rsidRPr="00A35D3B" w:rsidRDefault="00A35D3B" w:rsidP="00A35D3B">
      <w:pPr>
        <w:jc w:val="both"/>
        <w:rPr>
          <w:rFonts w:ascii="Arial" w:hAnsi="Arial" w:cs="Arial"/>
          <w:b/>
          <w:sz w:val="24"/>
          <w:szCs w:val="24"/>
        </w:rPr>
      </w:pPr>
      <w:r w:rsidRPr="00A35D3B">
        <w:rPr>
          <w:rFonts w:ascii="Arial" w:hAnsi="Arial" w:cs="Arial"/>
          <w:b/>
          <w:sz w:val="24"/>
          <w:szCs w:val="24"/>
        </w:rPr>
        <w:lastRenderedPageBreak/>
        <w:t>Template 8: Threat Checklist</w:t>
      </w:r>
    </w:p>
    <w:p w:rsidR="00A35D3B" w:rsidRPr="00A35D3B" w:rsidRDefault="00A35D3B" w:rsidP="00A35D3B">
      <w:pPr>
        <w:jc w:val="both"/>
        <w:rPr>
          <w:rFonts w:ascii="Arial" w:hAnsi="Arial" w:cs="Arial"/>
          <w:b/>
          <w:sz w:val="24"/>
          <w:szCs w:val="24"/>
        </w:rPr>
      </w:pPr>
    </w:p>
    <w:tbl>
      <w:tblPr>
        <w:tblStyle w:val="TableGridLight"/>
        <w:tblW w:w="5000" w:type="pct"/>
        <w:tblLook w:val="0000" w:firstRow="0" w:lastRow="0" w:firstColumn="0" w:lastColumn="0" w:noHBand="0" w:noVBand="0"/>
      </w:tblPr>
      <w:tblGrid>
        <w:gridCol w:w="4335"/>
        <w:gridCol w:w="5293"/>
      </w:tblGrid>
      <w:tr w:rsidR="00A35D3B" w:rsidRPr="00A35D3B" w:rsidTr="00307357">
        <w:trPr>
          <w:trHeight w:val="283"/>
        </w:trPr>
        <w:tc>
          <w:tcPr>
            <w:tcW w:w="2251" w:type="pct"/>
          </w:tcPr>
          <w:p w:rsidR="00A35D3B" w:rsidRPr="00A35D3B" w:rsidRDefault="00A35D3B" w:rsidP="00A35D3B">
            <w:pPr>
              <w:widowControl w:val="0"/>
              <w:tabs>
                <w:tab w:val="left" w:pos="360"/>
              </w:tabs>
              <w:suppressAutoHyphens/>
              <w:autoSpaceDE w:val="0"/>
              <w:autoSpaceDN w:val="0"/>
              <w:adjustRightInd w:val="0"/>
              <w:spacing w:line="240" w:lineRule="auto"/>
              <w:ind w:right="0"/>
              <w:jc w:val="both"/>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Question</w:t>
            </w:r>
          </w:p>
        </w:tc>
        <w:tc>
          <w:tcPr>
            <w:tcW w:w="2749" w:type="pct"/>
          </w:tcPr>
          <w:p w:rsidR="00A35D3B" w:rsidRPr="00A35D3B" w:rsidRDefault="00A35D3B" w:rsidP="00A35D3B">
            <w:pPr>
              <w:widowControl w:val="0"/>
              <w:tabs>
                <w:tab w:val="left" w:pos="360"/>
              </w:tabs>
              <w:suppressAutoHyphens/>
              <w:autoSpaceDE w:val="0"/>
              <w:autoSpaceDN w:val="0"/>
              <w:adjustRightInd w:val="0"/>
              <w:spacing w:line="240" w:lineRule="auto"/>
              <w:ind w:right="0"/>
              <w:jc w:val="both"/>
              <w:textAlignment w:val="center"/>
              <w:rPr>
                <w:rFonts w:ascii="Arial" w:eastAsia="Times New Roman" w:hAnsi="Arial" w:cs="Arial"/>
                <w:b/>
                <w:color w:val="DC911B" w:themeColor="accent1"/>
                <w:spacing w:val="0"/>
                <w:sz w:val="22"/>
                <w:szCs w:val="22"/>
              </w:rPr>
            </w:pPr>
            <w:r w:rsidRPr="00A35D3B">
              <w:rPr>
                <w:rFonts w:ascii="Arial" w:eastAsia="Times New Roman" w:hAnsi="Arial" w:cs="Arial"/>
                <w:b/>
                <w:color w:val="DC911B" w:themeColor="accent1"/>
                <w:spacing w:val="0"/>
                <w:sz w:val="22"/>
                <w:szCs w:val="22"/>
              </w:rPr>
              <w:t>Response</w:t>
            </w:r>
          </w:p>
        </w:tc>
      </w:tr>
      <w:tr w:rsidR="00A35D3B" w:rsidRPr="00A35D3B" w:rsidTr="00307357">
        <w:trPr>
          <w:trHeight w:val="1151"/>
        </w:trPr>
        <w:tc>
          <w:tcPr>
            <w:tcW w:w="2251"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r w:rsidRPr="00A35D3B">
              <w:rPr>
                <w:rFonts w:ascii="Arial" w:eastAsia="Times New Roman" w:hAnsi="Arial" w:cs="Arial"/>
                <w:color w:val="auto"/>
                <w:spacing w:val="0"/>
                <w:sz w:val="22"/>
                <w:szCs w:val="22"/>
              </w:rPr>
              <w:t>What is the nature of the threat?</w:t>
            </w:r>
          </w:p>
        </w:tc>
        <w:tc>
          <w:tcPr>
            <w:tcW w:w="274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tc>
      </w:tr>
      <w:tr w:rsidR="00A35D3B" w:rsidRPr="00A35D3B" w:rsidTr="00307357">
        <w:trPr>
          <w:trHeight w:val="1151"/>
        </w:trPr>
        <w:tc>
          <w:tcPr>
            <w:tcW w:w="2251"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r w:rsidRPr="00A35D3B">
              <w:rPr>
                <w:rFonts w:ascii="Arial" w:eastAsia="Times New Roman" w:hAnsi="Arial" w:cs="Arial"/>
                <w:color w:val="auto"/>
                <w:spacing w:val="0"/>
                <w:sz w:val="22"/>
                <w:szCs w:val="22"/>
              </w:rPr>
              <w:t>If the threat is an item what did it look like?</w:t>
            </w:r>
          </w:p>
        </w:tc>
        <w:tc>
          <w:tcPr>
            <w:tcW w:w="274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tc>
      </w:tr>
      <w:tr w:rsidR="00A35D3B" w:rsidRPr="00A35D3B" w:rsidTr="00307357">
        <w:trPr>
          <w:trHeight w:val="1151"/>
        </w:trPr>
        <w:tc>
          <w:tcPr>
            <w:tcW w:w="2251"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r w:rsidRPr="00A35D3B">
              <w:rPr>
                <w:rFonts w:ascii="Arial" w:eastAsia="Times New Roman" w:hAnsi="Arial" w:cs="Arial"/>
                <w:color w:val="auto"/>
                <w:spacing w:val="0"/>
                <w:sz w:val="22"/>
                <w:szCs w:val="22"/>
              </w:rPr>
              <w:t>When has the person said the threatening event will take place?</w:t>
            </w:r>
          </w:p>
        </w:tc>
        <w:tc>
          <w:tcPr>
            <w:tcW w:w="274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tc>
      </w:tr>
      <w:tr w:rsidR="00A35D3B" w:rsidRPr="00A35D3B" w:rsidTr="00307357">
        <w:trPr>
          <w:trHeight w:val="1151"/>
        </w:trPr>
        <w:tc>
          <w:tcPr>
            <w:tcW w:w="2251"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r w:rsidRPr="00A35D3B">
              <w:rPr>
                <w:rFonts w:ascii="Arial" w:eastAsia="Times New Roman" w:hAnsi="Arial" w:cs="Arial"/>
                <w:color w:val="auto"/>
                <w:spacing w:val="0"/>
                <w:sz w:val="22"/>
                <w:szCs w:val="22"/>
              </w:rPr>
              <w:t>Where did the person say the threat would occur?</w:t>
            </w:r>
          </w:p>
        </w:tc>
        <w:tc>
          <w:tcPr>
            <w:tcW w:w="274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tc>
      </w:tr>
      <w:tr w:rsidR="00A35D3B" w:rsidRPr="00A35D3B" w:rsidTr="00307357">
        <w:trPr>
          <w:trHeight w:val="1151"/>
        </w:trPr>
        <w:tc>
          <w:tcPr>
            <w:tcW w:w="2251"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r w:rsidRPr="00A35D3B">
              <w:rPr>
                <w:rFonts w:ascii="Arial" w:eastAsia="Times New Roman" w:hAnsi="Arial" w:cs="Arial"/>
                <w:color w:val="auto"/>
                <w:spacing w:val="0"/>
                <w:sz w:val="22"/>
                <w:szCs w:val="22"/>
              </w:rPr>
              <w:t>What is your name?</w:t>
            </w:r>
          </w:p>
        </w:tc>
        <w:tc>
          <w:tcPr>
            <w:tcW w:w="274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tc>
      </w:tr>
      <w:tr w:rsidR="00A35D3B" w:rsidRPr="00A35D3B" w:rsidTr="00307357">
        <w:trPr>
          <w:trHeight w:val="1151"/>
        </w:trPr>
        <w:tc>
          <w:tcPr>
            <w:tcW w:w="2251"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r w:rsidRPr="00A35D3B">
              <w:rPr>
                <w:rFonts w:ascii="Arial" w:eastAsia="Times New Roman" w:hAnsi="Arial" w:cs="Arial"/>
                <w:color w:val="auto"/>
                <w:spacing w:val="0"/>
                <w:sz w:val="22"/>
                <w:szCs w:val="22"/>
              </w:rPr>
              <w:t>Where are you?</w:t>
            </w:r>
          </w:p>
        </w:tc>
        <w:tc>
          <w:tcPr>
            <w:tcW w:w="274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tc>
      </w:tr>
      <w:tr w:rsidR="00A35D3B" w:rsidRPr="00A35D3B" w:rsidTr="00307357">
        <w:trPr>
          <w:trHeight w:val="1151"/>
        </w:trPr>
        <w:tc>
          <w:tcPr>
            <w:tcW w:w="2251"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r w:rsidRPr="00A35D3B">
              <w:rPr>
                <w:rFonts w:ascii="Arial" w:eastAsia="Times New Roman" w:hAnsi="Arial" w:cs="Arial"/>
                <w:color w:val="auto"/>
                <w:spacing w:val="0"/>
                <w:sz w:val="22"/>
                <w:szCs w:val="22"/>
              </w:rPr>
              <w:t>Record the exact wording of the threat.</w:t>
            </w:r>
          </w:p>
        </w:tc>
        <w:tc>
          <w:tcPr>
            <w:tcW w:w="274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tc>
      </w:tr>
      <w:tr w:rsidR="00A35D3B" w:rsidRPr="00A35D3B" w:rsidTr="00307357">
        <w:trPr>
          <w:trHeight w:val="1151"/>
        </w:trPr>
        <w:tc>
          <w:tcPr>
            <w:tcW w:w="2251"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r w:rsidRPr="00A35D3B">
              <w:rPr>
                <w:rFonts w:ascii="Arial" w:eastAsia="Times New Roman" w:hAnsi="Arial" w:cs="Arial"/>
                <w:color w:val="auto"/>
                <w:spacing w:val="0"/>
                <w:sz w:val="22"/>
                <w:szCs w:val="22"/>
              </w:rPr>
              <w:t>Date and time of call.</w:t>
            </w:r>
          </w:p>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tc>
        <w:tc>
          <w:tcPr>
            <w:tcW w:w="274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tc>
      </w:tr>
      <w:tr w:rsidR="00A35D3B" w:rsidRPr="00A35D3B" w:rsidTr="00307357">
        <w:trPr>
          <w:trHeight w:val="1151"/>
        </w:trPr>
        <w:tc>
          <w:tcPr>
            <w:tcW w:w="2251"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r w:rsidRPr="00A35D3B">
              <w:rPr>
                <w:rFonts w:ascii="Arial" w:eastAsia="Times New Roman" w:hAnsi="Arial" w:cs="Arial"/>
                <w:color w:val="auto"/>
                <w:spacing w:val="0"/>
                <w:sz w:val="22"/>
                <w:szCs w:val="22"/>
              </w:rPr>
              <w:t>Any distinguishing background noises.</w:t>
            </w:r>
          </w:p>
        </w:tc>
        <w:tc>
          <w:tcPr>
            <w:tcW w:w="274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tc>
      </w:tr>
      <w:tr w:rsidR="00A35D3B" w:rsidRPr="00A35D3B" w:rsidTr="00307357">
        <w:trPr>
          <w:trHeight w:val="1151"/>
        </w:trPr>
        <w:tc>
          <w:tcPr>
            <w:tcW w:w="2251"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r w:rsidRPr="00A35D3B">
              <w:rPr>
                <w:rFonts w:ascii="Arial" w:eastAsia="Times New Roman" w:hAnsi="Arial" w:cs="Arial"/>
                <w:color w:val="auto"/>
                <w:spacing w:val="0"/>
                <w:sz w:val="22"/>
                <w:szCs w:val="22"/>
              </w:rPr>
              <w:t>What was the person’s gender?  What else could you say about them from their voice?</w:t>
            </w:r>
          </w:p>
        </w:tc>
        <w:tc>
          <w:tcPr>
            <w:tcW w:w="2749" w:type="pct"/>
          </w:tcPr>
          <w:p w:rsidR="00A35D3B" w:rsidRPr="00A35D3B" w:rsidRDefault="00A35D3B" w:rsidP="00A35D3B">
            <w:pPr>
              <w:widowControl w:val="0"/>
              <w:suppressAutoHyphens/>
              <w:autoSpaceDE w:val="0"/>
              <w:autoSpaceDN w:val="0"/>
              <w:adjustRightInd w:val="0"/>
              <w:spacing w:line="240" w:lineRule="auto"/>
              <w:ind w:right="0"/>
              <w:jc w:val="both"/>
              <w:textAlignment w:val="center"/>
              <w:rPr>
                <w:rFonts w:ascii="Arial" w:eastAsia="Times New Roman" w:hAnsi="Arial" w:cs="Arial"/>
                <w:color w:val="auto"/>
                <w:spacing w:val="0"/>
                <w:sz w:val="22"/>
                <w:szCs w:val="22"/>
              </w:rPr>
            </w:pPr>
          </w:p>
        </w:tc>
      </w:tr>
    </w:tbl>
    <w:p w:rsidR="00A35D3B" w:rsidRPr="00A35D3B" w:rsidRDefault="00A35D3B" w:rsidP="00A35D3B">
      <w:pPr>
        <w:spacing w:before="240" w:after="360" w:line="180" w:lineRule="atLeast"/>
        <w:ind w:right="3969"/>
        <w:rPr>
          <w:rFonts w:ascii="Arial" w:hAnsi="Arial" w:cs="Arial"/>
          <w:sz w:val="14"/>
          <w:szCs w:val="20"/>
        </w:rPr>
      </w:pPr>
    </w:p>
    <w:p w:rsidR="00A35D3B" w:rsidRPr="00A35D3B" w:rsidRDefault="00A35D3B" w:rsidP="00A35D3B">
      <w:pPr>
        <w:spacing w:line="259" w:lineRule="auto"/>
        <w:ind w:right="0"/>
        <w:rPr>
          <w:rFonts w:ascii="Arial" w:hAnsi="Arial" w:cs="Arial"/>
          <w:sz w:val="14"/>
          <w:szCs w:val="20"/>
        </w:rPr>
      </w:pPr>
      <w:r w:rsidRPr="00A35D3B">
        <w:rPr>
          <w:rFonts w:ascii="Arial" w:hAnsi="Arial" w:cs="Arial"/>
        </w:rPr>
        <w:br w:type="page"/>
      </w:r>
    </w:p>
    <w:p w:rsidR="00A35D3B" w:rsidRPr="00A35D3B" w:rsidRDefault="00A35D3B" w:rsidP="00A35D3B">
      <w:pPr>
        <w:rPr>
          <w:rFonts w:ascii="Arial" w:hAnsi="Arial" w:cs="Arial"/>
          <w:b/>
          <w:sz w:val="24"/>
          <w:szCs w:val="24"/>
        </w:rPr>
      </w:pPr>
      <w:r w:rsidRPr="00A35D3B">
        <w:rPr>
          <w:rFonts w:ascii="Arial" w:hAnsi="Arial" w:cs="Arial"/>
          <w:b/>
          <w:sz w:val="24"/>
          <w:szCs w:val="24"/>
        </w:rPr>
        <w:lastRenderedPageBreak/>
        <w:t>Appendix One:</w:t>
      </w:r>
      <w:r w:rsidRPr="00A35D3B">
        <w:rPr>
          <w:rFonts w:ascii="Arial" w:hAnsi="Arial" w:cs="Arial"/>
          <w:sz w:val="24"/>
          <w:szCs w:val="24"/>
        </w:rPr>
        <w:t xml:space="preserve">  </w:t>
      </w:r>
      <w:r w:rsidRPr="00A35D3B">
        <w:rPr>
          <w:rFonts w:ascii="Arial" w:hAnsi="Arial" w:cs="Arial"/>
          <w:b/>
          <w:sz w:val="24"/>
          <w:szCs w:val="24"/>
        </w:rPr>
        <w:t xml:space="preserve">Gradual Process Injury Prevention Procedure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4"/>
          <w:szCs w:val="24"/>
        </w:rPr>
      </w:pPr>
      <w:r w:rsidRPr="00A35D3B">
        <w:rPr>
          <w:rFonts w:ascii="Arial" w:hAnsi="Arial" w:cs="Arial"/>
          <w:b/>
          <w:sz w:val="24"/>
          <w:szCs w:val="24"/>
        </w:rPr>
        <w:t>Statement</w:t>
      </w:r>
    </w:p>
    <w:p w:rsidR="00A35D3B" w:rsidRPr="00A35D3B" w:rsidRDefault="00A35D3B" w:rsidP="00A35D3B">
      <w:pPr>
        <w:rPr>
          <w:rFonts w:ascii="Arial" w:hAnsi="Arial" w:cs="Arial"/>
          <w:b/>
          <w:sz w:val="24"/>
          <w:szCs w:val="24"/>
        </w:rPr>
      </w:pPr>
    </w:p>
    <w:p w:rsidR="00A35D3B" w:rsidRPr="00A35D3B" w:rsidRDefault="00A35D3B" w:rsidP="00A35D3B">
      <w:pPr>
        <w:rPr>
          <w:rFonts w:ascii="Arial" w:hAnsi="Arial" w:cs="Arial"/>
          <w:sz w:val="22"/>
          <w:szCs w:val="22"/>
        </w:rPr>
      </w:pPr>
      <w:r w:rsidRPr="00A35D3B">
        <w:rPr>
          <w:rFonts w:ascii="Arial" w:hAnsi="Arial" w:cs="Arial"/>
          <w:sz w:val="22"/>
          <w:szCs w:val="22"/>
        </w:rPr>
        <w:t>Gradual Process Injury (GPI) is a collective term for a range of conditions (including injury) characterised by discomfort or persistent pain in muscles, tendons, and other soft tissues.  Every case of GPI has the potential to be classified as a significant hazard because the condition may cause ‘Serious Harm’.  Therefore the risk factors for GPI need to be controlled by eliminating the hazard if at all possible, or else, by isolating or minimising the hazard.</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b/>
          <w:sz w:val="22"/>
          <w:szCs w:val="22"/>
        </w:rPr>
        <w:t>Scope</w:t>
      </w:r>
      <w:r w:rsidRPr="00A35D3B">
        <w:rPr>
          <w:rFonts w:ascii="Arial" w:hAnsi="Arial" w:cs="Arial"/>
          <w:sz w:val="22"/>
          <w:szCs w:val="22"/>
        </w:rPr>
        <w:t xml:space="preserve"> - all staff members of </w:t>
      </w:r>
      <w:r w:rsidRPr="00A35D3B">
        <w:rPr>
          <w:rFonts w:ascii="Arial" w:eastAsia="Times New Roman" w:hAnsi="Arial" w:cs="Arial"/>
          <w:sz w:val="22"/>
          <w:szCs w:val="22"/>
        </w:rPr>
        <w:t>[organisation]</w:t>
      </w:r>
      <w:r w:rsidRPr="00A35D3B">
        <w:rPr>
          <w:rFonts w:ascii="Arial" w:hAnsi="Arial" w:cs="Arial"/>
          <w:sz w:val="22"/>
          <w:szCs w:val="22"/>
        </w:rPr>
        <w:t xml:space="preserve">.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Purpose</w:t>
      </w:r>
    </w:p>
    <w:p w:rsidR="00A35D3B" w:rsidRPr="00A35D3B" w:rsidRDefault="00A35D3B" w:rsidP="00A35D3B">
      <w:pPr>
        <w:rPr>
          <w:rFonts w:ascii="Arial" w:hAnsi="Arial" w:cs="Arial"/>
          <w:sz w:val="22"/>
          <w:szCs w:val="22"/>
        </w:rPr>
      </w:pPr>
      <w:r w:rsidRPr="00A35D3B">
        <w:rPr>
          <w:rFonts w:ascii="Arial" w:hAnsi="Arial" w:cs="Arial"/>
          <w:sz w:val="22"/>
          <w:szCs w:val="22"/>
        </w:rPr>
        <w:t>To provide systems and procedures for proactively managing the risk factors that may contribute to a range of gradual process type conditions.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Responsibilities</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 xml:space="preserve">The </w:t>
      </w:r>
      <w:r w:rsidRPr="00A35D3B">
        <w:rPr>
          <w:rFonts w:ascii="Arial" w:hAnsi="Arial" w:cs="Arial"/>
          <w:b/>
          <w:sz w:val="22"/>
          <w:szCs w:val="22"/>
          <w:highlight w:val="yellow"/>
        </w:rPr>
        <w:t>Operations</w:t>
      </w:r>
      <w:r w:rsidRPr="00A35D3B">
        <w:rPr>
          <w:rFonts w:ascii="Arial" w:hAnsi="Arial" w:cs="Arial"/>
          <w:b/>
          <w:sz w:val="22"/>
          <w:szCs w:val="22"/>
        </w:rPr>
        <w:t xml:space="preserve"> Manager is responsible for:</w:t>
      </w:r>
    </w:p>
    <w:p w:rsidR="00A35D3B" w:rsidRPr="00A35D3B" w:rsidRDefault="00A35D3B" w:rsidP="00A35D3B">
      <w:pPr>
        <w:numPr>
          <w:ilvl w:val="0"/>
          <w:numId w:val="12"/>
        </w:numPr>
        <w:spacing w:after="0" w:line="240" w:lineRule="auto"/>
        <w:ind w:right="0"/>
        <w:contextualSpacing/>
        <w:jc w:val="both"/>
        <w:rPr>
          <w:rFonts w:ascii="Arial" w:hAnsi="Arial" w:cs="Arial"/>
          <w:b/>
          <w:sz w:val="22"/>
          <w:szCs w:val="22"/>
        </w:rPr>
      </w:pPr>
      <w:r w:rsidRPr="00A35D3B">
        <w:rPr>
          <w:rFonts w:ascii="Arial" w:hAnsi="Arial" w:cs="Arial"/>
          <w:sz w:val="22"/>
          <w:szCs w:val="22"/>
        </w:rPr>
        <w:t>Taking all practical steps to ensure that there is compliance with the Occupational Safety and Health (OSH) Code of Practice (COP) for Visual Display Units.</w:t>
      </w:r>
    </w:p>
    <w:p w:rsidR="00A35D3B" w:rsidRPr="00A35D3B" w:rsidRDefault="00A35D3B" w:rsidP="00A35D3B">
      <w:pPr>
        <w:numPr>
          <w:ilvl w:val="0"/>
          <w:numId w:val="12"/>
        </w:numPr>
        <w:spacing w:after="0" w:line="240" w:lineRule="auto"/>
        <w:ind w:right="0"/>
        <w:contextualSpacing/>
        <w:jc w:val="both"/>
        <w:rPr>
          <w:rFonts w:ascii="Arial" w:hAnsi="Arial" w:cs="Arial"/>
          <w:b/>
          <w:sz w:val="22"/>
          <w:szCs w:val="22"/>
        </w:rPr>
      </w:pPr>
      <w:r w:rsidRPr="00A35D3B">
        <w:rPr>
          <w:rFonts w:ascii="Arial" w:hAnsi="Arial" w:cs="Arial"/>
          <w:sz w:val="22"/>
          <w:szCs w:val="22"/>
        </w:rPr>
        <w:t>Ensuring all staff at risk attend an GPI awareness training session in their first month of employment and as required.</w:t>
      </w:r>
    </w:p>
    <w:p w:rsidR="00A35D3B" w:rsidRPr="00A35D3B" w:rsidRDefault="00A35D3B" w:rsidP="00A35D3B">
      <w:pPr>
        <w:numPr>
          <w:ilvl w:val="0"/>
          <w:numId w:val="12"/>
        </w:numPr>
        <w:spacing w:after="0" w:line="240" w:lineRule="auto"/>
        <w:ind w:right="0"/>
        <w:contextualSpacing/>
        <w:jc w:val="both"/>
        <w:rPr>
          <w:rFonts w:ascii="Arial" w:hAnsi="Arial" w:cs="Arial"/>
          <w:b/>
          <w:sz w:val="22"/>
          <w:szCs w:val="22"/>
        </w:rPr>
      </w:pPr>
      <w:r w:rsidRPr="00A35D3B">
        <w:rPr>
          <w:rFonts w:ascii="Arial" w:hAnsi="Arial" w:cs="Arial"/>
          <w:sz w:val="22"/>
          <w:szCs w:val="22"/>
        </w:rPr>
        <w:t>Encouraging staff to report any work-related pain to their manager as early as possible.</w:t>
      </w:r>
    </w:p>
    <w:p w:rsidR="00A35D3B" w:rsidRPr="00A35D3B" w:rsidRDefault="00A35D3B" w:rsidP="00A35D3B">
      <w:pPr>
        <w:numPr>
          <w:ilvl w:val="0"/>
          <w:numId w:val="12"/>
        </w:numPr>
        <w:spacing w:after="0" w:line="240" w:lineRule="auto"/>
        <w:ind w:right="0"/>
        <w:contextualSpacing/>
        <w:jc w:val="both"/>
        <w:rPr>
          <w:rFonts w:ascii="Arial" w:hAnsi="Arial" w:cs="Arial"/>
          <w:b/>
          <w:sz w:val="22"/>
          <w:szCs w:val="22"/>
        </w:rPr>
      </w:pPr>
      <w:r w:rsidRPr="00A35D3B">
        <w:rPr>
          <w:rFonts w:ascii="Arial" w:hAnsi="Arial" w:cs="Arial"/>
          <w:sz w:val="22"/>
          <w:szCs w:val="22"/>
        </w:rPr>
        <w:t>Ensuring the work environment of any staff who do develop symptoms is monitored and all practicable steps are taken to remedy any deficiencies.</w:t>
      </w:r>
    </w:p>
    <w:p w:rsidR="00A35D3B" w:rsidRPr="00A35D3B" w:rsidRDefault="00A35D3B" w:rsidP="00A35D3B">
      <w:pPr>
        <w:numPr>
          <w:ilvl w:val="0"/>
          <w:numId w:val="12"/>
        </w:numPr>
        <w:spacing w:after="0" w:line="240" w:lineRule="auto"/>
        <w:ind w:right="0"/>
        <w:contextualSpacing/>
        <w:jc w:val="both"/>
        <w:rPr>
          <w:rFonts w:ascii="Arial" w:hAnsi="Arial" w:cs="Arial"/>
          <w:b/>
          <w:sz w:val="22"/>
          <w:szCs w:val="22"/>
        </w:rPr>
      </w:pPr>
      <w:r w:rsidRPr="00A35D3B">
        <w:rPr>
          <w:rFonts w:ascii="Arial" w:hAnsi="Arial" w:cs="Arial"/>
          <w:sz w:val="22"/>
          <w:szCs w:val="22"/>
        </w:rPr>
        <w:t>Facilitating an early return to work for any staff member who has been absent through an GPI-related injury where possible.</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Staff members are responsible for:</w:t>
      </w:r>
    </w:p>
    <w:p w:rsidR="00A35D3B" w:rsidRPr="00A35D3B" w:rsidRDefault="00A35D3B" w:rsidP="00A35D3B">
      <w:pPr>
        <w:numPr>
          <w:ilvl w:val="0"/>
          <w:numId w:val="12"/>
        </w:numPr>
        <w:spacing w:after="0" w:line="240" w:lineRule="auto"/>
        <w:ind w:right="0"/>
        <w:contextualSpacing/>
        <w:jc w:val="both"/>
        <w:rPr>
          <w:rFonts w:ascii="Arial" w:hAnsi="Arial" w:cs="Arial"/>
          <w:sz w:val="22"/>
          <w:szCs w:val="22"/>
        </w:rPr>
      </w:pPr>
      <w:r w:rsidRPr="00A35D3B">
        <w:rPr>
          <w:rFonts w:ascii="Arial" w:hAnsi="Arial" w:cs="Arial"/>
          <w:sz w:val="22"/>
          <w:szCs w:val="22"/>
        </w:rPr>
        <w:t>Reading the GPI awareness information and attending training where required.</w:t>
      </w:r>
    </w:p>
    <w:p w:rsidR="00A35D3B" w:rsidRPr="00A35D3B" w:rsidRDefault="00A35D3B" w:rsidP="00A35D3B">
      <w:pPr>
        <w:numPr>
          <w:ilvl w:val="0"/>
          <w:numId w:val="12"/>
        </w:numPr>
        <w:spacing w:after="0" w:line="240" w:lineRule="auto"/>
        <w:ind w:right="0"/>
        <w:contextualSpacing/>
        <w:jc w:val="both"/>
        <w:rPr>
          <w:rFonts w:ascii="Arial" w:hAnsi="Arial" w:cs="Arial"/>
          <w:sz w:val="22"/>
          <w:szCs w:val="22"/>
        </w:rPr>
      </w:pPr>
      <w:r w:rsidRPr="00A35D3B">
        <w:rPr>
          <w:rFonts w:ascii="Arial" w:hAnsi="Arial" w:cs="Arial"/>
          <w:sz w:val="22"/>
          <w:szCs w:val="22"/>
        </w:rPr>
        <w:t>Adjusting workstation equipment to maintain a comfortable body position.</w:t>
      </w:r>
    </w:p>
    <w:p w:rsidR="00A35D3B" w:rsidRPr="00A35D3B" w:rsidRDefault="00A35D3B" w:rsidP="00A35D3B">
      <w:pPr>
        <w:numPr>
          <w:ilvl w:val="0"/>
          <w:numId w:val="12"/>
        </w:numPr>
        <w:spacing w:after="0" w:line="240" w:lineRule="auto"/>
        <w:ind w:right="0"/>
        <w:contextualSpacing/>
        <w:jc w:val="both"/>
        <w:rPr>
          <w:rFonts w:ascii="Arial" w:hAnsi="Arial" w:cs="Arial"/>
          <w:sz w:val="22"/>
          <w:szCs w:val="22"/>
        </w:rPr>
      </w:pPr>
      <w:r w:rsidRPr="00A35D3B">
        <w:rPr>
          <w:rFonts w:ascii="Arial" w:hAnsi="Arial" w:cs="Arial"/>
          <w:sz w:val="22"/>
          <w:szCs w:val="22"/>
        </w:rPr>
        <w:t>Taking breaks away from the workstation and practising micro-pauses as appropriate.</w:t>
      </w:r>
    </w:p>
    <w:p w:rsidR="00A35D3B" w:rsidRPr="00A35D3B" w:rsidRDefault="00A35D3B" w:rsidP="00A35D3B">
      <w:pPr>
        <w:numPr>
          <w:ilvl w:val="0"/>
          <w:numId w:val="12"/>
        </w:numPr>
        <w:spacing w:after="0" w:line="240" w:lineRule="auto"/>
        <w:ind w:right="0"/>
        <w:contextualSpacing/>
        <w:jc w:val="both"/>
        <w:rPr>
          <w:rFonts w:ascii="Arial" w:hAnsi="Arial" w:cs="Arial"/>
          <w:sz w:val="22"/>
          <w:szCs w:val="22"/>
        </w:rPr>
      </w:pPr>
      <w:r w:rsidRPr="00A35D3B">
        <w:rPr>
          <w:rFonts w:ascii="Arial" w:hAnsi="Arial" w:cs="Arial"/>
          <w:sz w:val="22"/>
          <w:szCs w:val="22"/>
        </w:rPr>
        <w:t>Reporting early symptoms to the manager; preferably before visiting a doctor.</w:t>
      </w:r>
    </w:p>
    <w:p w:rsidR="00A35D3B" w:rsidRPr="00A35D3B" w:rsidRDefault="00A35D3B" w:rsidP="00A35D3B">
      <w:pPr>
        <w:numPr>
          <w:ilvl w:val="0"/>
          <w:numId w:val="12"/>
        </w:numPr>
        <w:spacing w:after="0" w:line="240" w:lineRule="auto"/>
        <w:ind w:right="0"/>
        <w:contextualSpacing/>
        <w:jc w:val="both"/>
        <w:rPr>
          <w:rFonts w:ascii="Arial" w:hAnsi="Arial" w:cs="Arial"/>
          <w:sz w:val="22"/>
          <w:szCs w:val="22"/>
        </w:rPr>
      </w:pPr>
      <w:r w:rsidRPr="00A35D3B">
        <w:rPr>
          <w:rFonts w:ascii="Arial" w:hAnsi="Arial" w:cs="Arial"/>
          <w:sz w:val="22"/>
          <w:szCs w:val="22"/>
        </w:rPr>
        <w:t>Participating in an early return to work programme if applicable.</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Procedures</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Pre-employment Procedures</w:t>
      </w:r>
    </w:p>
    <w:p w:rsidR="00A35D3B" w:rsidRPr="00A35D3B" w:rsidRDefault="00A35D3B" w:rsidP="00A35D3B">
      <w:pPr>
        <w:rPr>
          <w:rFonts w:ascii="Arial" w:hAnsi="Arial" w:cs="Arial"/>
          <w:sz w:val="22"/>
          <w:szCs w:val="22"/>
        </w:rPr>
      </w:pPr>
      <w:r w:rsidRPr="00A35D3B">
        <w:rPr>
          <w:rFonts w:ascii="Arial" w:hAnsi="Arial" w:cs="Arial"/>
          <w:sz w:val="22"/>
          <w:szCs w:val="22"/>
        </w:rPr>
        <w:t>Managers will seek to establish, if the prospective staff member suffers from any GPI that the particular job may aggravate or contribute to, by checking the statement on the application form.</w:t>
      </w:r>
    </w:p>
    <w:p w:rsidR="00A35D3B" w:rsidRPr="00A35D3B" w:rsidRDefault="00A35D3B" w:rsidP="00A35D3B">
      <w:pPr>
        <w:rPr>
          <w:rFonts w:ascii="Arial" w:hAnsi="Arial" w:cs="Arial"/>
          <w:b/>
          <w:sz w:val="22"/>
          <w:szCs w:val="22"/>
        </w:rPr>
      </w:pPr>
      <w:r w:rsidRPr="00A35D3B">
        <w:rPr>
          <w:rFonts w:ascii="Arial" w:hAnsi="Arial" w:cs="Arial"/>
          <w:b/>
          <w:sz w:val="22"/>
          <w:szCs w:val="22"/>
        </w:rPr>
        <w:lastRenderedPageBreak/>
        <w:t>Existing Staff</w:t>
      </w:r>
    </w:p>
    <w:p w:rsidR="00A35D3B" w:rsidRPr="00A35D3B" w:rsidRDefault="00A35D3B" w:rsidP="00A35D3B">
      <w:pPr>
        <w:numPr>
          <w:ilvl w:val="0"/>
          <w:numId w:val="13"/>
        </w:numPr>
        <w:spacing w:after="0" w:line="240" w:lineRule="auto"/>
        <w:ind w:right="0"/>
        <w:contextualSpacing/>
        <w:jc w:val="both"/>
        <w:rPr>
          <w:rFonts w:ascii="Arial" w:hAnsi="Arial" w:cs="Arial"/>
          <w:b/>
          <w:sz w:val="22"/>
          <w:szCs w:val="22"/>
        </w:rPr>
      </w:pPr>
      <w:r w:rsidRPr="00A35D3B">
        <w:rPr>
          <w:rFonts w:ascii="Arial" w:hAnsi="Arial" w:cs="Arial"/>
          <w:sz w:val="22"/>
          <w:szCs w:val="22"/>
        </w:rPr>
        <w:t xml:space="preserve">Individual staff members should adjust their own workstation to maintain a comfortable working position, vary tasks, practice micro-pauses and take other breaks.  They must report any problems to the Health and Safety Representative, who in turn may request a full workstation assessment from a properly trained Workstation Assessor.  The Workstation Assessor will work with the staff member to recommend changes or adjustments, and will provide a brief summary of findings to the employee and the </w:t>
      </w:r>
      <w:r w:rsidRPr="00A35D3B">
        <w:rPr>
          <w:rFonts w:ascii="Arial" w:hAnsi="Arial" w:cs="Arial"/>
          <w:sz w:val="22"/>
          <w:szCs w:val="22"/>
          <w:highlight w:val="yellow"/>
        </w:rPr>
        <w:t>Operations</w:t>
      </w:r>
      <w:r w:rsidRPr="00A35D3B">
        <w:rPr>
          <w:rFonts w:ascii="Arial" w:hAnsi="Arial" w:cs="Arial"/>
          <w:sz w:val="22"/>
          <w:szCs w:val="22"/>
        </w:rPr>
        <w:t xml:space="preserve"> Manager. </w:t>
      </w:r>
    </w:p>
    <w:p w:rsidR="00A35D3B" w:rsidRPr="00A35D3B" w:rsidRDefault="00A35D3B" w:rsidP="00A35D3B">
      <w:pPr>
        <w:spacing w:after="0" w:line="240" w:lineRule="auto"/>
        <w:ind w:left="471" w:right="0"/>
        <w:contextualSpacing/>
        <w:jc w:val="both"/>
        <w:rPr>
          <w:rFonts w:ascii="Arial" w:hAnsi="Arial" w:cs="Arial"/>
          <w:b/>
          <w:sz w:val="22"/>
          <w:szCs w:val="22"/>
        </w:rPr>
      </w:pPr>
    </w:p>
    <w:p w:rsidR="00307357" w:rsidRDefault="00A35D3B" w:rsidP="00A35D3B">
      <w:pPr>
        <w:numPr>
          <w:ilvl w:val="0"/>
          <w:numId w:val="13"/>
        </w:numPr>
        <w:spacing w:after="0" w:line="240" w:lineRule="auto"/>
        <w:ind w:right="0"/>
        <w:contextualSpacing/>
        <w:jc w:val="both"/>
        <w:rPr>
          <w:rFonts w:ascii="Arial" w:hAnsi="Arial" w:cs="Arial"/>
          <w:sz w:val="22"/>
          <w:szCs w:val="22"/>
        </w:rPr>
      </w:pPr>
      <w:r w:rsidRPr="00A35D3B">
        <w:rPr>
          <w:rFonts w:ascii="Arial" w:hAnsi="Arial" w:cs="Arial"/>
          <w:sz w:val="22"/>
          <w:szCs w:val="22"/>
        </w:rPr>
        <w:t>Early warning symptoms should not be ignored in the hope that the pain will go away.  If discomfort during work activities persists for more than a few days action should be taken.  By taking these steps, individuals will be making important decisions about stopping the symptoms from worsening and developing into a possibly serious and long-term condition.</w:t>
      </w:r>
    </w:p>
    <w:p w:rsidR="00307357" w:rsidRDefault="00307357">
      <w:pPr>
        <w:spacing w:line="259" w:lineRule="auto"/>
        <w:ind w:right="0"/>
        <w:rPr>
          <w:rFonts w:ascii="Arial" w:hAnsi="Arial" w:cs="Arial"/>
          <w:sz w:val="22"/>
          <w:szCs w:val="22"/>
        </w:rPr>
      </w:pPr>
      <w:r>
        <w:rPr>
          <w:rFonts w:ascii="Arial" w:hAnsi="Arial" w:cs="Arial"/>
          <w:sz w:val="22"/>
          <w:szCs w:val="22"/>
        </w:rPr>
        <w:br w:type="page"/>
      </w:r>
    </w:p>
    <w:p w:rsidR="00A35D3B" w:rsidRPr="00A35D3B" w:rsidRDefault="00A35D3B" w:rsidP="00A35D3B">
      <w:pPr>
        <w:rPr>
          <w:rFonts w:ascii="Arial" w:hAnsi="Arial" w:cs="Arial"/>
          <w:b/>
          <w:sz w:val="24"/>
          <w:szCs w:val="24"/>
        </w:rPr>
      </w:pPr>
      <w:r w:rsidRPr="00A35D3B">
        <w:rPr>
          <w:rFonts w:ascii="Arial" w:hAnsi="Arial" w:cs="Arial"/>
          <w:b/>
          <w:sz w:val="24"/>
          <w:szCs w:val="24"/>
        </w:rPr>
        <w:lastRenderedPageBreak/>
        <w:t>Appendix Two: Smokefree Working Environment Policy and Procedure</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Statement</w:t>
      </w:r>
    </w:p>
    <w:p w:rsidR="00FF0243" w:rsidRDefault="00FF0243"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It is a requirement of the Smokefree Environments Act 1990 that all employers have a written policy on smoking for all areas occupied by the employer and frequented by employees.</w:t>
      </w:r>
    </w:p>
    <w:p w:rsidR="00A35D3B" w:rsidRPr="00A35D3B" w:rsidRDefault="00A35D3B" w:rsidP="00A35D3B">
      <w:pPr>
        <w:rPr>
          <w:rFonts w:ascii="Arial" w:hAnsi="Arial" w:cs="Arial"/>
          <w:sz w:val="22"/>
          <w:szCs w:val="22"/>
        </w:rPr>
      </w:pPr>
      <w:r w:rsidRPr="00A35D3B">
        <w:rPr>
          <w:rFonts w:ascii="Arial" w:eastAsia="Times New Roman" w:hAnsi="Arial" w:cs="Arial"/>
          <w:sz w:val="22"/>
          <w:szCs w:val="22"/>
        </w:rPr>
        <w:t xml:space="preserve">[organisation] </w:t>
      </w:r>
      <w:r w:rsidRPr="00A35D3B">
        <w:rPr>
          <w:rFonts w:ascii="Arial" w:hAnsi="Arial" w:cs="Arial"/>
          <w:sz w:val="22"/>
          <w:szCs w:val="22"/>
        </w:rPr>
        <w:t xml:space="preserve">has a Smokefree Policy that all employees are expected to adhere to at all times.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Policy</w:t>
      </w:r>
    </w:p>
    <w:p w:rsidR="00FF0243" w:rsidRDefault="00FF0243"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As part of its role in promoting health and wellbeing to the </w:t>
      </w:r>
      <w:r w:rsidRPr="00A35D3B">
        <w:rPr>
          <w:rFonts w:ascii="Arial" w:hAnsi="Arial" w:cs="Arial"/>
          <w:sz w:val="22"/>
          <w:szCs w:val="22"/>
          <w:highlight w:val="yellow"/>
        </w:rPr>
        <w:t>location/region</w:t>
      </w:r>
      <w:r w:rsidRPr="00A35D3B">
        <w:rPr>
          <w:rFonts w:ascii="Arial" w:hAnsi="Arial" w:cs="Arial"/>
          <w:sz w:val="22"/>
          <w:szCs w:val="22"/>
        </w:rPr>
        <w:t xml:space="preserve"> community,</w:t>
      </w:r>
      <w:r w:rsidRPr="00A35D3B">
        <w:rPr>
          <w:rFonts w:ascii="Arial" w:eastAsia="Times New Roman" w:hAnsi="Arial" w:cs="Arial"/>
          <w:i/>
          <w:color w:val="002060"/>
          <w:sz w:val="22"/>
          <w:szCs w:val="22"/>
        </w:rPr>
        <w:t xml:space="preserve"> </w:t>
      </w:r>
      <w:r w:rsidRPr="00A35D3B">
        <w:rPr>
          <w:rFonts w:ascii="Arial" w:eastAsia="Times New Roman" w:hAnsi="Arial" w:cs="Arial"/>
          <w:sz w:val="22"/>
          <w:szCs w:val="22"/>
        </w:rPr>
        <w:t xml:space="preserve">[organisation] </w:t>
      </w:r>
      <w:r w:rsidRPr="00A35D3B">
        <w:rPr>
          <w:rFonts w:ascii="Arial" w:hAnsi="Arial" w:cs="Arial"/>
          <w:sz w:val="22"/>
          <w:szCs w:val="22"/>
        </w:rPr>
        <w:t xml:space="preserve">has a responsibility to encourage and support clients, staff and their families/whanau to become smokefree. </w:t>
      </w:r>
    </w:p>
    <w:p w:rsidR="00A35D3B" w:rsidRPr="00A35D3B" w:rsidRDefault="00A35D3B" w:rsidP="00A35D3B">
      <w:pPr>
        <w:rPr>
          <w:rFonts w:ascii="Arial" w:hAnsi="Arial" w:cs="Arial"/>
          <w:sz w:val="22"/>
          <w:szCs w:val="22"/>
        </w:rPr>
      </w:pPr>
      <w:r w:rsidRPr="00A35D3B">
        <w:rPr>
          <w:rFonts w:ascii="Arial" w:eastAsia="Times New Roman" w:hAnsi="Arial" w:cs="Arial"/>
          <w:sz w:val="22"/>
          <w:szCs w:val="22"/>
        </w:rPr>
        <w:t xml:space="preserve">[organisation] </w:t>
      </w:r>
      <w:r w:rsidRPr="00A35D3B">
        <w:rPr>
          <w:rFonts w:ascii="Arial" w:hAnsi="Arial" w:cs="Arial"/>
          <w:sz w:val="22"/>
          <w:szCs w:val="22"/>
        </w:rPr>
        <w:t xml:space="preserve">is required to ensure that no person smokes at any time while they are working (on or off site) and to keep employees and visitors to </w:t>
      </w:r>
      <w:r w:rsidRPr="00A35D3B">
        <w:rPr>
          <w:rFonts w:ascii="Arial" w:eastAsia="Times New Roman" w:hAnsi="Arial" w:cs="Arial"/>
          <w:sz w:val="22"/>
          <w:szCs w:val="22"/>
        </w:rPr>
        <w:t>[organisation]</w:t>
      </w:r>
      <w:r w:rsidRPr="00A35D3B">
        <w:rPr>
          <w:rFonts w:ascii="Arial" w:hAnsi="Arial" w:cs="Arial"/>
          <w:sz w:val="22"/>
          <w:szCs w:val="22"/>
        </w:rPr>
        <w:t xml:space="preserve">’s premises, programmes, and events free from the health risks of smoking.  </w:t>
      </w:r>
      <w:r w:rsidRPr="00A35D3B">
        <w:rPr>
          <w:rFonts w:ascii="Arial" w:eastAsia="Times New Roman" w:hAnsi="Arial" w:cs="Arial"/>
          <w:sz w:val="22"/>
          <w:szCs w:val="22"/>
        </w:rPr>
        <w:t xml:space="preserve">[organisation] </w:t>
      </w:r>
      <w:r w:rsidRPr="00A35D3B">
        <w:rPr>
          <w:rFonts w:ascii="Arial" w:hAnsi="Arial" w:cs="Arial"/>
          <w:sz w:val="22"/>
          <w:szCs w:val="22"/>
        </w:rPr>
        <w:t>will ensure that all employees are aware of this Smokefree policy and will model Smokefree behaviour.</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Scope</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This policy and procedure applies to: </w:t>
      </w:r>
    </w:p>
    <w:p w:rsidR="00A35D3B" w:rsidRPr="00A35D3B" w:rsidRDefault="00A35D3B" w:rsidP="00A35D3B">
      <w:pPr>
        <w:numPr>
          <w:ilvl w:val="0"/>
          <w:numId w:val="14"/>
        </w:numPr>
        <w:spacing w:after="0" w:line="240" w:lineRule="auto"/>
        <w:ind w:right="0"/>
        <w:contextualSpacing/>
        <w:jc w:val="both"/>
        <w:rPr>
          <w:rFonts w:ascii="Arial" w:hAnsi="Arial" w:cs="Arial"/>
          <w:sz w:val="22"/>
          <w:szCs w:val="22"/>
        </w:rPr>
      </w:pPr>
      <w:r w:rsidRPr="00A35D3B">
        <w:rPr>
          <w:rFonts w:ascii="Arial" w:hAnsi="Arial" w:cs="Arial"/>
          <w:sz w:val="22"/>
          <w:szCs w:val="22"/>
        </w:rPr>
        <w:t>Current and prospective staff (including volunteers).</w:t>
      </w:r>
    </w:p>
    <w:p w:rsidR="00A35D3B" w:rsidRPr="00A35D3B" w:rsidRDefault="00A35D3B" w:rsidP="00A35D3B">
      <w:pPr>
        <w:numPr>
          <w:ilvl w:val="0"/>
          <w:numId w:val="14"/>
        </w:numPr>
        <w:spacing w:after="0" w:line="240" w:lineRule="auto"/>
        <w:ind w:right="0"/>
        <w:contextualSpacing/>
        <w:jc w:val="both"/>
        <w:rPr>
          <w:rFonts w:ascii="Arial" w:hAnsi="Arial" w:cs="Arial"/>
          <w:sz w:val="22"/>
          <w:szCs w:val="22"/>
        </w:rPr>
      </w:pPr>
      <w:r w:rsidRPr="00A35D3B">
        <w:rPr>
          <w:rFonts w:ascii="Arial" w:hAnsi="Arial" w:cs="Arial"/>
          <w:sz w:val="22"/>
          <w:szCs w:val="22"/>
        </w:rPr>
        <w:t>Employees and visitors to [organisation].</w:t>
      </w:r>
    </w:p>
    <w:p w:rsidR="00A35D3B" w:rsidRPr="00A35D3B" w:rsidRDefault="00A35D3B" w:rsidP="00A35D3B">
      <w:pPr>
        <w:numPr>
          <w:ilvl w:val="0"/>
          <w:numId w:val="14"/>
        </w:numPr>
        <w:spacing w:after="0" w:line="240" w:lineRule="auto"/>
        <w:ind w:right="0"/>
        <w:contextualSpacing/>
        <w:jc w:val="both"/>
        <w:rPr>
          <w:rFonts w:ascii="Arial" w:hAnsi="Arial" w:cs="Arial"/>
          <w:sz w:val="22"/>
          <w:szCs w:val="22"/>
        </w:rPr>
      </w:pPr>
      <w:r w:rsidRPr="00A35D3B">
        <w:rPr>
          <w:rFonts w:ascii="Arial" w:hAnsi="Arial" w:cs="Arial"/>
          <w:sz w:val="22"/>
          <w:szCs w:val="22"/>
        </w:rPr>
        <w:t>Clients.</w:t>
      </w:r>
    </w:p>
    <w:p w:rsidR="00A35D3B" w:rsidRPr="00A35D3B" w:rsidRDefault="00A35D3B" w:rsidP="00A35D3B">
      <w:pPr>
        <w:numPr>
          <w:ilvl w:val="0"/>
          <w:numId w:val="14"/>
        </w:numPr>
        <w:spacing w:after="0" w:line="240" w:lineRule="auto"/>
        <w:ind w:right="0"/>
        <w:contextualSpacing/>
        <w:jc w:val="both"/>
        <w:rPr>
          <w:rFonts w:ascii="Arial" w:hAnsi="Arial" w:cs="Arial"/>
          <w:sz w:val="22"/>
          <w:szCs w:val="22"/>
        </w:rPr>
      </w:pPr>
      <w:r w:rsidRPr="00A35D3B">
        <w:rPr>
          <w:rFonts w:ascii="Arial" w:hAnsi="Arial" w:cs="Arial"/>
          <w:sz w:val="22"/>
          <w:szCs w:val="22"/>
        </w:rPr>
        <w:t>Visitors, family/whanau to the [organisation] premises.</w:t>
      </w:r>
    </w:p>
    <w:p w:rsidR="00A35D3B" w:rsidRPr="00A35D3B" w:rsidRDefault="00A35D3B" w:rsidP="00A35D3B">
      <w:pPr>
        <w:numPr>
          <w:ilvl w:val="0"/>
          <w:numId w:val="14"/>
        </w:numPr>
        <w:spacing w:after="0" w:line="240" w:lineRule="auto"/>
        <w:ind w:right="0"/>
        <w:contextualSpacing/>
        <w:jc w:val="both"/>
        <w:rPr>
          <w:rFonts w:ascii="Arial" w:hAnsi="Arial" w:cs="Arial"/>
          <w:sz w:val="22"/>
          <w:szCs w:val="22"/>
        </w:rPr>
      </w:pPr>
      <w:r w:rsidRPr="00A35D3B">
        <w:rPr>
          <w:rFonts w:ascii="Arial" w:hAnsi="Arial" w:cs="Arial"/>
          <w:sz w:val="22"/>
          <w:szCs w:val="22"/>
        </w:rPr>
        <w:t>Participants at [organisation]’s programmes and events where [organisation] is in control of the venue.</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The Smokefree Environment component of this policy includes all buildings, grounds, social venues and vehicles owned or under the control of </w:t>
      </w:r>
      <w:r w:rsidRPr="00A35D3B">
        <w:rPr>
          <w:rFonts w:ascii="Arial" w:eastAsia="Times New Roman" w:hAnsi="Arial" w:cs="Arial"/>
          <w:sz w:val="22"/>
          <w:szCs w:val="22"/>
        </w:rPr>
        <w:t>[organisation]</w:t>
      </w:r>
      <w:r w:rsidRPr="00A35D3B">
        <w:rPr>
          <w:rFonts w:ascii="Arial" w:hAnsi="Arial" w:cs="Arial"/>
          <w:sz w:val="22"/>
          <w:szCs w:val="22"/>
        </w:rPr>
        <w:t>, including its three regional offices.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Purpose</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This policy was developed to meet the requirements of the Smokefree Environments Act 1990 and the Smokefree Amendment Act 2003 and is based on the following principles:</w:t>
      </w:r>
    </w:p>
    <w:p w:rsidR="00A35D3B" w:rsidRPr="00A35D3B" w:rsidRDefault="00A35D3B" w:rsidP="00A35D3B">
      <w:pPr>
        <w:numPr>
          <w:ilvl w:val="0"/>
          <w:numId w:val="15"/>
        </w:numPr>
        <w:spacing w:after="0" w:line="240" w:lineRule="auto"/>
        <w:ind w:right="0"/>
        <w:contextualSpacing/>
        <w:jc w:val="both"/>
        <w:rPr>
          <w:rFonts w:ascii="Arial" w:hAnsi="Arial" w:cs="Arial"/>
          <w:sz w:val="22"/>
          <w:szCs w:val="22"/>
        </w:rPr>
      </w:pPr>
      <w:r w:rsidRPr="00A35D3B">
        <w:rPr>
          <w:rFonts w:ascii="Arial" w:hAnsi="Arial" w:cs="Arial"/>
          <w:sz w:val="22"/>
          <w:szCs w:val="22"/>
        </w:rPr>
        <w:t>Everyone is entitled to a smokefree environment in all the areas normally used for work.</w:t>
      </w:r>
    </w:p>
    <w:p w:rsidR="00A35D3B" w:rsidRPr="00A35D3B" w:rsidRDefault="00A35D3B" w:rsidP="00A35D3B">
      <w:pPr>
        <w:numPr>
          <w:ilvl w:val="0"/>
          <w:numId w:val="15"/>
        </w:numPr>
        <w:spacing w:after="0" w:line="240" w:lineRule="auto"/>
        <w:ind w:right="0"/>
        <w:contextualSpacing/>
        <w:jc w:val="both"/>
        <w:rPr>
          <w:rFonts w:ascii="Arial" w:hAnsi="Arial" w:cs="Arial"/>
          <w:sz w:val="22"/>
          <w:szCs w:val="22"/>
        </w:rPr>
      </w:pPr>
      <w:r w:rsidRPr="00A35D3B">
        <w:rPr>
          <w:rFonts w:ascii="Arial" w:hAnsi="Arial" w:cs="Arial"/>
          <w:sz w:val="22"/>
          <w:szCs w:val="22"/>
        </w:rPr>
        <w:t xml:space="preserve">Everyone who does not smoke, or who does not wish to smoke in their place of work, must, as far as is reasonably practicable, be protected from tobacco smoke in their place of work. </w:t>
      </w:r>
    </w:p>
    <w:p w:rsidR="00A35D3B" w:rsidRPr="00A35D3B" w:rsidRDefault="00A35D3B" w:rsidP="00A35D3B">
      <w:pPr>
        <w:numPr>
          <w:ilvl w:val="0"/>
          <w:numId w:val="15"/>
        </w:numPr>
        <w:spacing w:after="0" w:line="240" w:lineRule="auto"/>
        <w:ind w:right="0"/>
        <w:contextualSpacing/>
        <w:jc w:val="both"/>
        <w:rPr>
          <w:rFonts w:ascii="Arial" w:hAnsi="Arial" w:cs="Arial"/>
          <w:sz w:val="22"/>
          <w:szCs w:val="22"/>
        </w:rPr>
      </w:pPr>
      <w:r w:rsidRPr="00A35D3B">
        <w:rPr>
          <w:rFonts w:ascii="Arial" w:hAnsi="Arial" w:cs="Arial"/>
          <w:sz w:val="22"/>
          <w:szCs w:val="22"/>
        </w:rPr>
        <w:lastRenderedPageBreak/>
        <w:t>The implementation of this policy depends on everyone responding courteously to the desire for a smokefree environment.</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The purpose of this policy is to outline </w:t>
      </w:r>
      <w:r w:rsidRPr="00A35D3B">
        <w:rPr>
          <w:rFonts w:ascii="Arial" w:eastAsia="Times New Roman" w:hAnsi="Arial" w:cs="Arial"/>
          <w:sz w:val="22"/>
          <w:szCs w:val="22"/>
        </w:rPr>
        <w:t>[organisation]</w:t>
      </w:r>
      <w:r w:rsidRPr="00A35D3B">
        <w:rPr>
          <w:rFonts w:ascii="Arial" w:hAnsi="Arial" w:cs="Arial"/>
          <w:sz w:val="22"/>
          <w:szCs w:val="22"/>
        </w:rPr>
        <w:t>’s expectations regarding:</w:t>
      </w:r>
    </w:p>
    <w:p w:rsidR="00A35D3B" w:rsidRPr="00A35D3B" w:rsidRDefault="00A35D3B" w:rsidP="00A35D3B">
      <w:pPr>
        <w:rPr>
          <w:rFonts w:ascii="Arial" w:hAnsi="Arial" w:cs="Arial"/>
          <w:sz w:val="22"/>
          <w:szCs w:val="22"/>
        </w:rPr>
      </w:pPr>
    </w:p>
    <w:p w:rsidR="00A35D3B" w:rsidRPr="00A35D3B" w:rsidRDefault="00A35D3B" w:rsidP="00A35D3B">
      <w:pPr>
        <w:numPr>
          <w:ilvl w:val="0"/>
          <w:numId w:val="14"/>
        </w:numPr>
        <w:spacing w:after="0" w:line="240" w:lineRule="auto"/>
        <w:ind w:right="0"/>
        <w:contextualSpacing/>
        <w:jc w:val="both"/>
        <w:rPr>
          <w:rFonts w:ascii="Arial" w:hAnsi="Arial" w:cs="Arial"/>
          <w:sz w:val="22"/>
          <w:szCs w:val="22"/>
        </w:rPr>
      </w:pPr>
      <w:r w:rsidRPr="00A35D3B">
        <w:rPr>
          <w:rFonts w:ascii="Arial" w:hAnsi="Arial" w:cs="Arial"/>
          <w:sz w:val="22"/>
          <w:szCs w:val="22"/>
        </w:rPr>
        <w:t>The health and safety of all individuals within [organisation]’s premises and environments to enhance the health of employees, those who access [organisation]’s services, and to promote a Smokefree environment and encourage a Smokefree workforce.</w:t>
      </w:r>
    </w:p>
    <w:p w:rsidR="00A35D3B" w:rsidRPr="00A35D3B" w:rsidRDefault="00A35D3B" w:rsidP="00A35D3B">
      <w:pPr>
        <w:numPr>
          <w:ilvl w:val="0"/>
          <w:numId w:val="14"/>
        </w:numPr>
        <w:spacing w:after="0" w:line="240" w:lineRule="auto"/>
        <w:ind w:right="0"/>
        <w:contextualSpacing/>
        <w:jc w:val="both"/>
        <w:rPr>
          <w:rFonts w:ascii="Arial" w:hAnsi="Arial" w:cs="Arial"/>
          <w:sz w:val="22"/>
          <w:szCs w:val="22"/>
        </w:rPr>
      </w:pPr>
      <w:r w:rsidRPr="00A35D3B">
        <w:rPr>
          <w:rFonts w:ascii="Arial" w:hAnsi="Arial" w:cs="Arial"/>
          <w:sz w:val="22"/>
          <w:szCs w:val="22"/>
        </w:rPr>
        <w:t>Compliance with the Smokefree Environments Act 1990 and Amendments 2003 and the Health and Safety in Employment Act (HSEA) 1992 and Amendments 2002.</w:t>
      </w:r>
    </w:p>
    <w:p w:rsidR="00A35D3B" w:rsidRPr="00A35D3B" w:rsidRDefault="00A35D3B" w:rsidP="00A35D3B">
      <w:pPr>
        <w:numPr>
          <w:ilvl w:val="0"/>
          <w:numId w:val="14"/>
        </w:numPr>
        <w:spacing w:after="0" w:line="240" w:lineRule="auto"/>
        <w:ind w:right="0"/>
        <w:contextualSpacing/>
        <w:jc w:val="both"/>
        <w:rPr>
          <w:rFonts w:ascii="Arial" w:hAnsi="Arial" w:cs="Arial"/>
          <w:sz w:val="22"/>
          <w:szCs w:val="22"/>
        </w:rPr>
      </w:pPr>
      <w:r w:rsidRPr="00A35D3B">
        <w:rPr>
          <w:rFonts w:ascii="Arial" w:hAnsi="Arial" w:cs="Arial"/>
          <w:sz w:val="22"/>
          <w:szCs w:val="22"/>
        </w:rPr>
        <w:t>Systems to reduce smoking rates among staff and the community, in accordance with the New Zealand Health Strategy.</w:t>
      </w:r>
    </w:p>
    <w:p w:rsidR="00A35D3B" w:rsidRPr="00A35D3B" w:rsidRDefault="00A35D3B" w:rsidP="00A35D3B">
      <w:pPr>
        <w:widowControl w:val="0"/>
        <w:tabs>
          <w:tab w:val="left" w:pos="567"/>
        </w:tabs>
        <w:suppressAutoHyphens/>
        <w:autoSpaceDE w:val="0"/>
        <w:autoSpaceDN w:val="0"/>
        <w:adjustRightInd w:val="0"/>
        <w:spacing w:after="60" w:line="250" w:lineRule="atLeast"/>
        <w:ind w:left="567" w:right="0" w:hanging="567"/>
        <w:jc w:val="both"/>
        <w:textAlignment w:val="center"/>
        <w:rPr>
          <w:rFonts w:ascii="Arial" w:eastAsia="Times New Roman" w:hAnsi="Arial" w:cs="Arial"/>
          <w:color w:val="auto"/>
          <w:spacing w:val="0"/>
          <w:sz w:val="22"/>
          <w:szCs w:val="22"/>
        </w:rPr>
      </w:pP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Responsibilities</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 xml:space="preserve">The </w:t>
      </w:r>
      <w:r w:rsidRPr="00A35D3B">
        <w:rPr>
          <w:rFonts w:ascii="Arial" w:hAnsi="Arial" w:cs="Arial"/>
          <w:b/>
          <w:sz w:val="22"/>
          <w:szCs w:val="22"/>
          <w:highlight w:val="yellow"/>
        </w:rPr>
        <w:t>Operations</w:t>
      </w:r>
      <w:r w:rsidRPr="00A35D3B">
        <w:rPr>
          <w:rFonts w:ascii="Arial" w:hAnsi="Arial" w:cs="Arial"/>
          <w:b/>
          <w:sz w:val="22"/>
          <w:szCs w:val="22"/>
        </w:rPr>
        <w:t xml:space="preserve"> Manager is responsible for:</w:t>
      </w:r>
    </w:p>
    <w:p w:rsidR="00A35D3B" w:rsidRPr="00A35D3B" w:rsidRDefault="00A35D3B" w:rsidP="00A35D3B">
      <w:pPr>
        <w:numPr>
          <w:ilvl w:val="0"/>
          <w:numId w:val="16"/>
        </w:numPr>
        <w:spacing w:after="0" w:line="240" w:lineRule="auto"/>
        <w:ind w:right="0"/>
        <w:contextualSpacing/>
        <w:jc w:val="both"/>
        <w:rPr>
          <w:rFonts w:ascii="Arial" w:hAnsi="Arial" w:cs="Arial"/>
          <w:sz w:val="22"/>
          <w:szCs w:val="22"/>
        </w:rPr>
      </w:pPr>
      <w:r w:rsidRPr="00A35D3B">
        <w:rPr>
          <w:rFonts w:ascii="Arial" w:hAnsi="Arial" w:cs="Arial"/>
          <w:sz w:val="22"/>
          <w:szCs w:val="22"/>
        </w:rPr>
        <w:t>The maintenance of smokefree signage.</w:t>
      </w:r>
    </w:p>
    <w:p w:rsidR="00A35D3B" w:rsidRPr="00A35D3B" w:rsidRDefault="00A35D3B" w:rsidP="00A35D3B">
      <w:pPr>
        <w:spacing w:after="0" w:line="240" w:lineRule="auto"/>
        <w:ind w:left="471" w:right="0"/>
        <w:contextualSpacing/>
        <w:jc w:val="both"/>
        <w:rPr>
          <w:rFonts w:ascii="Arial" w:hAnsi="Arial" w:cs="Arial"/>
          <w:sz w:val="22"/>
          <w:szCs w:val="22"/>
        </w:rPr>
      </w:pP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The CE is responsible for:</w:t>
      </w:r>
    </w:p>
    <w:p w:rsidR="00A35D3B" w:rsidRPr="00A35D3B" w:rsidRDefault="00A35D3B" w:rsidP="00A35D3B">
      <w:pPr>
        <w:numPr>
          <w:ilvl w:val="0"/>
          <w:numId w:val="16"/>
        </w:numPr>
        <w:spacing w:after="0" w:line="240" w:lineRule="auto"/>
        <w:ind w:right="0"/>
        <w:contextualSpacing/>
        <w:jc w:val="both"/>
        <w:rPr>
          <w:rFonts w:ascii="Arial" w:hAnsi="Arial" w:cs="Arial"/>
          <w:sz w:val="22"/>
          <w:szCs w:val="22"/>
        </w:rPr>
      </w:pPr>
      <w:r w:rsidRPr="00A35D3B">
        <w:rPr>
          <w:rFonts w:ascii="Arial" w:hAnsi="Arial" w:cs="Arial"/>
          <w:sz w:val="22"/>
          <w:szCs w:val="22"/>
        </w:rPr>
        <w:t>Enforcement of this policy.</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Procedure</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Smokefree Buildings:</w:t>
      </w:r>
    </w:p>
    <w:p w:rsidR="00A35D3B" w:rsidRPr="00A35D3B" w:rsidRDefault="00A35D3B" w:rsidP="00A35D3B">
      <w:pPr>
        <w:spacing w:after="0" w:line="240" w:lineRule="auto"/>
        <w:ind w:left="471" w:right="0"/>
        <w:contextualSpacing/>
        <w:jc w:val="both"/>
        <w:rPr>
          <w:rFonts w:ascii="Arial" w:hAnsi="Arial" w:cs="Arial"/>
          <w:sz w:val="22"/>
          <w:szCs w:val="22"/>
        </w:rPr>
      </w:pPr>
    </w:p>
    <w:p w:rsidR="00A35D3B" w:rsidRPr="00A35D3B" w:rsidRDefault="00A35D3B" w:rsidP="00A35D3B">
      <w:pPr>
        <w:numPr>
          <w:ilvl w:val="0"/>
          <w:numId w:val="16"/>
        </w:numPr>
        <w:spacing w:after="0" w:line="240" w:lineRule="auto"/>
        <w:ind w:right="0"/>
        <w:contextualSpacing/>
        <w:jc w:val="both"/>
        <w:rPr>
          <w:rFonts w:ascii="Arial" w:hAnsi="Arial" w:cs="Arial"/>
          <w:sz w:val="22"/>
          <w:szCs w:val="22"/>
        </w:rPr>
      </w:pPr>
      <w:r w:rsidRPr="00A35D3B">
        <w:rPr>
          <w:rFonts w:ascii="Arial" w:hAnsi="Arial" w:cs="Arial"/>
          <w:sz w:val="22"/>
          <w:szCs w:val="22"/>
        </w:rPr>
        <w:t>All [organisation] sites are Smokefree.</w:t>
      </w:r>
    </w:p>
    <w:p w:rsidR="00A35D3B" w:rsidRPr="00A35D3B" w:rsidRDefault="00A35D3B" w:rsidP="00A35D3B">
      <w:pPr>
        <w:numPr>
          <w:ilvl w:val="0"/>
          <w:numId w:val="16"/>
        </w:numPr>
        <w:spacing w:after="0" w:line="240" w:lineRule="auto"/>
        <w:ind w:right="0"/>
        <w:contextualSpacing/>
        <w:jc w:val="both"/>
        <w:rPr>
          <w:rFonts w:ascii="Arial" w:hAnsi="Arial" w:cs="Arial"/>
          <w:sz w:val="22"/>
          <w:szCs w:val="22"/>
        </w:rPr>
      </w:pPr>
      <w:r w:rsidRPr="00A35D3B">
        <w:rPr>
          <w:rFonts w:ascii="Arial" w:hAnsi="Arial" w:cs="Arial"/>
          <w:sz w:val="22"/>
          <w:szCs w:val="22"/>
        </w:rPr>
        <w:t>Smoking is not permitted inside and around [organisation] affiliated buildings, vehicles and offices, including in any buildings leased by [organisation].</w:t>
      </w:r>
    </w:p>
    <w:p w:rsidR="00A35D3B" w:rsidRPr="00A35D3B" w:rsidRDefault="00A35D3B" w:rsidP="00A35D3B">
      <w:pPr>
        <w:numPr>
          <w:ilvl w:val="0"/>
          <w:numId w:val="16"/>
        </w:numPr>
        <w:spacing w:after="0" w:line="240" w:lineRule="auto"/>
        <w:ind w:right="0"/>
        <w:contextualSpacing/>
        <w:jc w:val="both"/>
        <w:rPr>
          <w:rFonts w:ascii="Arial" w:hAnsi="Arial" w:cs="Arial"/>
          <w:sz w:val="22"/>
          <w:szCs w:val="22"/>
        </w:rPr>
      </w:pPr>
      <w:r w:rsidRPr="00A35D3B">
        <w:rPr>
          <w:rFonts w:ascii="Arial" w:hAnsi="Arial" w:cs="Arial"/>
          <w:sz w:val="22"/>
          <w:szCs w:val="22"/>
        </w:rPr>
        <w:t>Staff, clients, and visitors may not smoke in external areas immediately surrounding any sites owned by [organisation] or controlled by them under a lease arrangement.  They must leave the site if they wish to smoke.  Onsite includes; boundary fences, gardens, and entrances to sites (or designated area assigned).</w:t>
      </w:r>
    </w:p>
    <w:p w:rsidR="00A35D3B" w:rsidRPr="00A35D3B" w:rsidRDefault="00A35D3B" w:rsidP="00A35D3B">
      <w:pPr>
        <w:numPr>
          <w:ilvl w:val="0"/>
          <w:numId w:val="16"/>
        </w:numPr>
        <w:spacing w:after="0" w:line="240" w:lineRule="auto"/>
        <w:ind w:right="0"/>
        <w:contextualSpacing/>
        <w:jc w:val="both"/>
        <w:rPr>
          <w:rFonts w:ascii="Arial" w:hAnsi="Arial" w:cs="Arial"/>
          <w:sz w:val="22"/>
          <w:szCs w:val="22"/>
        </w:rPr>
      </w:pPr>
      <w:r w:rsidRPr="00A35D3B">
        <w:rPr>
          <w:rFonts w:ascii="Arial" w:hAnsi="Arial" w:cs="Arial"/>
          <w:sz w:val="22"/>
          <w:szCs w:val="22"/>
        </w:rPr>
        <w:t>Staff who wish to smoke offsite should not be identifiable as [organisation] staff by their uniforms or name tags.  If staff wish to smoke, it will only be during scheduled breaks (morning tea, lunch, and afternoon tea).</w:t>
      </w:r>
    </w:p>
    <w:p w:rsidR="00307357" w:rsidRDefault="00A35D3B" w:rsidP="00A35D3B">
      <w:pPr>
        <w:numPr>
          <w:ilvl w:val="0"/>
          <w:numId w:val="16"/>
        </w:numPr>
        <w:spacing w:after="0" w:line="240" w:lineRule="auto"/>
        <w:ind w:right="0"/>
        <w:contextualSpacing/>
        <w:jc w:val="both"/>
        <w:rPr>
          <w:rFonts w:ascii="Arial" w:hAnsi="Arial" w:cs="Arial"/>
          <w:sz w:val="22"/>
          <w:szCs w:val="22"/>
        </w:rPr>
      </w:pPr>
      <w:r w:rsidRPr="00A35D3B">
        <w:rPr>
          <w:rFonts w:ascii="Arial" w:hAnsi="Arial" w:cs="Arial"/>
          <w:sz w:val="22"/>
          <w:szCs w:val="22"/>
        </w:rPr>
        <w:t>As [organisation]’s staff support clients in their own homes and the community, staff must endeavour to minimise their own risk to second-hand tobacco smoke in these settings.</w:t>
      </w:r>
    </w:p>
    <w:p w:rsidR="00307357" w:rsidRDefault="00307357">
      <w:pPr>
        <w:spacing w:line="259" w:lineRule="auto"/>
        <w:ind w:right="0"/>
        <w:rPr>
          <w:rFonts w:ascii="Arial" w:hAnsi="Arial" w:cs="Arial"/>
          <w:sz w:val="22"/>
          <w:szCs w:val="22"/>
        </w:rPr>
      </w:pPr>
      <w:r>
        <w:rPr>
          <w:rFonts w:ascii="Arial" w:hAnsi="Arial" w:cs="Arial"/>
          <w:sz w:val="22"/>
          <w:szCs w:val="22"/>
        </w:rPr>
        <w:br w:type="page"/>
      </w:r>
    </w:p>
    <w:p w:rsidR="00A35D3B" w:rsidRPr="00A35D3B" w:rsidRDefault="00A35D3B" w:rsidP="00A35D3B">
      <w:pPr>
        <w:rPr>
          <w:rFonts w:ascii="Arial" w:hAnsi="Arial" w:cs="Arial"/>
          <w:b/>
          <w:sz w:val="22"/>
          <w:szCs w:val="22"/>
        </w:rPr>
      </w:pPr>
      <w:r w:rsidRPr="00A35D3B">
        <w:rPr>
          <w:rFonts w:ascii="Arial" w:hAnsi="Arial" w:cs="Arial"/>
          <w:b/>
          <w:sz w:val="22"/>
          <w:szCs w:val="22"/>
        </w:rPr>
        <w:lastRenderedPageBreak/>
        <w:t xml:space="preserve">Promoting a Smokefree Environment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It is the responsibility of all staff to inform staff, clients and visitors who are found to be smoking onsite that </w:t>
      </w:r>
      <w:r w:rsidRPr="00A35D3B">
        <w:rPr>
          <w:rFonts w:ascii="Arial" w:eastAsia="Times New Roman" w:hAnsi="Arial" w:cs="Arial"/>
          <w:sz w:val="22"/>
          <w:szCs w:val="22"/>
        </w:rPr>
        <w:t xml:space="preserve">[organisation] </w:t>
      </w:r>
      <w:r w:rsidRPr="00A35D3B">
        <w:rPr>
          <w:rFonts w:ascii="Arial" w:hAnsi="Arial" w:cs="Arial"/>
          <w:sz w:val="22"/>
          <w:szCs w:val="22"/>
        </w:rPr>
        <w:t xml:space="preserve">is smokefree and that people must go offsite to smoke. </w:t>
      </w:r>
    </w:p>
    <w:p w:rsidR="00A35D3B" w:rsidRPr="00A35D3B" w:rsidRDefault="00A35D3B" w:rsidP="00A35D3B">
      <w:pPr>
        <w:rPr>
          <w:rFonts w:ascii="Arial" w:hAnsi="Arial" w:cs="Arial"/>
          <w:sz w:val="22"/>
          <w:szCs w:val="22"/>
        </w:rPr>
      </w:pPr>
      <w:r w:rsidRPr="00A35D3B">
        <w:rPr>
          <w:rFonts w:ascii="Arial" w:hAnsi="Arial" w:cs="Arial"/>
          <w:sz w:val="22"/>
          <w:szCs w:val="22"/>
        </w:rPr>
        <w:t xml:space="preserve">Health team employees who are responsible for client care are also encouraged to discuss the Smokefree Policy with clients and their families/whanau upon presentation to </w:t>
      </w:r>
      <w:r w:rsidRPr="00A35D3B">
        <w:rPr>
          <w:rFonts w:ascii="Arial" w:eastAsia="Times New Roman" w:hAnsi="Arial" w:cs="Arial"/>
          <w:sz w:val="22"/>
          <w:szCs w:val="22"/>
        </w:rPr>
        <w:t>[organisation]</w:t>
      </w:r>
      <w:r w:rsidRPr="00A35D3B">
        <w:rPr>
          <w:rFonts w:ascii="Arial" w:hAnsi="Arial" w:cs="Arial"/>
          <w:sz w:val="22"/>
          <w:szCs w:val="22"/>
        </w:rPr>
        <w:t>.</w:t>
      </w:r>
    </w:p>
    <w:p w:rsidR="00A35D3B" w:rsidRPr="00A35D3B" w:rsidRDefault="00A35D3B" w:rsidP="00A35D3B">
      <w:pPr>
        <w:rPr>
          <w:rFonts w:ascii="Arial" w:hAnsi="Arial" w:cs="Arial"/>
          <w:sz w:val="22"/>
          <w:szCs w:val="22"/>
        </w:rPr>
      </w:pPr>
      <w:r w:rsidRPr="00A35D3B">
        <w:rPr>
          <w:rFonts w:ascii="Arial" w:eastAsia="Times New Roman" w:hAnsi="Arial" w:cs="Arial"/>
          <w:sz w:val="22"/>
          <w:szCs w:val="22"/>
        </w:rPr>
        <w:t xml:space="preserve">[organisation] </w:t>
      </w:r>
      <w:r w:rsidRPr="00A35D3B">
        <w:rPr>
          <w:rFonts w:ascii="Arial" w:hAnsi="Arial" w:cs="Arial"/>
          <w:sz w:val="22"/>
          <w:szCs w:val="22"/>
        </w:rPr>
        <w:t>prohibits any use of cigarettes as behavioural tools, including building rapport with service users and de-escalating or managing critical incidents.</w:t>
      </w:r>
    </w:p>
    <w:p w:rsidR="00A35D3B" w:rsidRPr="00A35D3B" w:rsidRDefault="00A35D3B" w:rsidP="00A35D3B">
      <w:pPr>
        <w:rPr>
          <w:rFonts w:ascii="Arial" w:hAnsi="Arial" w:cs="Arial"/>
          <w:sz w:val="22"/>
          <w:szCs w:val="22"/>
        </w:rPr>
      </w:pPr>
      <w:r w:rsidRPr="00A35D3B">
        <w:rPr>
          <w:rFonts w:ascii="Arial" w:hAnsi="Arial" w:cs="Arial"/>
          <w:sz w:val="22"/>
          <w:szCs w:val="22"/>
        </w:rPr>
        <w:t>Staff are prohibited from smoking when working with service users.  This includes within the service user’s home and when undertaking community activities.</w:t>
      </w:r>
    </w:p>
    <w:p w:rsidR="00A35D3B" w:rsidRPr="00A35D3B" w:rsidRDefault="00A35D3B" w:rsidP="00A35D3B">
      <w:pPr>
        <w:rPr>
          <w:rFonts w:ascii="Arial" w:hAnsi="Arial" w:cs="Arial"/>
          <w:sz w:val="22"/>
          <w:szCs w:val="22"/>
        </w:rPr>
      </w:pPr>
      <w:r w:rsidRPr="00A35D3B">
        <w:rPr>
          <w:rFonts w:ascii="Arial" w:hAnsi="Arial" w:cs="Arial"/>
          <w:sz w:val="22"/>
          <w:szCs w:val="22"/>
        </w:rPr>
        <w:t>This Smokefree policy will be clearly displayed and available to all.</w:t>
      </w:r>
    </w:p>
    <w:p w:rsidR="00A35D3B" w:rsidRPr="00A35D3B" w:rsidRDefault="00A35D3B" w:rsidP="00A35D3B">
      <w:pPr>
        <w:rPr>
          <w:rFonts w:ascii="Arial" w:hAnsi="Arial" w:cs="Arial"/>
          <w:sz w:val="22"/>
          <w:szCs w:val="22"/>
        </w:rPr>
      </w:pPr>
      <w:r w:rsidRPr="00A35D3B">
        <w:rPr>
          <w:rFonts w:ascii="Arial" w:hAnsi="Arial" w:cs="Arial"/>
          <w:sz w:val="22"/>
          <w:szCs w:val="22"/>
        </w:rPr>
        <w:t>Smokefree signs will always be clearly visible in the workplace.</w:t>
      </w:r>
    </w:p>
    <w:p w:rsidR="00A35D3B" w:rsidRPr="00A35D3B" w:rsidRDefault="00A35D3B" w:rsidP="00A35D3B">
      <w:pPr>
        <w:rPr>
          <w:rFonts w:ascii="Arial" w:hAnsi="Arial" w:cs="Arial"/>
          <w:sz w:val="22"/>
          <w:szCs w:val="22"/>
        </w:rPr>
      </w:pPr>
      <w:r w:rsidRPr="00A35D3B">
        <w:rPr>
          <w:rFonts w:ascii="Arial" w:hAnsi="Arial" w:cs="Arial"/>
          <w:sz w:val="22"/>
          <w:szCs w:val="22"/>
        </w:rPr>
        <w:t xml:space="preserve">Events and programmes will always be promoted as Smokefree.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Hazard Identification</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In order to best manage workplace health and safety, smoking is an identified hazard on the Hazard Register.  If you experience any negative effects, please complete an Accident/Incident Register to ensure that this is investigated.</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Complaints</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Individuals, who believe, on reasonable grounds, that there has been a failure to comply with the purpose of the policy, should forward their complaint, in writing, to the CE of </w:t>
      </w:r>
      <w:r w:rsidRPr="00A35D3B">
        <w:rPr>
          <w:rFonts w:ascii="Arial" w:eastAsia="Times New Roman" w:hAnsi="Arial" w:cs="Arial"/>
          <w:sz w:val="22"/>
          <w:szCs w:val="22"/>
        </w:rPr>
        <w:t>[organisation]</w:t>
      </w:r>
      <w:r w:rsidRPr="00A35D3B">
        <w:rPr>
          <w:rFonts w:ascii="Arial" w:hAnsi="Arial" w:cs="Arial"/>
          <w:sz w:val="22"/>
          <w:szCs w:val="22"/>
        </w:rPr>
        <w:t xml:space="preserve">.  Responses to the complaint are to be made within seven working days after receipt of the complaint.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Staff Non-compliance</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Any breach of the policy section on Smokefree Environments will be considered misconduct and will be dealt with in accordance with </w:t>
      </w:r>
      <w:r w:rsidRPr="00A35D3B">
        <w:rPr>
          <w:rFonts w:ascii="Arial" w:eastAsia="Times New Roman" w:hAnsi="Arial" w:cs="Arial"/>
          <w:sz w:val="22"/>
          <w:szCs w:val="22"/>
        </w:rPr>
        <w:t>[organisation]</w:t>
      </w:r>
      <w:r w:rsidRPr="00A35D3B">
        <w:rPr>
          <w:rFonts w:ascii="Arial" w:hAnsi="Arial" w:cs="Arial"/>
          <w:sz w:val="22"/>
          <w:szCs w:val="22"/>
        </w:rPr>
        <w:t xml:space="preserve">’s Misconduct Procedures.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Smokefree Systems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eastAsia="Times New Roman" w:hAnsi="Arial" w:cs="Arial"/>
          <w:sz w:val="22"/>
          <w:szCs w:val="22"/>
        </w:rPr>
        <w:t xml:space="preserve">[organisation] </w:t>
      </w:r>
      <w:r w:rsidRPr="00A35D3B">
        <w:rPr>
          <w:rFonts w:ascii="Arial" w:hAnsi="Arial" w:cs="Arial"/>
          <w:sz w:val="22"/>
          <w:szCs w:val="22"/>
        </w:rPr>
        <w:t>is committed to the development and/or improvement of the systems around becoming Smokefree (supporting clients and staff who smoke or are exposed to second-hand smoke in the home).  This includes systems for:</w:t>
      </w:r>
    </w:p>
    <w:p w:rsidR="00A35D3B" w:rsidRPr="00A35D3B" w:rsidRDefault="00A35D3B" w:rsidP="00A35D3B">
      <w:pPr>
        <w:numPr>
          <w:ilvl w:val="0"/>
          <w:numId w:val="17"/>
        </w:numPr>
        <w:spacing w:after="0" w:line="240" w:lineRule="auto"/>
        <w:ind w:right="0"/>
        <w:contextualSpacing/>
        <w:jc w:val="both"/>
        <w:rPr>
          <w:rFonts w:ascii="Arial" w:hAnsi="Arial" w:cs="Arial"/>
          <w:sz w:val="22"/>
          <w:szCs w:val="22"/>
        </w:rPr>
      </w:pPr>
      <w:r w:rsidRPr="00A35D3B">
        <w:rPr>
          <w:rFonts w:ascii="Arial" w:hAnsi="Arial" w:cs="Arial"/>
          <w:sz w:val="22"/>
          <w:szCs w:val="22"/>
        </w:rPr>
        <w:t>Promoting a smokefree environment.</w:t>
      </w:r>
    </w:p>
    <w:p w:rsidR="00A35D3B" w:rsidRPr="00A35D3B" w:rsidRDefault="00A35D3B" w:rsidP="00A35D3B">
      <w:pPr>
        <w:numPr>
          <w:ilvl w:val="0"/>
          <w:numId w:val="17"/>
        </w:numPr>
        <w:spacing w:after="0" w:line="240" w:lineRule="auto"/>
        <w:ind w:right="0"/>
        <w:contextualSpacing/>
        <w:jc w:val="both"/>
        <w:rPr>
          <w:rFonts w:ascii="Arial" w:hAnsi="Arial" w:cs="Arial"/>
          <w:sz w:val="22"/>
          <w:szCs w:val="22"/>
        </w:rPr>
      </w:pPr>
      <w:r w:rsidRPr="00A35D3B">
        <w:rPr>
          <w:rFonts w:ascii="Arial" w:hAnsi="Arial" w:cs="Arial"/>
          <w:sz w:val="22"/>
          <w:szCs w:val="22"/>
        </w:rPr>
        <w:lastRenderedPageBreak/>
        <w:t>Identifying clients who smoke or are exposed to second-hand smoke in the home.</w:t>
      </w:r>
    </w:p>
    <w:p w:rsidR="00A35D3B" w:rsidRPr="00A35D3B" w:rsidRDefault="00A35D3B" w:rsidP="00A35D3B">
      <w:pPr>
        <w:numPr>
          <w:ilvl w:val="0"/>
          <w:numId w:val="17"/>
        </w:numPr>
        <w:spacing w:after="0" w:line="240" w:lineRule="auto"/>
        <w:ind w:right="0"/>
        <w:contextualSpacing/>
        <w:jc w:val="both"/>
        <w:rPr>
          <w:rFonts w:ascii="Arial" w:hAnsi="Arial" w:cs="Arial"/>
          <w:sz w:val="22"/>
          <w:szCs w:val="22"/>
        </w:rPr>
      </w:pPr>
      <w:r w:rsidRPr="00A35D3B">
        <w:rPr>
          <w:rFonts w:ascii="Arial" w:hAnsi="Arial" w:cs="Arial"/>
          <w:sz w:val="22"/>
          <w:szCs w:val="22"/>
        </w:rPr>
        <w:t>Documentation of smoking status and brief intervention.</w:t>
      </w:r>
    </w:p>
    <w:p w:rsidR="00A35D3B" w:rsidRPr="00A35D3B" w:rsidRDefault="00A35D3B" w:rsidP="00A35D3B">
      <w:pPr>
        <w:numPr>
          <w:ilvl w:val="0"/>
          <w:numId w:val="17"/>
        </w:numPr>
        <w:spacing w:after="0" w:line="240" w:lineRule="auto"/>
        <w:ind w:right="0"/>
        <w:contextualSpacing/>
        <w:jc w:val="both"/>
        <w:rPr>
          <w:rFonts w:ascii="Arial" w:hAnsi="Arial" w:cs="Arial"/>
          <w:sz w:val="22"/>
          <w:szCs w:val="22"/>
        </w:rPr>
      </w:pPr>
      <w:r w:rsidRPr="00A35D3B">
        <w:rPr>
          <w:rFonts w:ascii="Arial" w:hAnsi="Arial" w:cs="Arial"/>
          <w:sz w:val="22"/>
          <w:szCs w:val="22"/>
        </w:rPr>
        <w:t>Facilitating effective brief interventions with clients who smoke.</w:t>
      </w:r>
    </w:p>
    <w:p w:rsidR="00A35D3B" w:rsidRPr="00A35D3B" w:rsidRDefault="00A35D3B" w:rsidP="00A35D3B">
      <w:pPr>
        <w:numPr>
          <w:ilvl w:val="0"/>
          <w:numId w:val="17"/>
        </w:numPr>
        <w:spacing w:after="0" w:line="240" w:lineRule="auto"/>
        <w:ind w:right="0"/>
        <w:contextualSpacing/>
        <w:jc w:val="both"/>
        <w:rPr>
          <w:rFonts w:ascii="Arial" w:hAnsi="Arial" w:cs="Arial"/>
          <w:sz w:val="22"/>
          <w:szCs w:val="22"/>
        </w:rPr>
      </w:pPr>
      <w:r w:rsidRPr="00A35D3B">
        <w:rPr>
          <w:rFonts w:ascii="Arial" w:hAnsi="Arial" w:cs="Arial"/>
          <w:sz w:val="22"/>
          <w:szCs w:val="22"/>
        </w:rPr>
        <w:t>Effective referral processes for further cessation support.</w:t>
      </w:r>
    </w:p>
    <w:p w:rsidR="00A35D3B" w:rsidRPr="00A35D3B" w:rsidRDefault="00A35D3B" w:rsidP="00A35D3B">
      <w:pPr>
        <w:numPr>
          <w:ilvl w:val="0"/>
          <w:numId w:val="17"/>
        </w:numPr>
        <w:spacing w:after="0" w:line="240" w:lineRule="auto"/>
        <w:ind w:right="0"/>
        <w:contextualSpacing/>
        <w:jc w:val="both"/>
        <w:rPr>
          <w:rFonts w:ascii="Arial" w:hAnsi="Arial" w:cs="Arial"/>
          <w:sz w:val="22"/>
          <w:szCs w:val="22"/>
        </w:rPr>
      </w:pPr>
      <w:r w:rsidRPr="00A35D3B">
        <w:rPr>
          <w:rFonts w:ascii="Arial" w:hAnsi="Arial" w:cs="Arial"/>
          <w:sz w:val="22"/>
          <w:szCs w:val="22"/>
        </w:rPr>
        <w:t xml:space="preserve">Supply and provision of smokefree resources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Smokefree Education and Support</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Appropriate </w:t>
      </w:r>
      <w:r w:rsidRPr="00A35D3B">
        <w:rPr>
          <w:rFonts w:ascii="Arial" w:eastAsia="Times New Roman" w:hAnsi="Arial" w:cs="Arial"/>
          <w:sz w:val="22"/>
          <w:szCs w:val="22"/>
        </w:rPr>
        <w:t xml:space="preserve">[organisation] </w:t>
      </w:r>
      <w:r w:rsidRPr="00A35D3B">
        <w:rPr>
          <w:rFonts w:ascii="Arial" w:hAnsi="Arial" w:cs="Arial"/>
          <w:sz w:val="22"/>
          <w:szCs w:val="22"/>
        </w:rPr>
        <w:t>staff will complete the Smokefree E-learning module.  These staff will also be encouraged to become Quitcard providers by the completion of Smoking Cessation Practitioner training or via completion of the E-learning module (registered health professionals).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eastAsia="Times New Roman" w:hAnsi="Arial" w:cs="Arial"/>
          <w:sz w:val="22"/>
          <w:szCs w:val="22"/>
        </w:rPr>
        <w:t>[organisation]</w:t>
      </w:r>
      <w:r w:rsidRPr="00A35D3B">
        <w:rPr>
          <w:rFonts w:ascii="Arial" w:hAnsi="Arial" w:cs="Arial"/>
          <w:sz w:val="22"/>
          <w:szCs w:val="22"/>
        </w:rPr>
        <w:t>’s health team employees will actively support people who wish to stop or reduce smoking by:</w:t>
      </w:r>
    </w:p>
    <w:p w:rsidR="00A35D3B" w:rsidRPr="00A35D3B" w:rsidRDefault="00A35D3B" w:rsidP="00A35D3B">
      <w:pPr>
        <w:numPr>
          <w:ilvl w:val="0"/>
          <w:numId w:val="18"/>
        </w:numPr>
        <w:spacing w:after="0" w:line="240" w:lineRule="auto"/>
        <w:ind w:right="0"/>
        <w:contextualSpacing/>
        <w:jc w:val="both"/>
        <w:rPr>
          <w:rFonts w:ascii="Arial" w:hAnsi="Arial" w:cs="Arial"/>
          <w:sz w:val="22"/>
          <w:szCs w:val="22"/>
        </w:rPr>
      </w:pPr>
      <w:r w:rsidRPr="00A35D3B">
        <w:rPr>
          <w:rFonts w:ascii="Arial" w:hAnsi="Arial" w:cs="Arial"/>
          <w:sz w:val="22"/>
          <w:szCs w:val="22"/>
        </w:rPr>
        <w:t>Identifying clients and staff who smoke or are exposed to second-hand smoke in the home.</w:t>
      </w:r>
    </w:p>
    <w:p w:rsidR="00A35D3B" w:rsidRPr="00A35D3B" w:rsidRDefault="00A35D3B" w:rsidP="00A35D3B">
      <w:pPr>
        <w:numPr>
          <w:ilvl w:val="0"/>
          <w:numId w:val="18"/>
        </w:numPr>
        <w:spacing w:after="0" w:line="240" w:lineRule="auto"/>
        <w:ind w:right="0"/>
        <w:contextualSpacing/>
        <w:jc w:val="both"/>
        <w:rPr>
          <w:rFonts w:ascii="Arial" w:hAnsi="Arial" w:cs="Arial"/>
          <w:sz w:val="22"/>
          <w:szCs w:val="22"/>
        </w:rPr>
      </w:pPr>
      <w:r w:rsidRPr="00A35D3B">
        <w:rPr>
          <w:rFonts w:ascii="Arial" w:hAnsi="Arial" w:cs="Arial"/>
          <w:sz w:val="22"/>
          <w:szCs w:val="22"/>
        </w:rPr>
        <w:t>Providing brief advice to those who smoke.</w:t>
      </w:r>
    </w:p>
    <w:p w:rsidR="00A35D3B" w:rsidRPr="00A35D3B" w:rsidRDefault="00A35D3B" w:rsidP="00A35D3B">
      <w:pPr>
        <w:numPr>
          <w:ilvl w:val="0"/>
          <w:numId w:val="18"/>
        </w:numPr>
        <w:spacing w:after="0" w:line="240" w:lineRule="auto"/>
        <w:ind w:right="0"/>
        <w:contextualSpacing/>
        <w:jc w:val="both"/>
        <w:rPr>
          <w:rFonts w:ascii="Arial" w:hAnsi="Arial" w:cs="Arial"/>
          <w:sz w:val="22"/>
          <w:szCs w:val="22"/>
        </w:rPr>
      </w:pPr>
      <w:r w:rsidRPr="00A35D3B">
        <w:rPr>
          <w:rFonts w:ascii="Arial" w:hAnsi="Arial" w:cs="Arial"/>
          <w:sz w:val="22"/>
          <w:szCs w:val="22"/>
        </w:rPr>
        <w:t>Offering cessation support either themselves or by referral to local cessation/quit specialists.</w:t>
      </w:r>
    </w:p>
    <w:p w:rsidR="00A35D3B" w:rsidRPr="00A35D3B" w:rsidRDefault="00A35D3B" w:rsidP="00A35D3B">
      <w:pPr>
        <w:numPr>
          <w:ilvl w:val="0"/>
          <w:numId w:val="18"/>
        </w:numPr>
        <w:spacing w:after="0" w:line="240" w:lineRule="auto"/>
        <w:ind w:right="0"/>
        <w:contextualSpacing/>
        <w:jc w:val="both"/>
        <w:rPr>
          <w:rFonts w:ascii="Arial" w:hAnsi="Arial" w:cs="Arial"/>
          <w:sz w:val="22"/>
          <w:szCs w:val="22"/>
        </w:rPr>
      </w:pPr>
      <w:r w:rsidRPr="00A35D3B">
        <w:rPr>
          <w:rFonts w:ascii="Arial" w:hAnsi="Arial" w:cs="Arial"/>
          <w:sz w:val="22"/>
          <w:szCs w:val="22"/>
        </w:rPr>
        <w:t>Encouraging and supporting staff to quit smoking and through determination of the CE, will be allowed to attend two 30 minute smoking cessation advice sessions.</w:t>
      </w:r>
    </w:p>
    <w:p w:rsidR="00307357" w:rsidRDefault="00307357">
      <w:pPr>
        <w:spacing w:line="259" w:lineRule="auto"/>
        <w:ind w:right="0"/>
        <w:rPr>
          <w:rFonts w:ascii="Arial" w:hAnsi="Arial" w:cs="Arial"/>
          <w:sz w:val="14"/>
          <w:szCs w:val="20"/>
        </w:rPr>
      </w:pPr>
      <w:r>
        <w:rPr>
          <w:rFonts w:ascii="Arial" w:hAnsi="Arial" w:cs="Arial"/>
          <w:sz w:val="14"/>
          <w:szCs w:val="20"/>
        </w:rPr>
        <w:br w:type="page"/>
      </w:r>
    </w:p>
    <w:p w:rsidR="00A35D3B" w:rsidRPr="00A35D3B" w:rsidRDefault="00A35D3B" w:rsidP="00A35D3B">
      <w:pPr>
        <w:rPr>
          <w:rFonts w:ascii="Arial" w:hAnsi="Arial" w:cs="Arial"/>
          <w:b/>
          <w:sz w:val="24"/>
          <w:szCs w:val="24"/>
        </w:rPr>
      </w:pPr>
      <w:r w:rsidRPr="00A35D3B">
        <w:rPr>
          <w:rFonts w:ascii="Arial" w:hAnsi="Arial" w:cs="Arial"/>
          <w:b/>
          <w:sz w:val="24"/>
          <w:szCs w:val="24"/>
        </w:rPr>
        <w:lastRenderedPageBreak/>
        <w:t>Appendix Three: Workplace Stress Procedure</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Statement</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eastAsia="Times New Roman" w:hAnsi="Arial" w:cs="Arial"/>
          <w:sz w:val="22"/>
          <w:szCs w:val="22"/>
        </w:rPr>
        <w:t xml:space="preserve">[organisation] </w:t>
      </w:r>
      <w:r w:rsidRPr="00A35D3B">
        <w:rPr>
          <w:rFonts w:ascii="Arial" w:hAnsi="Arial" w:cs="Arial"/>
          <w:sz w:val="22"/>
          <w:szCs w:val="22"/>
        </w:rPr>
        <w:t xml:space="preserve">recognise the responsibility of the employer to actively reduce and manage stress in the workplace.  Stress may arise from both personal and organisational sources.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eastAsia="Times New Roman" w:hAnsi="Arial" w:cs="Arial"/>
          <w:sz w:val="22"/>
          <w:szCs w:val="22"/>
        </w:rPr>
        <w:t xml:space="preserve">[organisation] </w:t>
      </w:r>
      <w:r w:rsidRPr="00A35D3B">
        <w:rPr>
          <w:rFonts w:ascii="Arial" w:hAnsi="Arial" w:cs="Arial"/>
          <w:sz w:val="22"/>
          <w:szCs w:val="22"/>
        </w:rPr>
        <w:t>clearly has a degree of control only over the latter and these guidelines provide a framework for stress management in the workplace.</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Background Information for Employees</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‘Stress arises when a person’s capabilities are overwhelmed by demands’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Every day, individuals are confronted with a variety of demands or ‘stressors’.  These may arise from either personal sources, e.g. ill-health, marital discord, family problems, financial uncertainty, or from institutional sources e.g. work overload or underload, role conflict, lack of control, or physical environment.  Stressors produce a biochemical response in the body which prepare the body to do what is essential during a stressful situation (in preparation for fight or flight).</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The stress response is highly functional and can lead to elevated performance, through constructive and creative responses, increased and well-directed energy, improved morale and motivation, and increased efficiency and effectiveness.  Where an individual is exposed to demands that are too intense, frequent, or chronic, the stress response can create unhealthy, destructive outcomes, e.g. cardiovascular disease or depression.</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There are wide individual differences in the way we each respond to stressors and therefore the optimum stress load that maximises performance varies by individual and by task (the Yerkes-Dodson Law refers to the fact that performance increases with increasing stress loads up to an optimum point and when the stress load becomes too great, performance decreases.</w:t>
      </w:r>
    </w:p>
    <w:p w:rsidR="00A35D3B" w:rsidRPr="00A35D3B" w:rsidRDefault="00A35D3B" w:rsidP="00A35D3B">
      <w:pPr>
        <w:rPr>
          <w:rFonts w:ascii="Arial" w:hAnsi="Arial" w:cs="Arial"/>
          <w:b/>
          <w:sz w:val="22"/>
          <w:szCs w:val="22"/>
        </w:rPr>
      </w:pPr>
      <w:r w:rsidRPr="00A35D3B">
        <w:rPr>
          <w:rFonts w:ascii="Arial" w:hAnsi="Arial" w:cs="Arial"/>
          <w:b/>
          <w:sz w:val="22"/>
          <w:szCs w:val="22"/>
        </w:rPr>
        <w:t>Some common signs of stress in individuals are:</w:t>
      </w:r>
    </w:p>
    <w:p w:rsidR="00A35D3B" w:rsidRPr="00A35D3B" w:rsidRDefault="00A35D3B" w:rsidP="00A35D3B">
      <w:pPr>
        <w:numPr>
          <w:ilvl w:val="0"/>
          <w:numId w:val="19"/>
        </w:numPr>
        <w:spacing w:after="0" w:line="240" w:lineRule="auto"/>
        <w:ind w:right="0"/>
        <w:contextualSpacing/>
        <w:jc w:val="both"/>
        <w:rPr>
          <w:rFonts w:ascii="Arial" w:hAnsi="Arial" w:cs="Arial"/>
          <w:sz w:val="22"/>
          <w:szCs w:val="22"/>
        </w:rPr>
      </w:pPr>
      <w:r w:rsidRPr="00A35D3B">
        <w:rPr>
          <w:rFonts w:ascii="Arial" w:hAnsi="Arial" w:cs="Arial"/>
          <w:sz w:val="22"/>
          <w:szCs w:val="22"/>
        </w:rPr>
        <w:t>Headaches, feeling tired, or having difficulty sleeping.</w:t>
      </w:r>
    </w:p>
    <w:p w:rsidR="00A35D3B" w:rsidRPr="00A35D3B" w:rsidRDefault="00A35D3B" w:rsidP="00A35D3B">
      <w:pPr>
        <w:numPr>
          <w:ilvl w:val="0"/>
          <w:numId w:val="19"/>
        </w:numPr>
        <w:spacing w:after="0" w:line="240" w:lineRule="auto"/>
        <w:ind w:right="0"/>
        <w:contextualSpacing/>
        <w:jc w:val="both"/>
        <w:rPr>
          <w:rFonts w:ascii="Arial" w:hAnsi="Arial" w:cs="Arial"/>
          <w:sz w:val="22"/>
          <w:szCs w:val="22"/>
        </w:rPr>
      </w:pPr>
      <w:r w:rsidRPr="00A35D3B">
        <w:rPr>
          <w:rFonts w:ascii="Arial" w:hAnsi="Arial" w:cs="Arial"/>
          <w:sz w:val="22"/>
          <w:szCs w:val="22"/>
        </w:rPr>
        <w:t>Worrying a lot and feeling anxious and tense, for no explained reason.</w:t>
      </w:r>
    </w:p>
    <w:p w:rsidR="00A35D3B" w:rsidRPr="00A35D3B" w:rsidRDefault="00A35D3B" w:rsidP="00A35D3B">
      <w:pPr>
        <w:numPr>
          <w:ilvl w:val="0"/>
          <w:numId w:val="19"/>
        </w:numPr>
        <w:spacing w:after="0" w:line="240" w:lineRule="auto"/>
        <w:ind w:right="0"/>
        <w:contextualSpacing/>
        <w:jc w:val="both"/>
        <w:rPr>
          <w:rFonts w:ascii="Arial" w:hAnsi="Arial" w:cs="Arial"/>
          <w:sz w:val="22"/>
          <w:szCs w:val="22"/>
        </w:rPr>
      </w:pPr>
      <w:r w:rsidRPr="00A35D3B">
        <w:rPr>
          <w:rFonts w:ascii="Arial" w:hAnsi="Arial" w:cs="Arial"/>
          <w:sz w:val="22"/>
          <w:szCs w:val="22"/>
        </w:rPr>
        <w:t>Having difficulty concentrating, finding it hard to make decisions.</w:t>
      </w:r>
    </w:p>
    <w:p w:rsidR="00A35D3B" w:rsidRPr="00A35D3B" w:rsidRDefault="00A35D3B" w:rsidP="00A35D3B">
      <w:pPr>
        <w:numPr>
          <w:ilvl w:val="0"/>
          <w:numId w:val="19"/>
        </w:numPr>
        <w:spacing w:after="0" w:line="240" w:lineRule="auto"/>
        <w:ind w:right="0"/>
        <w:contextualSpacing/>
        <w:jc w:val="both"/>
        <w:rPr>
          <w:rFonts w:ascii="Arial" w:hAnsi="Arial" w:cs="Arial"/>
          <w:sz w:val="22"/>
          <w:szCs w:val="22"/>
        </w:rPr>
      </w:pPr>
      <w:r w:rsidRPr="00A35D3B">
        <w:rPr>
          <w:rFonts w:ascii="Arial" w:hAnsi="Arial" w:cs="Arial"/>
          <w:sz w:val="22"/>
          <w:szCs w:val="22"/>
        </w:rPr>
        <w:t>Lower level of confidence, making mistakes, or forgetting things.</w:t>
      </w:r>
    </w:p>
    <w:p w:rsidR="00A35D3B" w:rsidRDefault="00A35D3B" w:rsidP="00A35D3B">
      <w:pPr>
        <w:numPr>
          <w:ilvl w:val="0"/>
          <w:numId w:val="19"/>
        </w:numPr>
        <w:spacing w:after="0" w:line="240" w:lineRule="auto"/>
        <w:ind w:right="0"/>
        <w:contextualSpacing/>
        <w:jc w:val="both"/>
        <w:rPr>
          <w:rFonts w:ascii="Arial" w:hAnsi="Arial" w:cs="Arial"/>
          <w:sz w:val="22"/>
          <w:szCs w:val="22"/>
        </w:rPr>
      </w:pPr>
      <w:r w:rsidRPr="00A35D3B">
        <w:rPr>
          <w:rFonts w:ascii="Arial" w:hAnsi="Arial" w:cs="Arial"/>
          <w:sz w:val="22"/>
          <w:szCs w:val="22"/>
        </w:rPr>
        <w:t>Feeling impatient and irritable, drinking more alcohol, or smoking more.</w:t>
      </w:r>
    </w:p>
    <w:p w:rsidR="00307357" w:rsidRDefault="00307357">
      <w:pPr>
        <w:spacing w:line="259" w:lineRule="auto"/>
        <w:ind w:right="0"/>
        <w:rPr>
          <w:rFonts w:ascii="Arial" w:hAnsi="Arial" w:cs="Arial"/>
          <w:sz w:val="22"/>
          <w:szCs w:val="22"/>
        </w:rPr>
      </w:pPr>
      <w:r>
        <w:rPr>
          <w:rFonts w:ascii="Arial" w:hAnsi="Arial" w:cs="Arial"/>
          <w:sz w:val="22"/>
          <w:szCs w:val="22"/>
        </w:rPr>
        <w:br w:type="page"/>
      </w:r>
    </w:p>
    <w:p w:rsidR="00A35D3B" w:rsidRPr="00A35D3B" w:rsidRDefault="00A35D3B" w:rsidP="00A35D3B">
      <w:pPr>
        <w:rPr>
          <w:rFonts w:ascii="Arial" w:hAnsi="Arial" w:cs="Arial"/>
          <w:b/>
          <w:sz w:val="22"/>
          <w:szCs w:val="22"/>
        </w:rPr>
      </w:pPr>
      <w:r w:rsidRPr="00A35D3B">
        <w:rPr>
          <w:rFonts w:ascii="Arial" w:hAnsi="Arial" w:cs="Arial"/>
          <w:b/>
          <w:sz w:val="22"/>
          <w:szCs w:val="22"/>
        </w:rPr>
        <w:lastRenderedPageBreak/>
        <w:t>Organisational stressors can be grouped into four categories:</w:t>
      </w:r>
    </w:p>
    <w:p w:rsidR="00A35D3B" w:rsidRPr="00A35D3B" w:rsidRDefault="00A35D3B" w:rsidP="00A35D3B">
      <w:pPr>
        <w:numPr>
          <w:ilvl w:val="0"/>
          <w:numId w:val="20"/>
        </w:numPr>
        <w:spacing w:after="0" w:line="240" w:lineRule="auto"/>
        <w:ind w:right="0"/>
        <w:contextualSpacing/>
        <w:jc w:val="both"/>
        <w:rPr>
          <w:rFonts w:ascii="Arial" w:hAnsi="Arial" w:cs="Arial"/>
          <w:sz w:val="22"/>
          <w:szCs w:val="22"/>
        </w:rPr>
      </w:pPr>
      <w:r w:rsidRPr="00A35D3B">
        <w:rPr>
          <w:rFonts w:ascii="Arial" w:hAnsi="Arial" w:cs="Arial"/>
          <w:sz w:val="22"/>
          <w:szCs w:val="22"/>
        </w:rPr>
        <w:t>Physical – the physical environment in which one works, e.g. temperature, office design, noise, lighting, etc.</w:t>
      </w:r>
    </w:p>
    <w:p w:rsidR="00A35D3B" w:rsidRPr="00A35D3B" w:rsidRDefault="00A35D3B" w:rsidP="00A35D3B">
      <w:pPr>
        <w:numPr>
          <w:ilvl w:val="0"/>
          <w:numId w:val="20"/>
        </w:numPr>
        <w:spacing w:after="0" w:line="240" w:lineRule="auto"/>
        <w:ind w:right="0"/>
        <w:contextualSpacing/>
        <w:jc w:val="both"/>
        <w:rPr>
          <w:rFonts w:ascii="Arial" w:hAnsi="Arial" w:cs="Arial"/>
          <w:sz w:val="22"/>
          <w:szCs w:val="22"/>
        </w:rPr>
      </w:pPr>
      <w:r w:rsidRPr="00A35D3B">
        <w:rPr>
          <w:rFonts w:ascii="Arial" w:hAnsi="Arial" w:cs="Arial"/>
          <w:sz w:val="22"/>
          <w:szCs w:val="22"/>
        </w:rPr>
        <w:t>Task – the nature of the work itself, the specific activities assigned to the employee, e.g. reception or budget management.</w:t>
      </w:r>
    </w:p>
    <w:p w:rsidR="00A35D3B" w:rsidRPr="00A35D3B" w:rsidRDefault="00A35D3B" w:rsidP="00A35D3B">
      <w:pPr>
        <w:numPr>
          <w:ilvl w:val="0"/>
          <w:numId w:val="20"/>
        </w:numPr>
        <w:spacing w:after="0" w:line="240" w:lineRule="auto"/>
        <w:ind w:right="0"/>
        <w:contextualSpacing/>
        <w:jc w:val="both"/>
        <w:rPr>
          <w:rFonts w:ascii="Arial" w:hAnsi="Arial" w:cs="Arial"/>
          <w:sz w:val="22"/>
          <w:szCs w:val="22"/>
        </w:rPr>
      </w:pPr>
      <w:r w:rsidRPr="00A35D3B">
        <w:rPr>
          <w:rFonts w:ascii="Arial" w:hAnsi="Arial" w:cs="Arial"/>
          <w:sz w:val="22"/>
          <w:szCs w:val="22"/>
        </w:rPr>
        <w:t>Role – the expectations that others have of one’s role and its function within the organisation, e.g. conflicting or ambiguous expectations.</w:t>
      </w:r>
    </w:p>
    <w:p w:rsidR="00A35D3B" w:rsidRPr="00A35D3B" w:rsidRDefault="00A35D3B" w:rsidP="00A35D3B">
      <w:pPr>
        <w:numPr>
          <w:ilvl w:val="0"/>
          <w:numId w:val="20"/>
        </w:numPr>
        <w:spacing w:after="0" w:line="240" w:lineRule="auto"/>
        <w:ind w:right="0"/>
        <w:contextualSpacing/>
        <w:jc w:val="both"/>
        <w:rPr>
          <w:rFonts w:ascii="Arial" w:hAnsi="Arial" w:cs="Arial"/>
          <w:sz w:val="22"/>
          <w:szCs w:val="22"/>
        </w:rPr>
      </w:pPr>
      <w:r w:rsidRPr="00A35D3B">
        <w:rPr>
          <w:rFonts w:ascii="Arial" w:hAnsi="Arial" w:cs="Arial"/>
          <w:sz w:val="22"/>
          <w:szCs w:val="22"/>
        </w:rPr>
        <w:t>Interpersonal – the social, personal, and working relationships that exist.</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b/>
          <w:sz w:val="22"/>
          <w:szCs w:val="22"/>
        </w:rPr>
        <w:t xml:space="preserve">Scope - </w:t>
      </w:r>
      <w:r w:rsidRPr="00A35D3B">
        <w:rPr>
          <w:rFonts w:ascii="Arial" w:hAnsi="Arial" w:cs="Arial"/>
          <w:sz w:val="22"/>
          <w:szCs w:val="22"/>
        </w:rPr>
        <w:t>all staff.</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Purpose</w:t>
      </w:r>
    </w:p>
    <w:p w:rsidR="00A35D3B" w:rsidRPr="00A35D3B" w:rsidRDefault="00A35D3B" w:rsidP="00A35D3B">
      <w:pPr>
        <w:rPr>
          <w:rFonts w:ascii="Arial" w:hAnsi="Arial" w:cs="Arial"/>
          <w:b/>
          <w:sz w:val="22"/>
          <w:szCs w:val="22"/>
        </w:rPr>
      </w:pPr>
    </w:p>
    <w:p w:rsidR="00A35D3B" w:rsidRPr="00A35D3B" w:rsidRDefault="00A35D3B" w:rsidP="00A35D3B">
      <w:pPr>
        <w:numPr>
          <w:ilvl w:val="0"/>
          <w:numId w:val="21"/>
        </w:numPr>
        <w:spacing w:after="0" w:line="240" w:lineRule="auto"/>
        <w:ind w:right="0"/>
        <w:contextualSpacing/>
        <w:jc w:val="both"/>
        <w:rPr>
          <w:rFonts w:ascii="Arial" w:hAnsi="Arial" w:cs="Arial"/>
          <w:sz w:val="22"/>
          <w:szCs w:val="22"/>
        </w:rPr>
      </w:pPr>
      <w:r w:rsidRPr="00A35D3B">
        <w:rPr>
          <w:rFonts w:ascii="Arial" w:hAnsi="Arial" w:cs="Arial"/>
          <w:sz w:val="22"/>
          <w:szCs w:val="22"/>
        </w:rPr>
        <w:t>To assist all staff to understand the causes of stress and work together in ways which encourage positive responses to work demands.</w:t>
      </w:r>
    </w:p>
    <w:p w:rsidR="00A35D3B" w:rsidRPr="00A35D3B" w:rsidRDefault="00A35D3B" w:rsidP="00A35D3B">
      <w:pPr>
        <w:numPr>
          <w:ilvl w:val="0"/>
          <w:numId w:val="21"/>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To enable staff to identify indicators or symptoms of stress and to assess the extent to which they or other individuals are responding positively or negatively.</w:t>
      </w:r>
    </w:p>
    <w:p w:rsidR="00A35D3B" w:rsidRPr="00A35D3B" w:rsidRDefault="00A35D3B" w:rsidP="00A35D3B">
      <w:pPr>
        <w:numPr>
          <w:ilvl w:val="0"/>
          <w:numId w:val="21"/>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To encourage Managers and staff to seek information and early assistance in managing their own stress in a constructive way.</w:t>
      </w:r>
    </w:p>
    <w:p w:rsidR="00A35D3B" w:rsidRPr="00A35D3B" w:rsidRDefault="00A35D3B" w:rsidP="00A35D3B">
      <w:pPr>
        <w:numPr>
          <w:ilvl w:val="0"/>
          <w:numId w:val="21"/>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To provide information and advice regarding the causes and impact of stress in the work situation and offer some ways for managing stress positively.</w:t>
      </w:r>
    </w:p>
    <w:p w:rsidR="00A35D3B" w:rsidRPr="00A35D3B" w:rsidRDefault="00A35D3B" w:rsidP="00A35D3B">
      <w:pPr>
        <w:numPr>
          <w:ilvl w:val="0"/>
          <w:numId w:val="21"/>
        </w:numPr>
        <w:spacing w:after="0" w:line="240" w:lineRule="auto"/>
        <w:ind w:right="0"/>
        <w:contextualSpacing/>
        <w:jc w:val="both"/>
        <w:rPr>
          <w:rFonts w:ascii="Arial" w:hAnsi="Arial" w:cs="Arial"/>
          <w:sz w:val="22"/>
          <w:szCs w:val="22"/>
        </w:rPr>
      </w:pPr>
      <w:r w:rsidRPr="00A35D3B">
        <w:rPr>
          <w:rFonts w:ascii="Arial" w:hAnsi="Arial" w:cs="Arial"/>
          <w:sz w:val="22"/>
          <w:szCs w:val="22"/>
          <w:lang w:eastAsia="en-GB"/>
        </w:rPr>
        <w:t>To have procedures for dealing with negative stress or distress effectively.</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Responsibilities</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 xml:space="preserve">The </w:t>
      </w:r>
      <w:r w:rsidRPr="00A35D3B">
        <w:rPr>
          <w:rFonts w:ascii="Arial" w:hAnsi="Arial" w:cs="Arial"/>
          <w:b/>
          <w:sz w:val="22"/>
          <w:szCs w:val="22"/>
          <w:highlight w:val="yellow"/>
        </w:rPr>
        <w:t>Operations</w:t>
      </w:r>
      <w:r w:rsidRPr="00A35D3B">
        <w:rPr>
          <w:rFonts w:ascii="Arial" w:hAnsi="Arial" w:cs="Arial"/>
          <w:b/>
          <w:sz w:val="22"/>
          <w:szCs w:val="22"/>
        </w:rPr>
        <w:t xml:space="preserve"> Manager is responsible for:</w:t>
      </w:r>
    </w:p>
    <w:p w:rsidR="00A35D3B" w:rsidRPr="00A35D3B" w:rsidRDefault="00A35D3B" w:rsidP="00A35D3B">
      <w:pPr>
        <w:rPr>
          <w:rFonts w:ascii="Arial" w:hAnsi="Arial" w:cs="Arial"/>
          <w:b/>
          <w:sz w:val="22"/>
          <w:szCs w:val="22"/>
        </w:rPr>
      </w:pPr>
    </w:p>
    <w:p w:rsidR="00A35D3B" w:rsidRPr="00A35D3B" w:rsidRDefault="00A35D3B" w:rsidP="00A35D3B">
      <w:pPr>
        <w:numPr>
          <w:ilvl w:val="0"/>
          <w:numId w:val="22"/>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Facilitating training and information for managers in effective management practices and styles, covering the nature of stress, and promoting responsible prevention and rehabilitation attitudes towards it as determined by the CE.</w:t>
      </w:r>
    </w:p>
    <w:p w:rsidR="00A35D3B" w:rsidRPr="00A35D3B" w:rsidRDefault="00A35D3B" w:rsidP="00A35D3B">
      <w:pPr>
        <w:numPr>
          <w:ilvl w:val="0"/>
          <w:numId w:val="22"/>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Providing up-to-date and accessible information on stress.</w:t>
      </w:r>
    </w:p>
    <w:p w:rsidR="00A35D3B" w:rsidRPr="00A35D3B" w:rsidRDefault="00A35D3B" w:rsidP="00A35D3B">
      <w:pPr>
        <w:numPr>
          <w:ilvl w:val="0"/>
          <w:numId w:val="22"/>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Adjusting the physical environment, the workload, task design, pacing of work and work schedules to alleviate significant stress/distress for an individual, in full consultation with the individual concerned.</w:t>
      </w:r>
    </w:p>
    <w:p w:rsidR="00A35D3B" w:rsidRPr="00A35D3B" w:rsidRDefault="00A35D3B" w:rsidP="00A35D3B">
      <w:pPr>
        <w:numPr>
          <w:ilvl w:val="0"/>
          <w:numId w:val="22"/>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Making free specialist counselling available for staff.</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Prevention</w:t>
      </w:r>
    </w:p>
    <w:p w:rsidR="00A35D3B" w:rsidRPr="00A35D3B" w:rsidRDefault="00A35D3B" w:rsidP="00A35D3B">
      <w:pPr>
        <w:rPr>
          <w:rFonts w:ascii="Arial" w:hAnsi="Arial" w:cs="Arial"/>
          <w:b/>
          <w:sz w:val="22"/>
          <w:szCs w:val="22"/>
        </w:rPr>
      </w:pPr>
    </w:p>
    <w:p w:rsidR="00A35D3B" w:rsidRPr="00A35D3B" w:rsidRDefault="00A35D3B" w:rsidP="00A35D3B">
      <w:pPr>
        <w:numPr>
          <w:ilvl w:val="0"/>
          <w:numId w:val="23"/>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Allow staff to participate in collaborative decision-making.</w:t>
      </w:r>
    </w:p>
    <w:p w:rsidR="00A35D3B" w:rsidRPr="00A35D3B" w:rsidRDefault="00A35D3B" w:rsidP="00A35D3B">
      <w:pPr>
        <w:numPr>
          <w:ilvl w:val="0"/>
          <w:numId w:val="23"/>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Allow staff to exercise as much autonomy and control as is practical.</w:t>
      </w:r>
    </w:p>
    <w:p w:rsidR="00A35D3B" w:rsidRPr="00A35D3B" w:rsidRDefault="00A35D3B" w:rsidP="00A35D3B">
      <w:pPr>
        <w:numPr>
          <w:ilvl w:val="0"/>
          <w:numId w:val="23"/>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Provide training to enable work to be done most effectively.</w:t>
      </w:r>
    </w:p>
    <w:p w:rsidR="00A35D3B" w:rsidRPr="00A35D3B" w:rsidRDefault="00A35D3B" w:rsidP="00A35D3B">
      <w:pPr>
        <w:numPr>
          <w:ilvl w:val="0"/>
          <w:numId w:val="23"/>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 xml:space="preserve">Provide accurate, fair, and prompt feedback on performance </w:t>
      </w:r>
    </w:p>
    <w:p w:rsidR="00A35D3B" w:rsidRPr="00A35D3B" w:rsidRDefault="00A35D3B" w:rsidP="00A35D3B">
      <w:pPr>
        <w:numPr>
          <w:ilvl w:val="0"/>
          <w:numId w:val="23"/>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Consider job design, position descriptions, and performance targets with the aim of reducing unnecessary stressors.</w:t>
      </w:r>
    </w:p>
    <w:p w:rsidR="00A35D3B" w:rsidRPr="00A35D3B" w:rsidRDefault="00A35D3B" w:rsidP="00A35D3B">
      <w:pPr>
        <w:numPr>
          <w:ilvl w:val="0"/>
          <w:numId w:val="23"/>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Consult with employees to identify stressors in the workplace.</w:t>
      </w:r>
    </w:p>
    <w:p w:rsidR="00A35D3B" w:rsidRPr="00A35D3B" w:rsidRDefault="00A35D3B" w:rsidP="00A35D3B">
      <w:pPr>
        <w:numPr>
          <w:ilvl w:val="0"/>
          <w:numId w:val="23"/>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lastRenderedPageBreak/>
        <w:t>Promote activities that make the workplace healthier, more stimulating, and more fun.</w:t>
      </w:r>
    </w:p>
    <w:p w:rsidR="00A35D3B" w:rsidRPr="00A35D3B" w:rsidRDefault="00A35D3B" w:rsidP="00A35D3B">
      <w:pPr>
        <w:numPr>
          <w:ilvl w:val="0"/>
          <w:numId w:val="23"/>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Carefully match people to jobs by considering their individual skills, capabilities, and needs.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Early Intervention</w:t>
      </w:r>
    </w:p>
    <w:p w:rsidR="00A35D3B" w:rsidRPr="00A35D3B" w:rsidRDefault="00A35D3B" w:rsidP="00A35D3B">
      <w:pPr>
        <w:rPr>
          <w:rFonts w:ascii="Arial" w:hAnsi="Arial" w:cs="Arial"/>
          <w:b/>
          <w:sz w:val="22"/>
          <w:szCs w:val="22"/>
        </w:rPr>
      </w:pPr>
    </w:p>
    <w:p w:rsidR="00A35D3B" w:rsidRPr="00A35D3B" w:rsidRDefault="00A35D3B" w:rsidP="00A35D3B">
      <w:pPr>
        <w:numPr>
          <w:ilvl w:val="0"/>
          <w:numId w:val="24"/>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Act immediately if a staff member seems overly stressed.</w:t>
      </w:r>
    </w:p>
    <w:p w:rsidR="00A35D3B" w:rsidRPr="00A35D3B" w:rsidRDefault="00A35D3B" w:rsidP="00A35D3B">
      <w:pPr>
        <w:numPr>
          <w:ilvl w:val="0"/>
          <w:numId w:val="24"/>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Explore whether their stress is in any way job related; discuss ways of alleviating it in the short-term initially and then focus on the sources of stress to consider long-term solutions.</w:t>
      </w:r>
    </w:p>
    <w:p w:rsidR="00A35D3B" w:rsidRPr="00A35D3B" w:rsidRDefault="00A35D3B" w:rsidP="00A35D3B">
      <w:pPr>
        <w:numPr>
          <w:ilvl w:val="0"/>
          <w:numId w:val="24"/>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Short-term solutions could include; sharing tasks amongst other staff, taking leave, or adopting flexible or reduced hours.</w:t>
      </w:r>
    </w:p>
    <w:p w:rsidR="00A35D3B" w:rsidRPr="00A35D3B" w:rsidRDefault="00A35D3B" w:rsidP="00A35D3B">
      <w:pPr>
        <w:numPr>
          <w:ilvl w:val="0"/>
          <w:numId w:val="24"/>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 xml:space="preserve">Long-term solutions should aim to eliminate or minimise the cause of stress where possible.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All staff are responsible for (where applicable):</w:t>
      </w:r>
    </w:p>
    <w:p w:rsidR="00A35D3B" w:rsidRPr="00A35D3B" w:rsidRDefault="00A35D3B" w:rsidP="00A35D3B">
      <w:pPr>
        <w:rPr>
          <w:rFonts w:ascii="Arial" w:hAnsi="Arial" w:cs="Arial"/>
          <w:b/>
          <w:sz w:val="22"/>
          <w:szCs w:val="22"/>
        </w:rPr>
      </w:pPr>
    </w:p>
    <w:p w:rsidR="00A35D3B" w:rsidRPr="00A35D3B" w:rsidRDefault="00A35D3B" w:rsidP="00A35D3B">
      <w:pPr>
        <w:numPr>
          <w:ilvl w:val="0"/>
          <w:numId w:val="25"/>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Managing their time and realistically prioritising tasks.</w:t>
      </w:r>
    </w:p>
    <w:p w:rsidR="00A35D3B" w:rsidRPr="00A35D3B" w:rsidRDefault="00A35D3B" w:rsidP="00A35D3B">
      <w:pPr>
        <w:numPr>
          <w:ilvl w:val="0"/>
          <w:numId w:val="25"/>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Taking regular, necessary breaks during the day.</w:t>
      </w:r>
    </w:p>
    <w:p w:rsidR="00A35D3B" w:rsidRPr="00A35D3B" w:rsidRDefault="00A35D3B" w:rsidP="00A35D3B">
      <w:pPr>
        <w:numPr>
          <w:ilvl w:val="0"/>
          <w:numId w:val="25"/>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Taking their annual leave.</w:t>
      </w:r>
    </w:p>
    <w:p w:rsidR="00A35D3B" w:rsidRPr="00A35D3B" w:rsidRDefault="00A35D3B" w:rsidP="00A35D3B">
      <w:pPr>
        <w:numPr>
          <w:ilvl w:val="0"/>
          <w:numId w:val="25"/>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Taking leave accrued as time in lieu as soon as practicable.</w:t>
      </w:r>
    </w:p>
    <w:p w:rsidR="00A35D3B" w:rsidRPr="00A35D3B" w:rsidRDefault="00A35D3B" w:rsidP="00A35D3B">
      <w:pPr>
        <w:numPr>
          <w:ilvl w:val="0"/>
          <w:numId w:val="25"/>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Not working excessively long hours.</w:t>
      </w:r>
    </w:p>
    <w:p w:rsidR="00A35D3B" w:rsidRPr="00A35D3B" w:rsidRDefault="00A35D3B" w:rsidP="00A35D3B">
      <w:pPr>
        <w:numPr>
          <w:ilvl w:val="0"/>
          <w:numId w:val="25"/>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Discussing with their manager the issues that are causing them stress, along with any suggested solutions.</w:t>
      </w:r>
    </w:p>
    <w:p w:rsidR="00307357" w:rsidRDefault="00A35D3B" w:rsidP="00A35D3B">
      <w:pPr>
        <w:numPr>
          <w:ilvl w:val="0"/>
          <w:numId w:val="25"/>
        </w:numPr>
        <w:spacing w:after="0" w:line="240" w:lineRule="auto"/>
        <w:ind w:right="0"/>
        <w:contextualSpacing/>
        <w:jc w:val="both"/>
        <w:rPr>
          <w:rFonts w:ascii="Arial" w:hAnsi="Arial" w:cs="Arial"/>
          <w:sz w:val="22"/>
          <w:szCs w:val="22"/>
          <w:lang w:eastAsia="en-GB"/>
        </w:rPr>
      </w:pPr>
      <w:r w:rsidRPr="00A35D3B">
        <w:rPr>
          <w:rFonts w:ascii="Arial" w:hAnsi="Arial" w:cs="Arial"/>
          <w:sz w:val="22"/>
          <w:szCs w:val="22"/>
          <w:lang w:eastAsia="en-GB"/>
        </w:rPr>
        <w:t>Seeking advice and help from others – talking to partners, friends, colleagues, a professional counsellor, or their Manager if possible.</w:t>
      </w:r>
    </w:p>
    <w:p w:rsidR="00307357" w:rsidRDefault="00307357">
      <w:pPr>
        <w:spacing w:line="259" w:lineRule="auto"/>
        <w:ind w:right="0"/>
        <w:rPr>
          <w:rFonts w:ascii="Arial" w:hAnsi="Arial" w:cs="Arial"/>
          <w:sz w:val="22"/>
          <w:szCs w:val="22"/>
          <w:lang w:eastAsia="en-GB"/>
        </w:rPr>
      </w:pPr>
      <w:r>
        <w:rPr>
          <w:rFonts w:ascii="Arial" w:hAnsi="Arial" w:cs="Arial"/>
          <w:sz w:val="22"/>
          <w:szCs w:val="22"/>
          <w:lang w:eastAsia="en-GB"/>
        </w:rPr>
        <w:br w:type="page"/>
      </w:r>
    </w:p>
    <w:p w:rsidR="00A35D3B" w:rsidRPr="00A35D3B" w:rsidRDefault="00A35D3B" w:rsidP="00A35D3B">
      <w:pPr>
        <w:rPr>
          <w:rFonts w:ascii="Arial" w:hAnsi="Arial" w:cs="Arial"/>
          <w:b/>
          <w:sz w:val="22"/>
          <w:szCs w:val="22"/>
        </w:rPr>
      </w:pPr>
      <w:r w:rsidRPr="00A35D3B">
        <w:rPr>
          <w:rFonts w:ascii="Arial" w:hAnsi="Arial" w:cs="Arial"/>
          <w:b/>
          <w:sz w:val="22"/>
          <w:szCs w:val="22"/>
        </w:rPr>
        <w:lastRenderedPageBreak/>
        <w:t>Appendix Four: Manual Handling Procedure</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Purpose</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To provide a starting point for the identification, assessment, prevention, and control of the hazards and risks associated with manual handling in the workplace.</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b/>
          <w:sz w:val="22"/>
          <w:szCs w:val="22"/>
        </w:rPr>
        <w:t xml:space="preserve">Scope - </w:t>
      </w:r>
      <w:r w:rsidRPr="00A35D3B">
        <w:rPr>
          <w:rFonts w:ascii="Arial" w:hAnsi="Arial" w:cs="Arial"/>
          <w:sz w:val="22"/>
          <w:szCs w:val="22"/>
        </w:rPr>
        <w:t>applicable to all employees, volunteers and contractors.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Responsibilities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 xml:space="preserve">The </w:t>
      </w:r>
      <w:r w:rsidRPr="00A35D3B">
        <w:rPr>
          <w:rFonts w:ascii="Arial" w:hAnsi="Arial" w:cs="Arial"/>
          <w:b/>
          <w:sz w:val="22"/>
          <w:szCs w:val="22"/>
          <w:highlight w:val="yellow"/>
        </w:rPr>
        <w:t xml:space="preserve">Operations </w:t>
      </w:r>
      <w:r w:rsidRPr="00A35D3B">
        <w:rPr>
          <w:rFonts w:ascii="Arial" w:hAnsi="Arial" w:cs="Arial"/>
          <w:b/>
          <w:sz w:val="22"/>
          <w:szCs w:val="22"/>
        </w:rPr>
        <w:t>Manager is responsible for:</w:t>
      </w:r>
    </w:p>
    <w:p w:rsidR="00A35D3B" w:rsidRPr="00A35D3B" w:rsidRDefault="00A35D3B" w:rsidP="00A35D3B">
      <w:pPr>
        <w:rPr>
          <w:rFonts w:ascii="Arial" w:hAnsi="Arial" w:cs="Arial"/>
          <w:sz w:val="22"/>
          <w:szCs w:val="22"/>
        </w:rPr>
      </w:pPr>
    </w:p>
    <w:p w:rsidR="00A35D3B" w:rsidRPr="00A35D3B" w:rsidRDefault="00A35D3B" w:rsidP="00A35D3B">
      <w:pPr>
        <w:numPr>
          <w:ilvl w:val="0"/>
          <w:numId w:val="26"/>
        </w:numPr>
        <w:spacing w:after="0" w:line="240" w:lineRule="auto"/>
        <w:ind w:right="0"/>
        <w:contextualSpacing/>
        <w:jc w:val="both"/>
        <w:rPr>
          <w:rFonts w:ascii="Arial" w:hAnsi="Arial" w:cs="Arial"/>
          <w:sz w:val="22"/>
          <w:szCs w:val="22"/>
        </w:rPr>
      </w:pPr>
      <w:r w:rsidRPr="00A35D3B">
        <w:rPr>
          <w:rFonts w:ascii="Arial" w:hAnsi="Arial" w:cs="Arial"/>
          <w:sz w:val="22"/>
          <w:szCs w:val="22"/>
        </w:rPr>
        <w:t>Identifying the manual handling tasks that are likely to be a risk to health and safety, in the office workspace, re-assessing the risks on a regular basis, taking steps to control those risks, and reviewing the effects of controls.  The COP for manual handling provides a method that can be used to analyse such tasks in order to establish the healthiest and safest ways of preventing harm to staff members.</w:t>
      </w:r>
    </w:p>
    <w:p w:rsidR="00A35D3B" w:rsidRPr="00A35D3B" w:rsidRDefault="00A35D3B" w:rsidP="00A35D3B">
      <w:pPr>
        <w:numPr>
          <w:ilvl w:val="0"/>
          <w:numId w:val="26"/>
        </w:numPr>
        <w:spacing w:after="0" w:line="240" w:lineRule="auto"/>
        <w:ind w:right="0"/>
        <w:contextualSpacing/>
        <w:jc w:val="both"/>
        <w:rPr>
          <w:rFonts w:ascii="Arial" w:hAnsi="Arial" w:cs="Arial"/>
          <w:sz w:val="22"/>
          <w:szCs w:val="22"/>
        </w:rPr>
      </w:pPr>
      <w:r w:rsidRPr="00A35D3B">
        <w:rPr>
          <w:rFonts w:ascii="Arial" w:hAnsi="Arial" w:cs="Arial"/>
          <w:sz w:val="22"/>
          <w:szCs w:val="22"/>
        </w:rPr>
        <w:t>Providing information and training for staff about the hazards they are exposed to or that they may create and what controls are in place.</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 xml:space="preserve">Staff members are responsible for: </w:t>
      </w:r>
    </w:p>
    <w:p w:rsidR="00A35D3B" w:rsidRPr="00A35D3B" w:rsidRDefault="00A35D3B" w:rsidP="00A35D3B">
      <w:pPr>
        <w:rPr>
          <w:rFonts w:ascii="Arial" w:hAnsi="Arial" w:cs="Arial"/>
          <w:sz w:val="22"/>
          <w:szCs w:val="22"/>
        </w:rPr>
      </w:pPr>
    </w:p>
    <w:p w:rsidR="00A35D3B" w:rsidRPr="00A35D3B" w:rsidRDefault="00A35D3B" w:rsidP="00A35D3B">
      <w:pPr>
        <w:numPr>
          <w:ilvl w:val="0"/>
          <w:numId w:val="26"/>
        </w:numPr>
        <w:spacing w:after="0" w:line="240" w:lineRule="auto"/>
        <w:ind w:right="0"/>
        <w:contextualSpacing/>
        <w:jc w:val="both"/>
        <w:rPr>
          <w:rFonts w:ascii="Arial" w:hAnsi="Arial" w:cs="Arial"/>
          <w:sz w:val="22"/>
          <w:szCs w:val="22"/>
        </w:rPr>
      </w:pPr>
      <w:r w:rsidRPr="00A35D3B">
        <w:rPr>
          <w:rFonts w:ascii="Arial" w:hAnsi="Arial" w:cs="Arial"/>
          <w:sz w:val="22"/>
          <w:szCs w:val="22"/>
        </w:rPr>
        <w:t>Taking all reasonable and necessary precautions for their own health and safety (and that of others) when carrying out manual handling tasks.</w:t>
      </w:r>
    </w:p>
    <w:p w:rsidR="00A35D3B" w:rsidRPr="00A35D3B" w:rsidRDefault="00A35D3B" w:rsidP="00A35D3B">
      <w:pPr>
        <w:numPr>
          <w:ilvl w:val="0"/>
          <w:numId w:val="26"/>
        </w:numPr>
        <w:spacing w:after="0" w:line="240" w:lineRule="auto"/>
        <w:ind w:right="0"/>
        <w:contextualSpacing/>
        <w:jc w:val="both"/>
        <w:rPr>
          <w:rFonts w:ascii="Arial" w:hAnsi="Arial" w:cs="Arial"/>
          <w:sz w:val="22"/>
          <w:szCs w:val="22"/>
        </w:rPr>
      </w:pPr>
      <w:r w:rsidRPr="00A35D3B">
        <w:rPr>
          <w:rFonts w:ascii="Arial" w:hAnsi="Arial" w:cs="Arial"/>
          <w:sz w:val="22"/>
          <w:szCs w:val="22"/>
        </w:rPr>
        <w:t>Being familiar with current accepted best practice for manual handling, including use of equipment.</w:t>
      </w:r>
    </w:p>
    <w:p w:rsidR="00A35D3B" w:rsidRDefault="00A35D3B" w:rsidP="00A35D3B">
      <w:pPr>
        <w:spacing w:line="259" w:lineRule="auto"/>
        <w:ind w:right="0"/>
        <w:rPr>
          <w:rFonts w:ascii="Arial" w:hAnsi="Arial" w:cs="Arial"/>
          <w:sz w:val="22"/>
          <w:szCs w:val="22"/>
        </w:rPr>
      </w:pPr>
      <w:r w:rsidRPr="00A35D3B">
        <w:rPr>
          <w:rFonts w:ascii="Arial" w:hAnsi="Arial" w:cs="Arial"/>
          <w:sz w:val="22"/>
          <w:szCs w:val="22"/>
        </w:rPr>
        <w:br w:type="page"/>
      </w:r>
    </w:p>
    <w:p w:rsidR="00A35D3B" w:rsidRPr="00A35D3B" w:rsidRDefault="00A35D3B" w:rsidP="00A35D3B">
      <w:pPr>
        <w:rPr>
          <w:rFonts w:ascii="Arial" w:hAnsi="Arial" w:cs="Arial"/>
          <w:b/>
          <w:sz w:val="24"/>
          <w:szCs w:val="24"/>
        </w:rPr>
      </w:pPr>
      <w:r w:rsidRPr="00A35D3B">
        <w:rPr>
          <w:rFonts w:ascii="Arial" w:hAnsi="Arial" w:cs="Arial"/>
          <w:b/>
          <w:sz w:val="24"/>
          <w:szCs w:val="24"/>
        </w:rPr>
        <w:lastRenderedPageBreak/>
        <w:t>Appendix Five: Accident Management Procedure</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Statement</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A safe and healthy work environment is fostered through a partnership where all involved combine their efforts and share the responsibility for work-related personal injury prevention and management.  Early reporting is essential to this process and </w:t>
      </w:r>
      <w:r w:rsidRPr="00A35D3B">
        <w:rPr>
          <w:rFonts w:ascii="Arial" w:eastAsia="Times New Roman" w:hAnsi="Arial" w:cs="Arial"/>
          <w:sz w:val="22"/>
          <w:szCs w:val="22"/>
        </w:rPr>
        <w:t xml:space="preserve">[organisation] </w:t>
      </w:r>
      <w:r w:rsidRPr="00A35D3B">
        <w:rPr>
          <w:rFonts w:ascii="Arial" w:hAnsi="Arial" w:cs="Arial"/>
          <w:sz w:val="22"/>
          <w:szCs w:val="22"/>
        </w:rPr>
        <w:t xml:space="preserve">has a specific Accident Reporting and Investigation Form that must be used in the event of all work accidents, incidents, and GPI type conditions.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A staff member injured at work who needs medical treatment must provide </w:t>
      </w:r>
      <w:r w:rsidRPr="00A35D3B">
        <w:rPr>
          <w:rFonts w:ascii="Arial" w:eastAsia="Times New Roman" w:hAnsi="Arial" w:cs="Arial"/>
          <w:sz w:val="22"/>
          <w:szCs w:val="22"/>
        </w:rPr>
        <w:t xml:space="preserve">[organisation] </w:t>
      </w:r>
      <w:r w:rsidRPr="00A35D3B">
        <w:rPr>
          <w:rFonts w:ascii="Arial" w:hAnsi="Arial" w:cs="Arial"/>
          <w:sz w:val="22"/>
          <w:szCs w:val="22"/>
        </w:rPr>
        <w:t xml:space="preserve">with a copy of the completed ACC forms, and, if time off work is also required, must provide a medical certificate.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b/>
          <w:sz w:val="22"/>
          <w:szCs w:val="22"/>
        </w:rPr>
        <w:t xml:space="preserve">Scope - </w:t>
      </w:r>
      <w:r w:rsidRPr="00A35D3B">
        <w:rPr>
          <w:rFonts w:ascii="Arial" w:hAnsi="Arial" w:cs="Arial"/>
          <w:sz w:val="22"/>
          <w:szCs w:val="22"/>
        </w:rPr>
        <w:t>all employees and volunteers.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Purpose</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To provide consistent procedures for recording and investigating work-related incidents and accidents and to set out the work-related personal injury claim process.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Responsibilities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To assist </w:t>
      </w:r>
      <w:r w:rsidRPr="00A35D3B">
        <w:rPr>
          <w:rFonts w:ascii="Arial" w:eastAsia="Times New Roman" w:hAnsi="Arial" w:cs="Arial"/>
          <w:sz w:val="22"/>
          <w:szCs w:val="22"/>
        </w:rPr>
        <w:t xml:space="preserve">[organisation] </w:t>
      </w:r>
      <w:r w:rsidRPr="00A35D3B">
        <w:rPr>
          <w:rFonts w:ascii="Arial" w:hAnsi="Arial" w:cs="Arial"/>
          <w:sz w:val="22"/>
          <w:szCs w:val="22"/>
        </w:rPr>
        <w:t xml:space="preserve">in meeting its aims in the prevention and management of work-related personal injury, there are responsibilities for the employer through line managers working in partnership with employees. </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 xml:space="preserve">The </w:t>
      </w:r>
      <w:r w:rsidRPr="00A35D3B">
        <w:rPr>
          <w:rFonts w:ascii="Arial" w:hAnsi="Arial" w:cs="Arial"/>
          <w:b/>
          <w:sz w:val="22"/>
          <w:szCs w:val="22"/>
          <w:highlight w:val="yellow"/>
        </w:rPr>
        <w:t>Operations</w:t>
      </w:r>
      <w:r w:rsidRPr="00A35D3B">
        <w:rPr>
          <w:rFonts w:ascii="Arial" w:hAnsi="Arial" w:cs="Arial"/>
          <w:b/>
          <w:sz w:val="22"/>
          <w:szCs w:val="22"/>
        </w:rPr>
        <w:t xml:space="preserve"> Manager is responsible for:</w:t>
      </w:r>
    </w:p>
    <w:p w:rsidR="00A35D3B" w:rsidRPr="00A35D3B" w:rsidRDefault="00A35D3B" w:rsidP="00A35D3B">
      <w:pPr>
        <w:rPr>
          <w:rFonts w:ascii="Arial" w:hAnsi="Arial" w:cs="Arial"/>
          <w:sz w:val="22"/>
          <w:szCs w:val="22"/>
        </w:rPr>
      </w:pPr>
    </w:p>
    <w:p w:rsidR="00A35D3B" w:rsidRPr="00A35D3B" w:rsidRDefault="00A35D3B" w:rsidP="00A35D3B">
      <w:pPr>
        <w:numPr>
          <w:ilvl w:val="0"/>
          <w:numId w:val="28"/>
        </w:numPr>
        <w:spacing w:after="0" w:line="240" w:lineRule="auto"/>
        <w:ind w:right="0"/>
        <w:contextualSpacing/>
        <w:jc w:val="both"/>
        <w:rPr>
          <w:rFonts w:ascii="Arial" w:hAnsi="Arial" w:cs="Arial"/>
          <w:sz w:val="22"/>
          <w:szCs w:val="22"/>
        </w:rPr>
      </w:pPr>
      <w:r w:rsidRPr="00A35D3B">
        <w:rPr>
          <w:rFonts w:ascii="Arial" w:hAnsi="Arial" w:cs="Arial"/>
          <w:sz w:val="22"/>
          <w:szCs w:val="22"/>
        </w:rPr>
        <w:t>Preventing accidents and injury by providing a safe and healthy work environment within their areas of office operation.</w:t>
      </w:r>
    </w:p>
    <w:p w:rsidR="00A35D3B" w:rsidRPr="00A35D3B" w:rsidRDefault="00A35D3B" w:rsidP="00A35D3B">
      <w:pPr>
        <w:numPr>
          <w:ilvl w:val="0"/>
          <w:numId w:val="28"/>
        </w:numPr>
        <w:spacing w:after="0" w:line="240" w:lineRule="auto"/>
        <w:ind w:right="0"/>
        <w:contextualSpacing/>
        <w:jc w:val="both"/>
        <w:rPr>
          <w:rFonts w:ascii="Arial" w:hAnsi="Arial" w:cs="Arial"/>
          <w:sz w:val="22"/>
          <w:szCs w:val="22"/>
        </w:rPr>
      </w:pPr>
      <w:r w:rsidRPr="00A35D3B">
        <w:rPr>
          <w:rFonts w:ascii="Arial" w:hAnsi="Arial" w:cs="Arial"/>
          <w:sz w:val="22"/>
          <w:szCs w:val="22"/>
        </w:rPr>
        <w:t>Taking all practicable steps to see that all staff are aware of the accident reporting system, know where to obtain the appropriate form, and report such events when they occur.</w:t>
      </w:r>
    </w:p>
    <w:p w:rsidR="00A35D3B" w:rsidRPr="00A35D3B" w:rsidRDefault="00A35D3B" w:rsidP="00A35D3B">
      <w:pPr>
        <w:numPr>
          <w:ilvl w:val="0"/>
          <w:numId w:val="28"/>
        </w:numPr>
        <w:spacing w:after="0" w:line="240" w:lineRule="auto"/>
        <w:ind w:right="0"/>
        <w:contextualSpacing/>
        <w:jc w:val="both"/>
        <w:rPr>
          <w:rFonts w:ascii="Arial" w:hAnsi="Arial" w:cs="Arial"/>
          <w:sz w:val="22"/>
          <w:szCs w:val="22"/>
        </w:rPr>
      </w:pPr>
      <w:r w:rsidRPr="00A35D3B">
        <w:rPr>
          <w:rFonts w:ascii="Arial" w:hAnsi="Arial" w:cs="Arial"/>
          <w:sz w:val="22"/>
          <w:szCs w:val="22"/>
        </w:rPr>
        <w:t xml:space="preserve">Arranging for appropriate first aid and emergency care (or other assistance) where required if an accident does occur </w:t>
      </w:r>
    </w:p>
    <w:p w:rsidR="00A35D3B" w:rsidRPr="00A35D3B" w:rsidRDefault="00A35D3B" w:rsidP="00A35D3B">
      <w:pPr>
        <w:numPr>
          <w:ilvl w:val="0"/>
          <w:numId w:val="28"/>
        </w:numPr>
        <w:spacing w:after="0" w:line="240" w:lineRule="auto"/>
        <w:ind w:right="0"/>
        <w:contextualSpacing/>
        <w:jc w:val="both"/>
        <w:rPr>
          <w:rFonts w:ascii="Arial" w:hAnsi="Arial" w:cs="Arial"/>
          <w:sz w:val="22"/>
          <w:szCs w:val="22"/>
        </w:rPr>
      </w:pPr>
      <w:r w:rsidRPr="00A35D3B">
        <w:rPr>
          <w:rFonts w:ascii="Arial" w:hAnsi="Arial" w:cs="Arial"/>
          <w:sz w:val="22"/>
          <w:szCs w:val="22"/>
        </w:rPr>
        <w:t>Acting as the Health and Safety Representative, including liaison with ACC and investigation of workplace injury or accident.</w:t>
      </w:r>
    </w:p>
    <w:p w:rsidR="00307357" w:rsidRDefault="00307357">
      <w:pPr>
        <w:spacing w:line="259" w:lineRule="auto"/>
        <w:ind w:right="0"/>
        <w:rPr>
          <w:rFonts w:ascii="Arial" w:hAnsi="Arial" w:cs="Arial"/>
          <w:b/>
          <w:sz w:val="22"/>
          <w:szCs w:val="22"/>
        </w:rPr>
      </w:pPr>
      <w:r>
        <w:rPr>
          <w:rFonts w:ascii="Arial" w:hAnsi="Arial" w:cs="Arial"/>
          <w:b/>
          <w:sz w:val="22"/>
          <w:szCs w:val="22"/>
        </w:rPr>
        <w:br w:type="page"/>
      </w:r>
    </w:p>
    <w:p w:rsidR="00A35D3B" w:rsidRPr="00A35D3B" w:rsidRDefault="00A35D3B" w:rsidP="00A35D3B">
      <w:pPr>
        <w:rPr>
          <w:rFonts w:ascii="Arial" w:hAnsi="Arial" w:cs="Arial"/>
          <w:b/>
          <w:sz w:val="22"/>
          <w:szCs w:val="22"/>
        </w:rPr>
      </w:pPr>
      <w:r w:rsidRPr="00A35D3B">
        <w:rPr>
          <w:rFonts w:ascii="Arial" w:hAnsi="Arial" w:cs="Arial"/>
          <w:b/>
          <w:sz w:val="22"/>
          <w:szCs w:val="22"/>
        </w:rPr>
        <w:lastRenderedPageBreak/>
        <w:t>Staff members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Every staff member is responsible for:</w:t>
      </w:r>
    </w:p>
    <w:p w:rsidR="00A35D3B" w:rsidRPr="00A35D3B" w:rsidRDefault="00A35D3B" w:rsidP="00A35D3B">
      <w:pPr>
        <w:rPr>
          <w:rFonts w:ascii="Arial" w:hAnsi="Arial" w:cs="Arial"/>
          <w:sz w:val="22"/>
          <w:szCs w:val="22"/>
        </w:rPr>
      </w:pPr>
    </w:p>
    <w:p w:rsidR="00A35D3B" w:rsidRPr="00A35D3B" w:rsidRDefault="00A35D3B" w:rsidP="00A35D3B">
      <w:pPr>
        <w:numPr>
          <w:ilvl w:val="0"/>
          <w:numId w:val="27"/>
        </w:numPr>
        <w:spacing w:after="0" w:line="240" w:lineRule="auto"/>
        <w:ind w:right="0"/>
        <w:contextualSpacing/>
        <w:jc w:val="both"/>
        <w:rPr>
          <w:rFonts w:ascii="Arial" w:hAnsi="Arial" w:cs="Arial"/>
          <w:sz w:val="22"/>
          <w:szCs w:val="22"/>
        </w:rPr>
      </w:pPr>
      <w:r w:rsidRPr="00A35D3B">
        <w:rPr>
          <w:rFonts w:ascii="Arial" w:hAnsi="Arial" w:cs="Arial"/>
          <w:sz w:val="22"/>
          <w:szCs w:val="22"/>
        </w:rPr>
        <w:t>Observing any established health and safety procedure that relates to the work performed.</w:t>
      </w:r>
    </w:p>
    <w:p w:rsidR="00A35D3B" w:rsidRPr="00A35D3B" w:rsidRDefault="00A35D3B" w:rsidP="00A35D3B">
      <w:pPr>
        <w:numPr>
          <w:ilvl w:val="0"/>
          <w:numId w:val="27"/>
        </w:numPr>
        <w:spacing w:after="0" w:line="240" w:lineRule="auto"/>
        <w:ind w:right="0"/>
        <w:contextualSpacing/>
        <w:jc w:val="both"/>
        <w:rPr>
          <w:rFonts w:ascii="Arial" w:hAnsi="Arial" w:cs="Arial"/>
          <w:sz w:val="22"/>
          <w:szCs w:val="22"/>
        </w:rPr>
      </w:pPr>
      <w:r w:rsidRPr="00A35D3B">
        <w:rPr>
          <w:rFonts w:ascii="Arial" w:hAnsi="Arial" w:cs="Arial"/>
          <w:sz w:val="22"/>
          <w:szCs w:val="22"/>
        </w:rPr>
        <w:t>Participating in relevant health and safety training, e.g. GPI prevention and manual handling.</w:t>
      </w:r>
    </w:p>
    <w:p w:rsidR="00A35D3B" w:rsidRPr="00A35D3B" w:rsidRDefault="00A35D3B" w:rsidP="00A35D3B">
      <w:pPr>
        <w:numPr>
          <w:ilvl w:val="0"/>
          <w:numId w:val="27"/>
        </w:numPr>
        <w:spacing w:after="0" w:line="240" w:lineRule="auto"/>
        <w:ind w:right="0"/>
        <w:contextualSpacing/>
        <w:jc w:val="both"/>
        <w:rPr>
          <w:rFonts w:ascii="Arial" w:hAnsi="Arial" w:cs="Arial"/>
          <w:sz w:val="22"/>
          <w:szCs w:val="22"/>
        </w:rPr>
      </w:pPr>
      <w:r w:rsidRPr="00A35D3B">
        <w:rPr>
          <w:rFonts w:ascii="Arial" w:hAnsi="Arial" w:cs="Arial"/>
          <w:sz w:val="22"/>
          <w:szCs w:val="22"/>
        </w:rPr>
        <w:t xml:space="preserve">Accurately reporting and documenting all accidents, incidents, and observed hazards to the </w:t>
      </w:r>
      <w:r w:rsidRPr="00A35D3B">
        <w:rPr>
          <w:rFonts w:ascii="Arial" w:hAnsi="Arial" w:cs="Arial"/>
          <w:sz w:val="22"/>
          <w:szCs w:val="22"/>
          <w:highlight w:val="yellow"/>
        </w:rPr>
        <w:t xml:space="preserve">Operations </w:t>
      </w:r>
      <w:r w:rsidRPr="00A35D3B">
        <w:rPr>
          <w:rFonts w:ascii="Arial" w:hAnsi="Arial" w:cs="Arial"/>
          <w:sz w:val="22"/>
          <w:szCs w:val="22"/>
        </w:rPr>
        <w:t>Manager.</w:t>
      </w:r>
    </w:p>
    <w:p w:rsidR="00A35D3B" w:rsidRPr="00A35D3B" w:rsidRDefault="00A35D3B" w:rsidP="00A35D3B">
      <w:pPr>
        <w:numPr>
          <w:ilvl w:val="0"/>
          <w:numId w:val="27"/>
        </w:numPr>
        <w:spacing w:after="0" w:line="240" w:lineRule="auto"/>
        <w:ind w:right="0"/>
        <w:contextualSpacing/>
        <w:jc w:val="both"/>
        <w:rPr>
          <w:rFonts w:ascii="Arial" w:hAnsi="Arial" w:cs="Arial"/>
          <w:sz w:val="22"/>
          <w:szCs w:val="22"/>
        </w:rPr>
      </w:pPr>
      <w:r w:rsidRPr="00A35D3B">
        <w:rPr>
          <w:rFonts w:ascii="Arial" w:hAnsi="Arial" w:cs="Arial"/>
          <w:sz w:val="22"/>
          <w:szCs w:val="22"/>
        </w:rPr>
        <w:t>Obtaining initial medical treatment from a registered treatment provider of his/her choice (this must be a registered medical practitioner if lost time is involved).</w:t>
      </w:r>
    </w:p>
    <w:p w:rsidR="00A35D3B" w:rsidRPr="00A35D3B" w:rsidRDefault="00A35D3B" w:rsidP="00A35D3B">
      <w:pPr>
        <w:numPr>
          <w:ilvl w:val="0"/>
          <w:numId w:val="27"/>
        </w:numPr>
        <w:spacing w:after="0" w:line="240" w:lineRule="auto"/>
        <w:ind w:right="0"/>
        <w:contextualSpacing/>
        <w:jc w:val="both"/>
        <w:rPr>
          <w:rFonts w:ascii="Arial" w:hAnsi="Arial" w:cs="Arial"/>
          <w:sz w:val="22"/>
          <w:szCs w:val="22"/>
        </w:rPr>
      </w:pPr>
      <w:r w:rsidRPr="00A35D3B">
        <w:rPr>
          <w:rFonts w:ascii="Arial" w:hAnsi="Arial" w:cs="Arial"/>
          <w:sz w:val="22"/>
          <w:szCs w:val="22"/>
        </w:rPr>
        <w:t xml:space="preserve">Providing a copy of the completed ACC forms and, if lost time is involved, a medical certificate from the registered medical practitioner to the </w:t>
      </w:r>
      <w:r w:rsidRPr="00A35D3B">
        <w:rPr>
          <w:rFonts w:ascii="Arial" w:hAnsi="Arial" w:cs="Arial"/>
          <w:sz w:val="22"/>
          <w:szCs w:val="22"/>
          <w:highlight w:val="yellow"/>
        </w:rPr>
        <w:t>Finance</w:t>
      </w:r>
      <w:r w:rsidRPr="00A35D3B">
        <w:rPr>
          <w:rFonts w:ascii="Arial" w:hAnsi="Arial" w:cs="Arial"/>
          <w:sz w:val="22"/>
          <w:szCs w:val="22"/>
        </w:rPr>
        <w:t xml:space="preserve"> Manager.</w:t>
      </w:r>
    </w:p>
    <w:p w:rsidR="00A35D3B" w:rsidRPr="00A35D3B" w:rsidRDefault="00A35D3B" w:rsidP="00A35D3B">
      <w:pPr>
        <w:numPr>
          <w:ilvl w:val="0"/>
          <w:numId w:val="27"/>
        </w:numPr>
        <w:spacing w:after="0" w:line="240" w:lineRule="auto"/>
        <w:ind w:right="0"/>
        <w:contextualSpacing/>
        <w:jc w:val="both"/>
        <w:rPr>
          <w:rFonts w:ascii="Arial" w:hAnsi="Arial" w:cs="Arial"/>
          <w:sz w:val="22"/>
          <w:szCs w:val="22"/>
        </w:rPr>
      </w:pPr>
      <w:r w:rsidRPr="00A35D3B">
        <w:rPr>
          <w:rFonts w:ascii="Arial" w:hAnsi="Arial" w:cs="Arial"/>
          <w:sz w:val="22"/>
          <w:szCs w:val="22"/>
        </w:rPr>
        <w:t>Reporting non-work injuries resulting in time off to their Manager as soon as possible.</w:t>
      </w:r>
    </w:p>
    <w:p w:rsidR="00A35D3B" w:rsidRPr="00A35D3B" w:rsidRDefault="00A35D3B" w:rsidP="00A35D3B">
      <w:pPr>
        <w:spacing w:after="0" w:line="240" w:lineRule="auto"/>
        <w:ind w:right="0"/>
        <w:jc w:val="both"/>
        <w:rPr>
          <w:rFonts w:ascii="Arial" w:hAnsi="Arial" w:cs="Arial"/>
          <w:sz w:val="22"/>
          <w:szCs w:val="22"/>
        </w:rPr>
      </w:pPr>
    </w:p>
    <w:p w:rsidR="00A35D3B" w:rsidRPr="00A35D3B" w:rsidRDefault="00A35D3B" w:rsidP="00A35D3B">
      <w:pPr>
        <w:spacing w:after="0" w:line="240" w:lineRule="auto"/>
        <w:ind w:right="0"/>
        <w:jc w:val="both"/>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Procedures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Pre-employment injury prevention procedures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The person or agency responsible for recruitment will check information provided as part of the application process to ensure that prospective staff members have stated that they are physically and medically fit to perform the duties of the position for which they have applied before appointment is finalised.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Record of accident/incident/serious harm</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The Health and Safety at Work Act places requirements on employers to record and investigate accidents.  ‘Serious Harm’ accidents must be reported, in writing, and on the prescribed form, to WorkSafe (Min BIE), within seven days of the event.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The purpose of the investigation procedure is to determine actual causes of an accident/incident and to put in place procedures or controls to minimise the chances of a recurrence. </w:t>
      </w:r>
    </w:p>
    <w:p w:rsidR="00A35D3B" w:rsidRPr="00A35D3B" w:rsidRDefault="00A35D3B" w:rsidP="00A35D3B">
      <w:pPr>
        <w:rPr>
          <w:rFonts w:ascii="Arial" w:hAnsi="Arial" w:cs="Arial"/>
          <w:sz w:val="22"/>
          <w:szCs w:val="22"/>
        </w:rPr>
      </w:pPr>
    </w:p>
    <w:p w:rsidR="00E75848" w:rsidRDefault="00A35D3B" w:rsidP="00A35D3B">
      <w:pPr>
        <w:rPr>
          <w:rFonts w:ascii="Arial" w:hAnsi="Arial" w:cs="Arial"/>
          <w:sz w:val="22"/>
          <w:szCs w:val="22"/>
        </w:rPr>
      </w:pPr>
      <w:r w:rsidRPr="00A35D3B">
        <w:rPr>
          <w:rFonts w:ascii="Arial" w:hAnsi="Arial" w:cs="Arial"/>
          <w:sz w:val="22"/>
          <w:szCs w:val="22"/>
        </w:rPr>
        <w:t xml:space="preserve">The </w:t>
      </w:r>
      <w:r w:rsidRPr="00A35D3B">
        <w:rPr>
          <w:rFonts w:ascii="Arial" w:eastAsia="Times New Roman" w:hAnsi="Arial" w:cs="Arial"/>
          <w:sz w:val="22"/>
          <w:szCs w:val="22"/>
        </w:rPr>
        <w:t xml:space="preserve">[organisation] </w:t>
      </w:r>
      <w:r w:rsidRPr="00A35D3B">
        <w:rPr>
          <w:rFonts w:ascii="Arial" w:hAnsi="Arial" w:cs="Arial"/>
          <w:sz w:val="22"/>
          <w:szCs w:val="22"/>
        </w:rPr>
        <w:t>serious harm form is Template 4.</w:t>
      </w:r>
    </w:p>
    <w:p w:rsidR="00E75848" w:rsidRDefault="00E75848">
      <w:pPr>
        <w:spacing w:line="259" w:lineRule="auto"/>
        <w:ind w:right="0"/>
        <w:rPr>
          <w:rFonts w:ascii="Arial" w:hAnsi="Arial" w:cs="Arial"/>
          <w:sz w:val="22"/>
          <w:szCs w:val="22"/>
        </w:rPr>
      </w:pPr>
      <w:r>
        <w:rPr>
          <w:rFonts w:ascii="Arial" w:hAnsi="Arial" w:cs="Arial"/>
          <w:sz w:val="22"/>
          <w:szCs w:val="22"/>
        </w:rPr>
        <w:br w:type="page"/>
      </w:r>
    </w:p>
    <w:p w:rsidR="00A35D3B" w:rsidRPr="00A35D3B" w:rsidRDefault="00A35D3B" w:rsidP="00A35D3B">
      <w:pPr>
        <w:rPr>
          <w:rFonts w:ascii="Arial" w:hAnsi="Arial" w:cs="Arial"/>
          <w:b/>
          <w:sz w:val="22"/>
          <w:szCs w:val="22"/>
        </w:rPr>
      </w:pPr>
      <w:r w:rsidRPr="00A35D3B">
        <w:rPr>
          <w:rFonts w:ascii="Arial" w:hAnsi="Arial" w:cs="Arial"/>
          <w:b/>
          <w:sz w:val="22"/>
          <w:szCs w:val="22"/>
        </w:rPr>
        <w:lastRenderedPageBreak/>
        <w:t xml:space="preserve">Notification of work-related accidents/incidents and how to make a claim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Whenever there is a work-related accident, incident or ‘Serious Harm’ injury, the staff member must take the following steps:</w:t>
      </w:r>
    </w:p>
    <w:p w:rsidR="00A35D3B" w:rsidRPr="00A35D3B" w:rsidRDefault="00A35D3B" w:rsidP="00A35D3B">
      <w:pPr>
        <w:rPr>
          <w:rFonts w:ascii="Arial" w:hAnsi="Arial" w:cs="Arial"/>
          <w:sz w:val="22"/>
          <w:szCs w:val="22"/>
        </w:rPr>
      </w:pPr>
    </w:p>
    <w:p w:rsidR="00A35D3B" w:rsidRPr="00A35D3B" w:rsidRDefault="00A35D3B" w:rsidP="00A35D3B">
      <w:pPr>
        <w:numPr>
          <w:ilvl w:val="0"/>
          <w:numId w:val="29"/>
        </w:numPr>
        <w:spacing w:after="0" w:line="240" w:lineRule="auto"/>
        <w:ind w:right="0"/>
        <w:contextualSpacing/>
        <w:jc w:val="both"/>
        <w:rPr>
          <w:rFonts w:ascii="Arial" w:hAnsi="Arial" w:cs="Arial"/>
          <w:sz w:val="22"/>
          <w:szCs w:val="22"/>
        </w:rPr>
      </w:pPr>
      <w:r w:rsidRPr="00A35D3B">
        <w:rPr>
          <w:rFonts w:ascii="Arial" w:hAnsi="Arial" w:cs="Arial"/>
          <w:sz w:val="22"/>
          <w:szCs w:val="22"/>
        </w:rPr>
        <w:t xml:space="preserve">Inform the </w:t>
      </w:r>
      <w:r w:rsidRPr="00A35D3B">
        <w:rPr>
          <w:rFonts w:ascii="Arial" w:hAnsi="Arial" w:cs="Arial"/>
          <w:sz w:val="22"/>
          <w:szCs w:val="22"/>
          <w:highlight w:val="yellow"/>
        </w:rPr>
        <w:t>Operations</w:t>
      </w:r>
      <w:r w:rsidRPr="00A35D3B">
        <w:rPr>
          <w:rFonts w:ascii="Arial" w:hAnsi="Arial" w:cs="Arial"/>
          <w:sz w:val="22"/>
          <w:szCs w:val="22"/>
        </w:rPr>
        <w:t xml:space="preserve"> Manager as soon as possible after the accident/incident occurs.</w:t>
      </w:r>
    </w:p>
    <w:p w:rsidR="00A35D3B" w:rsidRPr="00A35D3B" w:rsidRDefault="00A35D3B" w:rsidP="00A35D3B">
      <w:pPr>
        <w:numPr>
          <w:ilvl w:val="0"/>
          <w:numId w:val="29"/>
        </w:numPr>
        <w:spacing w:after="0" w:line="240" w:lineRule="auto"/>
        <w:ind w:right="0"/>
        <w:contextualSpacing/>
        <w:jc w:val="both"/>
        <w:rPr>
          <w:rFonts w:ascii="Arial" w:hAnsi="Arial" w:cs="Arial"/>
          <w:sz w:val="22"/>
          <w:szCs w:val="22"/>
        </w:rPr>
      </w:pPr>
      <w:r w:rsidRPr="00A35D3B">
        <w:rPr>
          <w:rFonts w:ascii="Arial" w:hAnsi="Arial" w:cs="Arial"/>
          <w:sz w:val="22"/>
          <w:szCs w:val="22"/>
        </w:rPr>
        <w:t xml:space="preserve">Complete an Accident/Incident/Serious Harm Form with the </w:t>
      </w:r>
      <w:r w:rsidRPr="00A35D3B">
        <w:rPr>
          <w:rFonts w:ascii="Arial" w:hAnsi="Arial" w:cs="Arial"/>
          <w:sz w:val="22"/>
          <w:szCs w:val="22"/>
          <w:highlight w:val="yellow"/>
        </w:rPr>
        <w:t>Operations</w:t>
      </w:r>
      <w:r w:rsidRPr="00A35D3B">
        <w:rPr>
          <w:rFonts w:ascii="Arial" w:hAnsi="Arial" w:cs="Arial"/>
          <w:sz w:val="22"/>
          <w:szCs w:val="22"/>
        </w:rPr>
        <w:t xml:space="preserve"> Manager immediately. </w:t>
      </w:r>
    </w:p>
    <w:p w:rsidR="00A35D3B" w:rsidRPr="00A35D3B" w:rsidRDefault="00A35D3B" w:rsidP="00A35D3B">
      <w:pPr>
        <w:numPr>
          <w:ilvl w:val="0"/>
          <w:numId w:val="29"/>
        </w:numPr>
        <w:spacing w:after="0" w:line="240" w:lineRule="auto"/>
        <w:ind w:right="0"/>
        <w:contextualSpacing/>
        <w:jc w:val="both"/>
        <w:rPr>
          <w:rFonts w:ascii="Arial" w:hAnsi="Arial" w:cs="Arial"/>
          <w:sz w:val="22"/>
          <w:szCs w:val="22"/>
        </w:rPr>
      </w:pPr>
      <w:r w:rsidRPr="00A35D3B">
        <w:rPr>
          <w:rFonts w:ascii="Arial" w:hAnsi="Arial" w:cs="Arial"/>
          <w:sz w:val="22"/>
          <w:szCs w:val="22"/>
        </w:rPr>
        <w:t>If medical treatment is required and/or there is lost time, the staff member must, in addition to completing the form above, seek treatment from a treatment provider of their choice (this must be a registered medical practitioner if lost time is involved).  ACC forms will need to be completed.</w:t>
      </w:r>
    </w:p>
    <w:p w:rsidR="00A35D3B" w:rsidRPr="00A35D3B" w:rsidRDefault="00A35D3B" w:rsidP="00A35D3B">
      <w:pPr>
        <w:numPr>
          <w:ilvl w:val="0"/>
          <w:numId w:val="29"/>
        </w:numPr>
        <w:spacing w:after="0" w:line="240" w:lineRule="auto"/>
        <w:ind w:right="0"/>
        <w:contextualSpacing/>
        <w:jc w:val="both"/>
        <w:rPr>
          <w:rFonts w:ascii="Arial" w:hAnsi="Arial" w:cs="Arial"/>
          <w:sz w:val="22"/>
          <w:szCs w:val="22"/>
        </w:rPr>
      </w:pPr>
      <w:r w:rsidRPr="00A35D3B">
        <w:rPr>
          <w:rFonts w:ascii="Arial" w:hAnsi="Arial" w:cs="Arial"/>
          <w:sz w:val="22"/>
          <w:szCs w:val="22"/>
        </w:rPr>
        <w:t xml:space="preserve">Provide copies of any completed ACC forms (and a medical certificate if lost time is involved) to the </w:t>
      </w:r>
      <w:r w:rsidRPr="00A35D3B">
        <w:rPr>
          <w:rFonts w:ascii="Arial" w:hAnsi="Arial" w:cs="Arial"/>
          <w:sz w:val="22"/>
          <w:szCs w:val="22"/>
          <w:highlight w:val="yellow"/>
        </w:rPr>
        <w:t>Finance</w:t>
      </w:r>
      <w:r w:rsidRPr="00A35D3B">
        <w:rPr>
          <w:rFonts w:ascii="Arial" w:hAnsi="Arial" w:cs="Arial"/>
          <w:sz w:val="22"/>
          <w:szCs w:val="22"/>
        </w:rPr>
        <w:t xml:space="preserve"> Manager as soon as possible.</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 xml:space="preserve">Accident/incident reporting investigation </w:t>
      </w:r>
    </w:p>
    <w:p w:rsidR="00A35D3B" w:rsidRPr="00A35D3B" w:rsidRDefault="00A35D3B" w:rsidP="00A35D3B">
      <w:pPr>
        <w:rPr>
          <w:rFonts w:ascii="Arial" w:hAnsi="Arial" w:cs="Arial"/>
          <w:sz w:val="22"/>
          <w:szCs w:val="22"/>
        </w:rPr>
      </w:pPr>
    </w:p>
    <w:p w:rsidR="00A35D3B" w:rsidRPr="00A35D3B" w:rsidRDefault="00A35D3B" w:rsidP="00A35D3B">
      <w:pPr>
        <w:jc w:val="both"/>
        <w:rPr>
          <w:rFonts w:ascii="Arial" w:hAnsi="Arial" w:cs="Arial"/>
          <w:sz w:val="22"/>
          <w:szCs w:val="22"/>
        </w:rPr>
      </w:pPr>
      <w:r w:rsidRPr="00A35D3B">
        <w:rPr>
          <w:rFonts w:ascii="Arial" w:hAnsi="Arial" w:cs="Arial"/>
          <w:sz w:val="22"/>
          <w:szCs w:val="22"/>
        </w:rPr>
        <w:t>In the event of ‘serious harm’ or a significant hazard the CE must be advised immediately so that WorkSafe can be advised.</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The Chief Executive should:</w:t>
      </w:r>
    </w:p>
    <w:p w:rsidR="00A35D3B" w:rsidRPr="00A35D3B" w:rsidRDefault="00A35D3B" w:rsidP="00A35D3B">
      <w:pPr>
        <w:rPr>
          <w:rFonts w:ascii="Arial" w:hAnsi="Arial" w:cs="Arial"/>
          <w:sz w:val="22"/>
          <w:szCs w:val="22"/>
        </w:rPr>
      </w:pPr>
    </w:p>
    <w:p w:rsidR="00A35D3B" w:rsidRPr="00A35D3B" w:rsidRDefault="00A35D3B" w:rsidP="00A35D3B">
      <w:pPr>
        <w:numPr>
          <w:ilvl w:val="0"/>
          <w:numId w:val="30"/>
        </w:numPr>
        <w:spacing w:after="0" w:line="240" w:lineRule="auto"/>
        <w:ind w:right="0"/>
        <w:contextualSpacing/>
        <w:jc w:val="both"/>
        <w:rPr>
          <w:rFonts w:ascii="Arial" w:hAnsi="Arial" w:cs="Arial"/>
          <w:sz w:val="22"/>
          <w:szCs w:val="22"/>
        </w:rPr>
      </w:pPr>
      <w:r w:rsidRPr="00A35D3B">
        <w:rPr>
          <w:rFonts w:ascii="Arial" w:hAnsi="Arial" w:cs="Arial"/>
          <w:sz w:val="22"/>
          <w:szCs w:val="22"/>
        </w:rPr>
        <w:t>Ensure receipt of all relevant information (incident form, ACC forms, and medical certificates as applicable).</w:t>
      </w:r>
    </w:p>
    <w:p w:rsidR="00A35D3B" w:rsidRPr="00A35D3B" w:rsidRDefault="00A35D3B" w:rsidP="00A35D3B">
      <w:pPr>
        <w:numPr>
          <w:ilvl w:val="0"/>
          <w:numId w:val="30"/>
        </w:numPr>
        <w:spacing w:after="0" w:line="240" w:lineRule="auto"/>
        <w:ind w:right="0"/>
        <w:contextualSpacing/>
        <w:jc w:val="both"/>
        <w:rPr>
          <w:rFonts w:ascii="Arial" w:hAnsi="Arial" w:cs="Arial"/>
          <w:sz w:val="22"/>
          <w:szCs w:val="22"/>
        </w:rPr>
      </w:pPr>
      <w:r w:rsidRPr="00A35D3B">
        <w:rPr>
          <w:rFonts w:ascii="Arial" w:hAnsi="Arial" w:cs="Arial"/>
          <w:sz w:val="22"/>
          <w:szCs w:val="22"/>
        </w:rPr>
        <w:t>Initiate and carry out an investigation.  This must commence within 12 working hours of the event concerned.</w:t>
      </w:r>
    </w:p>
    <w:p w:rsidR="00A35D3B" w:rsidRPr="00A35D3B" w:rsidRDefault="00A35D3B" w:rsidP="00A35D3B">
      <w:pPr>
        <w:numPr>
          <w:ilvl w:val="0"/>
          <w:numId w:val="30"/>
        </w:numPr>
        <w:spacing w:after="0" w:line="240" w:lineRule="auto"/>
        <w:ind w:right="0"/>
        <w:contextualSpacing/>
        <w:jc w:val="both"/>
        <w:rPr>
          <w:rFonts w:ascii="Arial" w:hAnsi="Arial" w:cs="Arial"/>
          <w:sz w:val="22"/>
          <w:szCs w:val="22"/>
        </w:rPr>
      </w:pPr>
      <w:r w:rsidRPr="00A35D3B">
        <w:rPr>
          <w:rFonts w:ascii="Arial" w:hAnsi="Arial" w:cs="Arial"/>
          <w:sz w:val="22"/>
          <w:szCs w:val="22"/>
        </w:rPr>
        <w:t>Ensure any hazard that is identified as the cause of the event is eliminated, isolated, or minimised in accordance with the requirements of the Health and Safety at Work Act.</w:t>
      </w:r>
    </w:p>
    <w:p w:rsidR="00A35D3B" w:rsidRPr="00A35D3B" w:rsidRDefault="00A35D3B" w:rsidP="00A35D3B">
      <w:pPr>
        <w:numPr>
          <w:ilvl w:val="0"/>
          <w:numId w:val="30"/>
        </w:numPr>
        <w:spacing w:after="0" w:line="240" w:lineRule="auto"/>
        <w:ind w:right="0"/>
        <w:contextualSpacing/>
        <w:jc w:val="both"/>
        <w:rPr>
          <w:rFonts w:ascii="Arial" w:hAnsi="Arial" w:cs="Arial"/>
          <w:sz w:val="22"/>
          <w:szCs w:val="22"/>
        </w:rPr>
      </w:pPr>
      <w:r w:rsidRPr="00A35D3B">
        <w:rPr>
          <w:rFonts w:ascii="Arial" w:hAnsi="Arial" w:cs="Arial"/>
          <w:sz w:val="22"/>
          <w:szCs w:val="22"/>
        </w:rPr>
        <w:t>Ensure all corrective actions that have been identified are carried out within the specified timeframes.</w:t>
      </w:r>
    </w:p>
    <w:p w:rsidR="00A35D3B" w:rsidRPr="00A35D3B" w:rsidRDefault="00A35D3B" w:rsidP="00A35D3B">
      <w:pPr>
        <w:numPr>
          <w:ilvl w:val="0"/>
          <w:numId w:val="30"/>
        </w:numPr>
        <w:spacing w:after="0" w:line="240" w:lineRule="auto"/>
        <w:ind w:right="0"/>
        <w:contextualSpacing/>
        <w:jc w:val="both"/>
        <w:rPr>
          <w:rFonts w:ascii="Arial" w:hAnsi="Arial" w:cs="Arial"/>
          <w:sz w:val="22"/>
          <w:szCs w:val="22"/>
        </w:rPr>
      </w:pPr>
      <w:r w:rsidRPr="00A35D3B">
        <w:rPr>
          <w:rFonts w:ascii="Arial" w:hAnsi="Arial" w:cs="Arial"/>
          <w:sz w:val="22"/>
          <w:szCs w:val="22"/>
        </w:rPr>
        <w:t>Review the investigation report to ensure that the correct actions have been carried out as indicated and to check, if applicable, that significant hazards have been controlled in accordance with the requirements of the Act.</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An event has Caused ‘serious harm’ when it meets any of the following criteria:</w:t>
      </w:r>
    </w:p>
    <w:p w:rsidR="00A35D3B" w:rsidRPr="00A35D3B" w:rsidRDefault="00A35D3B" w:rsidP="00A35D3B">
      <w:pPr>
        <w:rPr>
          <w:rFonts w:ascii="Arial" w:hAnsi="Arial" w:cs="Arial"/>
          <w:sz w:val="22"/>
          <w:szCs w:val="22"/>
        </w:rPr>
      </w:pPr>
    </w:p>
    <w:p w:rsidR="00A35D3B" w:rsidRPr="00A35D3B" w:rsidRDefault="00A35D3B" w:rsidP="00A35D3B">
      <w:pPr>
        <w:numPr>
          <w:ilvl w:val="0"/>
          <w:numId w:val="31"/>
        </w:numPr>
        <w:spacing w:after="0" w:line="240" w:lineRule="auto"/>
        <w:ind w:right="0"/>
        <w:contextualSpacing/>
        <w:jc w:val="both"/>
        <w:rPr>
          <w:rFonts w:ascii="Arial" w:hAnsi="Arial" w:cs="Arial"/>
          <w:sz w:val="22"/>
          <w:szCs w:val="22"/>
        </w:rPr>
      </w:pPr>
      <w:r w:rsidRPr="00A35D3B">
        <w:rPr>
          <w:rFonts w:ascii="Arial" w:hAnsi="Arial" w:cs="Arial"/>
          <w:sz w:val="22"/>
          <w:szCs w:val="22"/>
        </w:rPr>
        <w:t>Amputation of body part.</w:t>
      </w:r>
    </w:p>
    <w:p w:rsidR="00A35D3B" w:rsidRPr="00A35D3B" w:rsidRDefault="00A35D3B" w:rsidP="00A35D3B">
      <w:pPr>
        <w:numPr>
          <w:ilvl w:val="0"/>
          <w:numId w:val="31"/>
        </w:numPr>
        <w:spacing w:after="0" w:line="240" w:lineRule="auto"/>
        <w:ind w:right="0"/>
        <w:contextualSpacing/>
        <w:jc w:val="both"/>
        <w:rPr>
          <w:rFonts w:ascii="Arial" w:hAnsi="Arial" w:cs="Arial"/>
          <w:sz w:val="22"/>
          <w:szCs w:val="22"/>
        </w:rPr>
      </w:pPr>
      <w:r w:rsidRPr="00A35D3B">
        <w:rPr>
          <w:rFonts w:ascii="Arial" w:hAnsi="Arial" w:cs="Arial"/>
          <w:sz w:val="22"/>
          <w:szCs w:val="22"/>
        </w:rPr>
        <w:t>Burns requiring referral to a specialist, registered medical practitioner, or specialist outpatient clinic.</w:t>
      </w:r>
    </w:p>
    <w:p w:rsidR="00A35D3B" w:rsidRPr="00A35D3B" w:rsidRDefault="00A35D3B" w:rsidP="00A35D3B">
      <w:pPr>
        <w:numPr>
          <w:ilvl w:val="0"/>
          <w:numId w:val="31"/>
        </w:numPr>
        <w:spacing w:after="0" w:line="240" w:lineRule="auto"/>
        <w:ind w:right="0"/>
        <w:contextualSpacing/>
        <w:jc w:val="both"/>
        <w:rPr>
          <w:rFonts w:ascii="Arial" w:hAnsi="Arial" w:cs="Arial"/>
          <w:sz w:val="22"/>
          <w:szCs w:val="22"/>
        </w:rPr>
      </w:pPr>
      <w:r w:rsidRPr="00A35D3B">
        <w:rPr>
          <w:rFonts w:ascii="Arial" w:hAnsi="Arial" w:cs="Arial"/>
          <w:sz w:val="22"/>
          <w:szCs w:val="22"/>
        </w:rPr>
        <w:t>Loss of consciousness from lack of oxygen.</w:t>
      </w:r>
    </w:p>
    <w:p w:rsidR="00A35D3B" w:rsidRPr="00A35D3B" w:rsidRDefault="00A35D3B" w:rsidP="00A35D3B">
      <w:pPr>
        <w:numPr>
          <w:ilvl w:val="0"/>
          <w:numId w:val="31"/>
        </w:numPr>
        <w:spacing w:after="0" w:line="240" w:lineRule="auto"/>
        <w:ind w:right="0"/>
        <w:contextualSpacing/>
        <w:jc w:val="both"/>
        <w:rPr>
          <w:rFonts w:ascii="Arial" w:hAnsi="Arial" w:cs="Arial"/>
          <w:sz w:val="22"/>
          <w:szCs w:val="22"/>
        </w:rPr>
      </w:pPr>
      <w:r w:rsidRPr="00A35D3B">
        <w:rPr>
          <w:rFonts w:ascii="Arial" w:hAnsi="Arial" w:cs="Arial"/>
          <w:sz w:val="22"/>
          <w:szCs w:val="22"/>
        </w:rPr>
        <w:t>Loss of consciousness, or acute illness requiring treatment by a registered medical practitioner from: absorption, inhalation, or ingestion of any substance.</w:t>
      </w:r>
    </w:p>
    <w:p w:rsidR="00A35D3B" w:rsidRPr="00A35D3B" w:rsidRDefault="00A35D3B" w:rsidP="00A35D3B">
      <w:pPr>
        <w:numPr>
          <w:ilvl w:val="0"/>
          <w:numId w:val="31"/>
        </w:numPr>
        <w:spacing w:after="0" w:line="240" w:lineRule="auto"/>
        <w:ind w:right="0"/>
        <w:contextualSpacing/>
        <w:jc w:val="both"/>
        <w:rPr>
          <w:rFonts w:ascii="Arial" w:hAnsi="Arial" w:cs="Arial"/>
          <w:sz w:val="22"/>
          <w:szCs w:val="22"/>
        </w:rPr>
      </w:pPr>
      <w:r w:rsidRPr="00A35D3B">
        <w:rPr>
          <w:rFonts w:ascii="Arial" w:hAnsi="Arial" w:cs="Arial"/>
          <w:sz w:val="22"/>
          <w:szCs w:val="22"/>
        </w:rPr>
        <w:t>Any harm that causes the person harmed to be hospitalised for a period of 48 hours or more commencing within seven days of the harm's occurrence.</w:t>
      </w:r>
    </w:p>
    <w:p w:rsidR="00A35D3B" w:rsidRPr="00A35D3B" w:rsidRDefault="00A35D3B" w:rsidP="00A35D3B">
      <w:pPr>
        <w:numPr>
          <w:ilvl w:val="0"/>
          <w:numId w:val="31"/>
        </w:numPr>
        <w:spacing w:after="0" w:line="240" w:lineRule="auto"/>
        <w:ind w:right="0"/>
        <w:contextualSpacing/>
        <w:jc w:val="both"/>
        <w:rPr>
          <w:rFonts w:ascii="Arial" w:hAnsi="Arial" w:cs="Arial"/>
          <w:sz w:val="22"/>
          <w:szCs w:val="22"/>
        </w:rPr>
      </w:pPr>
      <w:r w:rsidRPr="00A35D3B">
        <w:rPr>
          <w:rFonts w:ascii="Arial" w:hAnsi="Arial" w:cs="Arial"/>
          <w:sz w:val="22"/>
          <w:szCs w:val="22"/>
        </w:rPr>
        <w:lastRenderedPageBreak/>
        <w:t>Any of the following conditions that amounts to or results in permanent loss of bodily function, or temporary severe loss of bodily function: respiratory disease, noise-induced hearing loss, neurological disease, cancer, dermatological disease, communicable disease, musculoskeletal disease, illness caused by exposure to infected material, decompression sickness, poisoning, vision impairment, chemical or hot-metal burn of eye, penetrating wound of eye, bone fracture, laceration, crushing.</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When events result in ‘serious harm’, take the following steps:</w:t>
      </w:r>
    </w:p>
    <w:p w:rsidR="00A35D3B" w:rsidRPr="00A35D3B" w:rsidRDefault="00A35D3B" w:rsidP="00A35D3B">
      <w:pPr>
        <w:rPr>
          <w:rFonts w:ascii="Arial" w:hAnsi="Arial" w:cs="Arial"/>
          <w:sz w:val="22"/>
          <w:szCs w:val="22"/>
        </w:rPr>
      </w:pPr>
    </w:p>
    <w:p w:rsidR="00A35D3B" w:rsidRPr="00A35D3B" w:rsidRDefault="00A35D3B" w:rsidP="00A35D3B">
      <w:pPr>
        <w:numPr>
          <w:ilvl w:val="0"/>
          <w:numId w:val="32"/>
        </w:numPr>
        <w:spacing w:after="0" w:line="240" w:lineRule="auto"/>
        <w:ind w:right="0"/>
        <w:contextualSpacing/>
        <w:jc w:val="both"/>
        <w:rPr>
          <w:rFonts w:ascii="Arial" w:hAnsi="Arial" w:cs="Arial"/>
          <w:sz w:val="22"/>
          <w:szCs w:val="22"/>
        </w:rPr>
      </w:pPr>
      <w:r w:rsidRPr="00A35D3B">
        <w:rPr>
          <w:rFonts w:ascii="Arial" w:hAnsi="Arial" w:cs="Arial"/>
          <w:sz w:val="22"/>
          <w:szCs w:val="22"/>
        </w:rPr>
        <w:t>Make sure anyone injured or suspected of injury has received medical attention if necessary.</w:t>
      </w:r>
    </w:p>
    <w:p w:rsidR="00A35D3B" w:rsidRPr="00A35D3B" w:rsidRDefault="00A35D3B" w:rsidP="00A35D3B">
      <w:pPr>
        <w:numPr>
          <w:ilvl w:val="0"/>
          <w:numId w:val="32"/>
        </w:numPr>
        <w:spacing w:after="0" w:line="240" w:lineRule="auto"/>
        <w:ind w:right="0"/>
        <w:contextualSpacing/>
        <w:jc w:val="both"/>
        <w:rPr>
          <w:rFonts w:ascii="Arial" w:hAnsi="Arial" w:cs="Arial"/>
          <w:sz w:val="22"/>
          <w:szCs w:val="22"/>
        </w:rPr>
      </w:pPr>
      <w:r w:rsidRPr="00A35D3B">
        <w:rPr>
          <w:rFonts w:ascii="Arial" w:hAnsi="Arial" w:cs="Arial"/>
          <w:sz w:val="22"/>
          <w:szCs w:val="22"/>
        </w:rPr>
        <w:t xml:space="preserve">Do not interfere with the accident scene without the permission of an Inspector from WorkSafe. </w:t>
      </w:r>
    </w:p>
    <w:p w:rsidR="00A35D3B" w:rsidRPr="00A35D3B" w:rsidRDefault="00A35D3B" w:rsidP="00A35D3B">
      <w:pPr>
        <w:numPr>
          <w:ilvl w:val="0"/>
          <w:numId w:val="32"/>
        </w:numPr>
        <w:spacing w:after="0" w:line="240" w:lineRule="auto"/>
        <w:ind w:right="0"/>
        <w:contextualSpacing/>
        <w:jc w:val="both"/>
        <w:rPr>
          <w:rFonts w:ascii="Arial" w:hAnsi="Arial" w:cs="Arial"/>
          <w:sz w:val="22"/>
          <w:szCs w:val="22"/>
        </w:rPr>
      </w:pPr>
      <w:r w:rsidRPr="00A35D3B">
        <w:rPr>
          <w:rFonts w:ascii="Arial" w:hAnsi="Arial" w:cs="Arial"/>
          <w:sz w:val="22"/>
          <w:szCs w:val="22"/>
        </w:rPr>
        <w:t>Complete the reporting and investigation procedures and take steps to eliminate, isolate, or minimise any identified significant hazards.  The injured person must also provide a medical certificate from the treatment provider and forward it to the Health and Safety Representative or CE.</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GPI type conditions may become ‘serious harm’ and must be reported to OSH (via the CE) if the following conditions are met:</w:t>
      </w:r>
    </w:p>
    <w:p w:rsidR="00A35D3B" w:rsidRPr="00A35D3B" w:rsidRDefault="00A35D3B" w:rsidP="00A35D3B">
      <w:pPr>
        <w:rPr>
          <w:rFonts w:ascii="Arial" w:hAnsi="Arial" w:cs="Arial"/>
          <w:sz w:val="22"/>
          <w:szCs w:val="22"/>
        </w:rPr>
      </w:pPr>
    </w:p>
    <w:p w:rsidR="00A35D3B" w:rsidRPr="00A35D3B" w:rsidRDefault="00A35D3B" w:rsidP="00A35D3B">
      <w:pPr>
        <w:numPr>
          <w:ilvl w:val="0"/>
          <w:numId w:val="33"/>
        </w:numPr>
        <w:spacing w:after="0" w:line="240" w:lineRule="auto"/>
        <w:ind w:right="0"/>
        <w:contextualSpacing/>
        <w:jc w:val="both"/>
        <w:rPr>
          <w:rFonts w:ascii="Arial" w:hAnsi="Arial" w:cs="Arial"/>
          <w:sz w:val="22"/>
          <w:szCs w:val="22"/>
        </w:rPr>
      </w:pPr>
      <w:r w:rsidRPr="00A35D3B">
        <w:rPr>
          <w:rFonts w:ascii="Arial" w:hAnsi="Arial" w:cs="Arial"/>
          <w:sz w:val="22"/>
          <w:szCs w:val="22"/>
        </w:rPr>
        <w:t>The person is suffering from pain which is significantly more than discomfort and considers it work related.</w:t>
      </w:r>
    </w:p>
    <w:p w:rsidR="00A35D3B" w:rsidRPr="00A35D3B" w:rsidRDefault="00A35D3B" w:rsidP="00A35D3B">
      <w:pPr>
        <w:numPr>
          <w:ilvl w:val="0"/>
          <w:numId w:val="33"/>
        </w:numPr>
        <w:spacing w:after="0" w:line="240" w:lineRule="auto"/>
        <w:ind w:right="0"/>
        <w:contextualSpacing/>
        <w:jc w:val="both"/>
        <w:rPr>
          <w:rFonts w:ascii="Arial" w:hAnsi="Arial" w:cs="Arial"/>
          <w:sz w:val="22"/>
          <w:szCs w:val="22"/>
        </w:rPr>
      </w:pPr>
      <w:r w:rsidRPr="00A35D3B">
        <w:rPr>
          <w:rFonts w:ascii="Arial" w:hAnsi="Arial" w:cs="Arial"/>
          <w:sz w:val="22"/>
          <w:szCs w:val="22"/>
        </w:rPr>
        <w:t>The person is unable to carry out, or is directed not to carry out, normal duties for a period of more than seven calendar days, irrespective of whether they take sick leave.</w:t>
      </w:r>
    </w:p>
    <w:p w:rsidR="00A35D3B" w:rsidRPr="00A35D3B" w:rsidRDefault="00A35D3B" w:rsidP="00A35D3B">
      <w:pPr>
        <w:numPr>
          <w:ilvl w:val="0"/>
          <w:numId w:val="33"/>
        </w:numPr>
        <w:spacing w:after="0" w:line="240" w:lineRule="auto"/>
        <w:ind w:right="0"/>
        <w:contextualSpacing/>
        <w:jc w:val="both"/>
        <w:rPr>
          <w:rFonts w:ascii="Arial" w:hAnsi="Arial" w:cs="Arial"/>
          <w:sz w:val="22"/>
          <w:szCs w:val="22"/>
        </w:rPr>
      </w:pPr>
      <w:r w:rsidRPr="00A35D3B">
        <w:rPr>
          <w:rFonts w:ascii="Arial" w:hAnsi="Arial" w:cs="Arial"/>
          <w:sz w:val="22"/>
          <w:szCs w:val="22"/>
        </w:rPr>
        <w:t xml:space="preserve">The person has voluntarily obtained, or been directed to obtain, medical help for the condition. </w:t>
      </w:r>
    </w:p>
    <w:p w:rsidR="00A35D3B" w:rsidRPr="00A35D3B" w:rsidRDefault="00A35D3B" w:rsidP="00A35D3B">
      <w:pPr>
        <w:numPr>
          <w:ilvl w:val="0"/>
          <w:numId w:val="33"/>
        </w:numPr>
        <w:spacing w:after="0" w:line="240" w:lineRule="auto"/>
        <w:ind w:right="0"/>
        <w:contextualSpacing/>
        <w:jc w:val="both"/>
        <w:rPr>
          <w:rFonts w:ascii="Arial" w:hAnsi="Arial" w:cs="Arial"/>
          <w:sz w:val="22"/>
          <w:szCs w:val="22"/>
        </w:rPr>
      </w:pPr>
      <w:r w:rsidRPr="00A35D3B">
        <w:rPr>
          <w:rFonts w:ascii="Arial" w:hAnsi="Arial" w:cs="Arial"/>
          <w:sz w:val="22"/>
          <w:szCs w:val="22"/>
        </w:rPr>
        <w:t>A diagnosis of a GPI type condition that is or could be work related is made by a medical practitioner.</w:t>
      </w:r>
    </w:p>
    <w:p w:rsidR="00A35D3B" w:rsidRPr="00A35D3B" w:rsidRDefault="00A35D3B" w:rsidP="00A35D3B">
      <w:pPr>
        <w:rPr>
          <w:rFonts w:ascii="Arial" w:eastAsia="Times New Roman"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Definitions</w:t>
      </w:r>
    </w:p>
    <w:p w:rsidR="00A35D3B" w:rsidRPr="00A35D3B" w:rsidRDefault="00A35D3B" w:rsidP="00A35D3B">
      <w:pPr>
        <w:rPr>
          <w:rFonts w:ascii="Arial" w:hAnsi="Arial" w:cs="Arial"/>
          <w:sz w:val="22"/>
          <w:szCs w:val="22"/>
        </w:rPr>
      </w:pPr>
    </w:p>
    <w:p w:rsidR="00A35D3B" w:rsidRPr="00A35D3B" w:rsidRDefault="00A35D3B" w:rsidP="00A35D3B">
      <w:pPr>
        <w:numPr>
          <w:ilvl w:val="0"/>
          <w:numId w:val="34"/>
        </w:numPr>
        <w:spacing w:after="0" w:line="240" w:lineRule="auto"/>
        <w:ind w:right="0"/>
        <w:contextualSpacing/>
        <w:jc w:val="both"/>
        <w:rPr>
          <w:rFonts w:ascii="Arial" w:hAnsi="Arial" w:cs="Arial"/>
          <w:sz w:val="22"/>
          <w:szCs w:val="22"/>
        </w:rPr>
      </w:pPr>
      <w:r w:rsidRPr="00A35D3B">
        <w:rPr>
          <w:rFonts w:ascii="Arial" w:hAnsi="Arial" w:cs="Arial"/>
          <w:sz w:val="22"/>
          <w:szCs w:val="22"/>
        </w:rPr>
        <w:t xml:space="preserve">‘Work-related personal injury’ is a personal injury that the staff member suffers as set out in the Injury Prevention, Rehabilitation, and Compensation Act.  This includes a definition of personal injury caused by a work-related gradual process, disease, or infection. </w:t>
      </w:r>
    </w:p>
    <w:p w:rsidR="00A35D3B" w:rsidRPr="00A35D3B" w:rsidRDefault="00A35D3B" w:rsidP="00A35D3B">
      <w:pPr>
        <w:numPr>
          <w:ilvl w:val="0"/>
          <w:numId w:val="34"/>
        </w:numPr>
        <w:spacing w:after="0" w:line="240" w:lineRule="auto"/>
        <w:ind w:right="0"/>
        <w:contextualSpacing/>
        <w:jc w:val="both"/>
        <w:rPr>
          <w:rFonts w:ascii="Arial" w:hAnsi="Arial" w:cs="Arial"/>
          <w:sz w:val="22"/>
          <w:szCs w:val="22"/>
        </w:rPr>
      </w:pPr>
      <w:r w:rsidRPr="00A35D3B">
        <w:rPr>
          <w:rFonts w:ascii="Arial" w:hAnsi="Arial" w:cs="Arial"/>
          <w:sz w:val="22"/>
          <w:szCs w:val="22"/>
        </w:rPr>
        <w:t>‘Lost time accidents’ are work-related personal injuries that result in more than a day off the job, i.e. the staff member is unable to resume work the day after a personal injury has occurred.</w:t>
      </w:r>
    </w:p>
    <w:p w:rsidR="00A35D3B" w:rsidRPr="00A35D3B" w:rsidRDefault="00A35D3B" w:rsidP="00A35D3B">
      <w:pPr>
        <w:numPr>
          <w:ilvl w:val="0"/>
          <w:numId w:val="34"/>
        </w:numPr>
        <w:spacing w:after="0" w:line="240" w:lineRule="auto"/>
        <w:ind w:right="0"/>
        <w:contextualSpacing/>
        <w:jc w:val="both"/>
        <w:rPr>
          <w:rFonts w:ascii="Arial" w:hAnsi="Arial" w:cs="Arial"/>
          <w:sz w:val="22"/>
          <w:szCs w:val="22"/>
        </w:rPr>
      </w:pPr>
      <w:r w:rsidRPr="00A35D3B">
        <w:rPr>
          <w:rFonts w:ascii="Arial" w:hAnsi="Arial" w:cs="Arial"/>
          <w:sz w:val="22"/>
          <w:szCs w:val="22"/>
        </w:rPr>
        <w:t xml:space="preserve">‘Treatment provider’ means a registered medical practitioner if time off work is required or a registered health professional such as a physiotherapist, chiropractor, etc. if time off work is not necessary. </w:t>
      </w:r>
    </w:p>
    <w:p w:rsidR="00A35D3B" w:rsidRPr="00A35D3B" w:rsidRDefault="00A35D3B" w:rsidP="00A35D3B">
      <w:pPr>
        <w:spacing w:line="259" w:lineRule="auto"/>
        <w:ind w:right="0"/>
        <w:rPr>
          <w:rFonts w:ascii="Arial" w:hAnsi="Arial" w:cs="Arial"/>
          <w:sz w:val="14"/>
          <w:szCs w:val="20"/>
        </w:rPr>
      </w:pPr>
      <w:r w:rsidRPr="00A35D3B">
        <w:rPr>
          <w:rFonts w:ascii="Arial" w:hAnsi="Arial" w:cs="Arial"/>
        </w:rPr>
        <w:br w:type="page"/>
      </w:r>
    </w:p>
    <w:p w:rsidR="00A35D3B" w:rsidRPr="00A35D3B" w:rsidRDefault="00A35D3B" w:rsidP="00A35D3B">
      <w:pPr>
        <w:rPr>
          <w:rFonts w:ascii="Arial" w:hAnsi="Arial" w:cs="Arial"/>
          <w:sz w:val="24"/>
          <w:szCs w:val="24"/>
        </w:rPr>
      </w:pPr>
      <w:r w:rsidRPr="00A35D3B">
        <w:rPr>
          <w:rFonts w:ascii="Arial" w:hAnsi="Arial" w:cs="Arial"/>
          <w:b/>
          <w:sz w:val="24"/>
          <w:szCs w:val="24"/>
        </w:rPr>
        <w:lastRenderedPageBreak/>
        <w:t>Appendix Six: Rehabilitation Procedure</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b/>
          <w:sz w:val="22"/>
          <w:szCs w:val="22"/>
        </w:rPr>
        <w:t>Statement</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[organisation] is committed to initiating vocational rehabilitation programmes whenever appropriate for work-related personal injury (all staff), for non-work personal injury (excludes contracted staff who fall outside the definition of ‘employee’) and for personal illness (sick leave).  The aim is to assist optimum recovery, early return to work, and resumption of normal lifestyle without undue delay.  The benefits of rehabilitation are greatest when the process is begun as soon as possible.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Staff are expected to participate fully in their own rehabilitation programme which will be established through a consultative approach.  The injured or ill person is entitled to support, advice, and representation from their nominated representative.  Medical information will be obtained with formal consent from the staff member and will be treated confidentially.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b/>
          <w:sz w:val="22"/>
          <w:szCs w:val="22"/>
        </w:rPr>
        <w:t xml:space="preserve">Scope - </w:t>
      </w:r>
      <w:r w:rsidRPr="00A35D3B">
        <w:rPr>
          <w:rFonts w:ascii="Arial" w:hAnsi="Arial" w:cs="Arial"/>
          <w:sz w:val="22"/>
          <w:szCs w:val="22"/>
        </w:rPr>
        <w:t>all employees.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b/>
          <w:sz w:val="22"/>
          <w:szCs w:val="22"/>
        </w:rPr>
        <w:t>Purpose</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Through planned rehabilitation, to manage proactively the early return of staff members to as normal a life as possible, having regard to the consequences of the personal injury or illness.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b/>
          <w:sz w:val="22"/>
          <w:szCs w:val="22"/>
        </w:rPr>
        <w:t>The Line Manager is responsible for:</w:t>
      </w:r>
    </w:p>
    <w:p w:rsidR="00A35D3B" w:rsidRPr="00A35D3B" w:rsidRDefault="00A35D3B" w:rsidP="00A35D3B">
      <w:pPr>
        <w:rPr>
          <w:rFonts w:ascii="Arial" w:hAnsi="Arial" w:cs="Arial"/>
          <w:sz w:val="22"/>
          <w:szCs w:val="22"/>
        </w:rPr>
      </w:pPr>
    </w:p>
    <w:p w:rsidR="00A35D3B" w:rsidRPr="00A35D3B" w:rsidRDefault="00A35D3B" w:rsidP="00A35D3B">
      <w:pPr>
        <w:numPr>
          <w:ilvl w:val="0"/>
          <w:numId w:val="39"/>
        </w:numPr>
        <w:spacing w:after="0" w:line="240" w:lineRule="auto"/>
        <w:ind w:right="0" w:hanging="471"/>
        <w:contextualSpacing/>
        <w:jc w:val="both"/>
        <w:rPr>
          <w:rFonts w:ascii="Arial" w:hAnsi="Arial" w:cs="Arial"/>
          <w:sz w:val="22"/>
          <w:szCs w:val="22"/>
        </w:rPr>
      </w:pPr>
      <w:r w:rsidRPr="00A35D3B">
        <w:rPr>
          <w:rFonts w:ascii="Arial" w:eastAsia="Arial" w:hAnsi="Arial" w:cs="Arial"/>
          <w:sz w:val="22"/>
          <w:szCs w:val="22"/>
        </w:rPr>
        <w:t>Identifying suitable alternative duties, where possible, to enable an early return to work for the staff member.</w:t>
      </w:r>
    </w:p>
    <w:p w:rsidR="00A35D3B" w:rsidRPr="00A35D3B" w:rsidRDefault="00A35D3B" w:rsidP="00A35D3B">
      <w:pPr>
        <w:numPr>
          <w:ilvl w:val="0"/>
          <w:numId w:val="39"/>
        </w:numPr>
        <w:spacing w:after="0" w:line="240" w:lineRule="auto"/>
        <w:ind w:right="0" w:hanging="471"/>
        <w:contextualSpacing/>
        <w:jc w:val="both"/>
        <w:rPr>
          <w:rFonts w:ascii="Arial" w:hAnsi="Arial" w:cs="Arial"/>
          <w:sz w:val="22"/>
          <w:szCs w:val="22"/>
        </w:rPr>
      </w:pPr>
      <w:r w:rsidRPr="00A35D3B">
        <w:rPr>
          <w:rFonts w:ascii="Arial" w:eastAsia="Arial" w:hAnsi="Arial" w:cs="Arial"/>
          <w:sz w:val="22"/>
          <w:szCs w:val="22"/>
        </w:rPr>
        <w:t>Confirming that a rehabilitation plan is established, if appropriate, following a lost time accident.</w:t>
      </w:r>
    </w:p>
    <w:p w:rsidR="00A35D3B" w:rsidRPr="00A35D3B" w:rsidRDefault="00A35D3B" w:rsidP="00A35D3B">
      <w:pPr>
        <w:numPr>
          <w:ilvl w:val="0"/>
          <w:numId w:val="39"/>
        </w:numPr>
        <w:spacing w:after="0" w:line="240" w:lineRule="auto"/>
        <w:ind w:right="0" w:hanging="471"/>
        <w:contextualSpacing/>
        <w:jc w:val="both"/>
        <w:rPr>
          <w:rFonts w:ascii="Arial" w:hAnsi="Arial" w:cs="Arial"/>
          <w:sz w:val="22"/>
          <w:szCs w:val="22"/>
        </w:rPr>
      </w:pPr>
      <w:r w:rsidRPr="00A35D3B">
        <w:rPr>
          <w:rFonts w:ascii="Arial" w:eastAsia="Arial" w:hAnsi="Arial" w:cs="Arial"/>
          <w:sz w:val="22"/>
          <w:szCs w:val="22"/>
        </w:rPr>
        <w:t>Monitoring the staff member’s progress towards recovery and the suitability of the alternative duties and/or rehabilitation programme.</w:t>
      </w:r>
    </w:p>
    <w:p w:rsidR="00A35D3B" w:rsidRPr="00A35D3B" w:rsidRDefault="00A35D3B" w:rsidP="00A35D3B">
      <w:pPr>
        <w:numPr>
          <w:ilvl w:val="0"/>
          <w:numId w:val="39"/>
        </w:numPr>
        <w:spacing w:after="0" w:line="240" w:lineRule="auto"/>
        <w:ind w:right="0" w:hanging="471"/>
        <w:contextualSpacing/>
        <w:jc w:val="both"/>
        <w:rPr>
          <w:rFonts w:ascii="Arial" w:hAnsi="Arial" w:cs="Arial"/>
          <w:sz w:val="22"/>
          <w:szCs w:val="22"/>
        </w:rPr>
      </w:pPr>
      <w:r w:rsidRPr="00A35D3B">
        <w:rPr>
          <w:rFonts w:ascii="Arial" w:eastAsia="Arial" w:hAnsi="Arial" w:cs="Arial"/>
          <w:sz w:val="22"/>
          <w:szCs w:val="22"/>
        </w:rPr>
        <w:t>Taking steps to see that appropriate levels of confidentiality are maintained consistent with the principles of the Privacy Act 1993.</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b/>
          <w:sz w:val="22"/>
          <w:szCs w:val="22"/>
        </w:rPr>
        <w:t xml:space="preserve">The </w:t>
      </w:r>
      <w:r w:rsidRPr="00A35D3B">
        <w:rPr>
          <w:rFonts w:ascii="Arial" w:hAnsi="Arial" w:cs="Arial"/>
          <w:b/>
          <w:sz w:val="22"/>
          <w:szCs w:val="22"/>
          <w:highlight w:val="yellow"/>
        </w:rPr>
        <w:t>Operations</w:t>
      </w:r>
      <w:r w:rsidRPr="00A35D3B">
        <w:rPr>
          <w:rFonts w:ascii="Arial" w:hAnsi="Arial" w:cs="Arial"/>
          <w:b/>
          <w:sz w:val="22"/>
          <w:szCs w:val="22"/>
        </w:rPr>
        <w:t xml:space="preserve"> Manager is responsible for:</w:t>
      </w:r>
    </w:p>
    <w:p w:rsidR="00A35D3B" w:rsidRPr="00A35D3B" w:rsidRDefault="00A35D3B" w:rsidP="00A35D3B">
      <w:pPr>
        <w:rPr>
          <w:rFonts w:ascii="Arial" w:hAnsi="Arial" w:cs="Arial"/>
          <w:sz w:val="22"/>
          <w:szCs w:val="22"/>
        </w:rPr>
      </w:pPr>
    </w:p>
    <w:p w:rsidR="00A35D3B" w:rsidRPr="00A35D3B" w:rsidRDefault="00A35D3B" w:rsidP="00A35D3B">
      <w:pPr>
        <w:numPr>
          <w:ilvl w:val="0"/>
          <w:numId w:val="39"/>
        </w:numPr>
        <w:spacing w:after="0" w:line="240" w:lineRule="auto"/>
        <w:ind w:right="0" w:hanging="471"/>
        <w:contextualSpacing/>
        <w:jc w:val="both"/>
        <w:rPr>
          <w:rFonts w:ascii="Arial" w:hAnsi="Arial" w:cs="Arial"/>
          <w:sz w:val="22"/>
          <w:szCs w:val="22"/>
        </w:rPr>
      </w:pPr>
      <w:r w:rsidRPr="00A35D3B">
        <w:rPr>
          <w:rFonts w:ascii="Arial" w:eastAsia="Arial" w:hAnsi="Arial" w:cs="Arial"/>
          <w:sz w:val="22"/>
          <w:szCs w:val="22"/>
        </w:rPr>
        <w:t>Reviewing Health and Safety Management after a critical event, or if there is a change in work procedures, or Health and Safety Policy.</w:t>
      </w:r>
    </w:p>
    <w:p w:rsidR="00A35D3B" w:rsidRPr="00A35D3B" w:rsidRDefault="00A35D3B" w:rsidP="00A35D3B">
      <w:pPr>
        <w:numPr>
          <w:ilvl w:val="0"/>
          <w:numId w:val="39"/>
        </w:numPr>
        <w:spacing w:after="0" w:line="240" w:lineRule="auto"/>
        <w:ind w:right="0" w:hanging="471"/>
        <w:contextualSpacing/>
        <w:jc w:val="both"/>
        <w:rPr>
          <w:rFonts w:ascii="Arial" w:hAnsi="Arial" w:cs="Arial"/>
          <w:sz w:val="22"/>
          <w:szCs w:val="22"/>
        </w:rPr>
      </w:pPr>
      <w:r w:rsidRPr="00A35D3B">
        <w:rPr>
          <w:rFonts w:ascii="Arial" w:eastAsia="Arial" w:hAnsi="Arial" w:cs="Arial"/>
          <w:sz w:val="22"/>
          <w:szCs w:val="22"/>
        </w:rPr>
        <w:t>Acting as the Health and Safety Representative and person responsible for liaison with ACC on behalf of your organisation.</w:t>
      </w:r>
    </w:p>
    <w:p w:rsidR="00A35D3B" w:rsidRPr="00A35D3B" w:rsidRDefault="00A35D3B" w:rsidP="00A35D3B">
      <w:pPr>
        <w:numPr>
          <w:ilvl w:val="0"/>
          <w:numId w:val="39"/>
        </w:numPr>
        <w:spacing w:after="0" w:line="240" w:lineRule="auto"/>
        <w:ind w:right="0" w:hanging="471"/>
        <w:contextualSpacing/>
        <w:jc w:val="both"/>
        <w:rPr>
          <w:rFonts w:ascii="Arial" w:hAnsi="Arial" w:cs="Arial"/>
          <w:sz w:val="22"/>
          <w:szCs w:val="22"/>
        </w:rPr>
      </w:pPr>
      <w:r w:rsidRPr="00A35D3B">
        <w:rPr>
          <w:rFonts w:ascii="Arial" w:eastAsia="Arial" w:hAnsi="Arial" w:cs="Arial"/>
          <w:sz w:val="22"/>
          <w:szCs w:val="22"/>
        </w:rPr>
        <w:lastRenderedPageBreak/>
        <w:t>Ensuring that relevant support systems are in place if an injury or illness requires alterations to the employee’s workspace, requires opportunities to administer relevant medication or therapeutic exercises, or to avoid aggravation and relapse of an accident or illness.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b/>
          <w:sz w:val="22"/>
          <w:szCs w:val="22"/>
        </w:rPr>
        <w:t>Staff members are responsible for:</w:t>
      </w:r>
    </w:p>
    <w:p w:rsidR="00A35D3B" w:rsidRPr="00A35D3B" w:rsidRDefault="00A35D3B" w:rsidP="00A35D3B">
      <w:pPr>
        <w:rPr>
          <w:rFonts w:ascii="Arial" w:hAnsi="Arial" w:cs="Arial"/>
          <w:sz w:val="22"/>
          <w:szCs w:val="22"/>
        </w:rPr>
      </w:pPr>
    </w:p>
    <w:p w:rsidR="00A35D3B" w:rsidRPr="00A35D3B" w:rsidRDefault="00A35D3B" w:rsidP="00A35D3B">
      <w:pPr>
        <w:numPr>
          <w:ilvl w:val="0"/>
          <w:numId w:val="35"/>
        </w:numPr>
        <w:spacing w:after="0" w:line="240" w:lineRule="auto"/>
        <w:ind w:right="0" w:hanging="471"/>
        <w:contextualSpacing/>
        <w:jc w:val="both"/>
        <w:rPr>
          <w:rFonts w:ascii="Arial" w:hAnsi="Arial" w:cs="Arial"/>
          <w:sz w:val="22"/>
          <w:szCs w:val="22"/>
        </w:rPr>
      </w:pPr>
      <w:r w:rsidRPr="00A35D3B">
        <w:rPr>
          <w:rFonts w:ascii="Arial" w:eastAsia="Arial" w:hAnsi="Arial" w:cs="Arial"/>
          <w:sz w:val="22"/>
          <w:szCs w:val="22"/>
        </w:rPr>
        <w:t>Participating in an appropriate rehabilitation programme, including a return to work programme, which requires alternative duties or partial hours.</w:t>
      </w:r>
    </w:p>
    <w:p w:rsidR="00A35D3B" w:rsidRPr="00A35D3B" w:rsidRDefault="00A35D3B" w:rsidP="00A35D3B">
      <w:pPr>
        <w:numPr>
          <w:ilvl w:val="0"/>
          <w:numId w:val="35"/>
        </w:numPr>
        <w:spacing w:after="0" w:line="240" w:lineRule="auto"/>
        <w:ind w:right="0" w:hanging="471"/>
        <w:contextualSpacing/>
        <w:jc w:val="both"/>
        <w:rPr>
          <w:rFonts w:ascii="Arial" w:hAnsi="Arial" w:cs="Arial"/>
          <w:sz w:val="22"/>
          <w:szCs w:val="22"/>
        </w:rPr>
      </w:pPr>
      <w:r w:rsidRPr="00A35D3B">
        <w:rPr>
          <w:rFonts w:ascii="Arial" w:eastAsia="Arial" w:hAnsi="Arial" w:cs="Arial"/>
          <w:sz w:val="22"/>
          <w:szCs w:val="22"/>
        </w:rPr>
        <w:t xml:space="preserve">Providing ongoing medical certificates to the </w:t>
      </w:r>
      <w:r w:rsidRPr="00A35D3B">
        <w:rPr>
          <w:rFonts w:ascii="Arial" w:eastAsia="Arial" w:hAnsi="Arial" w:cs="Arial"/>
          <w:sz w:val="22"/>
          <w:szCs w:val="22"/>
          <w:highlight w:val="yellow"/>
        </w:rPr>
        <w:t>Finance</w:t>
      </w:r>
      <w:r w:rsidRPr="00A35D3B">
        <w:rPr>
          <w:rFonts w:ascii="Arial" w:eastAsia="Arial" w:hAnsi="Arial" w:cs="Arial"/>
          <w:sz w:val="22"/>
          <w:szCs w:val="22"/>
        </w:rPr>
        <w:t xml:space="preserve"> Manager.</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b/>
          <w:sz w:val="22"/>
          <w:szCs w:val="22"/>
        </w:rPr>
        <w:t>Rehabilitation Procedure</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b/>
          <w:sz w:val="22"/>
          <w:szCs w:val="22"/>
        </w:rPr>
        <w:t>Early return to work for full-time and part-time employees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A staff member who has experienced a personal injury or illness and who has taken time off to recover will be supported in a return to work as early as possible and in accordance with medical advice.  This involves a partnership between the staff member and their Manager, medical treatment providers, and others, as appropriate, in the circumstances.  At any stage the staff member can choose to be accompanied by a representative or support person.  An early return to work may involve a modification of the person’s working environment, alternative duties for a temporary period, and/or changes to the normal hours of work. </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sz w:val="22"/>
          <w:szCs w:val="22"/>
        </w:rPr>
      </w:pPr>
      <w:r w:rsidRPr="00A35D3B">
        <w:rPr>
          <w:rFonts w:ascii="Arial" w:hAnsi="Arial" w:cs="Arial"/>
          <w:b/>
          <w:sz w:val="22"/>
          <w:szCs w:val="22"/>
        </w:rPr>
        <w:t>Medical information</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The staff member must give a copy of their completed ACC forms or medical certificate from the treatment provider (this must be a registered medical practitioner if lost time is involved), to the </w:t>
      </w:r>
      <w:r w:rsidRPr="00A35D3B">
        <w:rPr>
          <w:rFonts w:ascii="Arial" w:hAnsi="Arial" w:cs="Arial"/>
          <w:sz w:val="22"/>
          <w:szCs w:val="22"/>
          <w:highlight w:val="yellow"/>
        </w:rPr>
        <w:t xml:space="preserve">Finance </w:t>
      </w:r>
      <w:r w:rsidRPr="00A35D3B">
        <w:rPr>
          <w:rFonts w:ascii="Arial" w:hAnsi="Arial" w:cs="Arial"/>
          <w:sz w:val="22"/>
          <w:szCs w:val="22"/>
        </w:rPr>
        <w:t xml:space="preserve">Manager.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The medical certificate will state the staff member’s capacity or incapacity for work and specify a date for review (second visit) by the treatment provider.  Selected or restricted activities may also be specified for a certain period of time.  If the injured or ill person is off work for more than seven consecutive days, they must provide a medical certificate confirming they are ‘fit for work’ to the </w:t>
      </w:r>
      <w:r w:rsidRPr="00A35D3B">
        <w:rPr>
          <w:rFonts w:ascii="Arial" w:hAnsi="Arial" w:cs="Arial"/>
          <w:sz w:val="22"/>
          <w:szCs w:val="22"/>
          <w:highlight w:val="yellow"/>
        </w:rPr>
        <w:t>Finance</w:t>
      </w:r>
      <w:r w:rsidRPr="00A35D3B">
        <w:rPr>
          <w:rFonts w:ascii="Arial" w:hAnsi="Arial" w:cs="Arial"/>
          <w:sz w:val="22"/>
          <w:szCs w:val="22"/>
        </w:rPr>
        <w:t xml:space="preserve"> Manager.</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b/>
          <w:sz w:val="22"/>
          <w:szCs w:val="22"/>
        </w:rPr>
        <w:t>Capacity to work and the provision of alternative duties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The provision of suitable alternative duties is an essential part of rehabilitation.  Alternative duties are aimed at providing appropriate and productive work while a staff member rehabilitates to his/her former role.  This is a proactive approach to enable a staff member to return to work as quickly as possible and maximise the chances of full recovery.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lastRenderedPageBreak/>
        <w:t xml:space="preserve">The line manager, in consultation with the </w:t>
      </w:r>
      <w:r w:rsidRPr="00A35D3B">
        <w:rPr>
          <w:rFonts w:ascii="Arial" w:hAnsi="Arial" w:cs="Arial"/>
          <w:sz w:val="22"/>
          <w:szCs w:val="22"/>
          <w:highlight w:val="yellow"/>
        </w:rPr>
        <w:t>Finance</w:t>
      </w:r>
      <w:r w:rsidRPr="00A35D3B">
        <w:rPr>
          <w:rFonts w:ascii="Arial" w:hAnsi="Arial" w:cs="Arial"/>
          <w:sz w:val="22"/>
          <w:szCs w:val="22"/>
        </w:rPr>
        <w:t xml:space="preserve"> Manager (and others as appropriate), will try to identify suitable alternative duties after considering:</w:t>
      </w:r>
    </w:p>
    <w:p w:rsidR="00A35D3B" w:rsidRPr="00A35D3B" w:rsidRDefault="00A35D3B" w:rsidP="00A35D3B">
      <w:pPr>
        <w:numPr>
          <w:ilvl w:val="0"/>
          <w:numId w:val="36"/>
        </w:numPr>
        <w:spacing w:after="0" w:line="240" w:lineRule="auto"/>
        <w:ind w:right="0" w:hanging="471"/>
        <w:contextualSpacing/>
        <w:jc w:val="both"/>
        <w:rPr>
          <w:rFonts w:ascii="Arial" w:hAnsi="Arial" w:cs="Arial"/>
          <w:sz w:val="22"/>
          <w:szCs w:val="22"/>
        </w:rPr>
      </w:pPr>
      <w:r w:rsidRPr="00A35D3B">
        <w:rPr>
          <w:rFonts w:ascii="Arial" w:eastAsia="Arial" w:hAnsi="Arial" w:cs="Arial"/>
          <w:sz w:val="22"/>
          <w:szCs w:val="22"/>
        </w:rPr>
        <w:t>The nature and severity of the injury or illness.</w:t>
      </w:r>
    </w:p>
    <w:p w:rsidR="00A35D3B" w:rsidRPr="00A35D3B" w:rsidRDefault="00A35D3B" w:rsidP="00A35D3B">
      <w:pPr>
        <w:numPr>
          <w:ilvl w:val="0"/>
          <w:numId w:val="36"/>
        </w:numPr>
        <w:spacing w:after="0" w:line="240" w:lineRule="auto"/>
        <w:ind w:right="0" w:hanging="471"/>
        <w:contextualSpacing/>
        <w:jc w:val="both"/>
        <w:rPr>
          <w:rFonts w:ascii="Arial" w:hAnsi="Arial" w:cs="Arial"/>
          <w:sz w:val="22"/>
          <w:szCs w:val="22"/>
        </w:rPr>
      </w:pPr>
      <w:r w:rsidRPr="00A35D3B">
        <w:rPr>
          <w:rFonts w:ascii="Arial" w:eastAsia="Arial" w:hAnsi="Arial" w:cs="Arial"/>
          <w:sz w:val="22"/>
          <w:szCs w:val="22"/>
        </w:rPr>
        <w:t>The medical information provided and the restrictions imposed by treatment providers.</w:t>
      </w:r>
    </w:p>
    <w:p w:rsidR="00A35D3B" w:rsidRPr="00A35D3B" w:rsidRDefault="00A35D3B" w:rsidP="00A35D3B">
      <w:pPr>
        <w:numPr>
          <w:ilvl w:val="0"/>
          <w:numId w:val="36"/>
        </w:numPr>
        <w:spacing w:after="0" w:line="240" w:lineRule="auto"/>
        <w:ind w:right="0" w:hanging="471"/>
        <w:contextualSpacing/>
        <w:jc w:val="both"/>
        <w:rPr>
          <w:rFonts w:ascii="Arial" w:hAnsi="Arial" w:cs="Arial"/>
          <w:sz w:val="22"/>
          <w:szCs w:val="22"/>
        </w:rPr>
      </w:pPr>
      <w:r w:rsidRPr="00A35D3B">
        <w:rPr>
          <w:rFonts w:ascii="Arial" w:eastAsia="Arial" w:hAnsi="Arial" w:cs="Arial"/>
          <w:sz w:val="22"/>
          <w:szCs w:val="22"/>
        </w:rPr>
        <w:t>The previous work undertaken by the staff member.</w:t>
      </w:r>
    </w:p>
    <w:p w:rsidR="00A35D3B" w:rsidRPr="00A35D3B" w:rsidRDefault="00A35D3B" w:rsidP="00A35D3B">
      <w:pPr>
        <w:numPr>
          <w:ilvl w:val="0"/>
          <w:numId w:val="36"/>
        </w:numPr>
        <w:spacing w:after="0" w:line="240" w:lineRule="auto"/>
        <w:ind w:right="0" w:hanging="471"/>
        <w:contextualSpacing/>
        <w:jc w:val="both"/>
        <w:rPr>
          <w:rFonts w:ascii="Arial" w:hAnsi="Arial" w:cs="Arial"/>
          <w:sz w:val="22"/>
          <w:szCs w:val="22"/>
        </w:rPr>
      </w:pPr>
      <w:r w:rsidRPr="00A35D3B">
        <w:rPr>
          <w:rFonts w:ascii="Arial" w:eastAsia="Arial" w:hAnsi="Arial" w:cs="Arial"/>
          <w:sz w:val="22"/>
          <w:szCs w:val="22"/>
        </w:rPr>
        <w:t>The predicted timeframe for rehabilitation (if known).</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b/>
          <w:sz w:val="22"/>
          <w:szCs w:val="22"/>
        </w:rPr>
        <w:t>Regular review</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The line manager will review the rehabilitation programme in consultation with the staff member at regular intervals (usually every two weeks) involving others as appropriate.  Where uncertainty exists about the suitability of duties being performed or where the progress of a staff member is slower than anticipated, the line manager will seek additional professional assistance as appropriate.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b/>
          <w:sz w:val="22"/>
          <w:szCs w:val="22"/>
        </w:rPr>
        <w:t>Alternative placement or permanent disablement</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Where at any point it becomes clear that a staff member will be unable or is unlikely to return to former duties as a result of work-related personal injury, [organisation] will explore the possibility of suitable alternatives with the employee.</w:t>
      </w:r>
    </w:p>
    <w:p w:rsidR="00A35D3B" w:rsidRPr="00A35D3B" w:rsidRDefault="00A35D3B" w:rsidP="00A35D3B">
      <w:pPr>
        <w:rPr>
          <w:rFonts w:ascii="Arial" w:hAnsi="Arial" w:cs="Arial"/>
          <w:sz w:val="22"/>
          <w:szCs w:val="22"/>
        </w:rPr>
      </w:pPr>
      <w:r w:rsidRPr="00A35D3B">
        <w:rPr>
          <w:rFonts w:ascii="Arial" w:hAnsi="Arial" w:cs="Arial"/>
          <w:sz w:val="22"/>
          <w:szCs w:val="22"/>
        </w:rPr>
        <w:t xml:space="preserve">When an employee’s personal injury or illness is so severe as to prevent her or him returning to their former position and all available options have been fully explored, then termination of employment will be considered in accordance with the relevant employment contract.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b/>
          <w:sz w:val="22"/>
          <w:szCs w:val="22"/>
        </w:rPr>
        <w:t>Definitions</w:t>
      </w:r>
    </w:p>
    <w:p w:rsidR="00A35D3B" w:rsidRPr="00A35D3B" w:rsidRDefault="00A35D3B" w:rsidP="00A35D3B">
      <w:pPr>
        <w:rPr>
          <w:rFonts w:ascii="Arial" w:hAnsi="Arial" w:cs="Arial"/>
          <w:sz w:val="22"/>
          <w:szCs w:val="22"/>
        </w:rPr>
      </w:pPr>
    </w:p>
    <w:p w:rsidR="00A35D3B" w:rsidRPr="00A35D3B" w:rsidRDefault="00A35D3B" w:rsidP="00A35D3B">
      <w:pPr>
        <w:numPr>
          <w:ilvl w:val="0"/>
          <w:numId w:val="37"/>
        </w:numPr>
        <w:spacing w:after="0" w:line="240" w:lineRule="auto"/>
        <w:ind w:right="0" w:hanging="471"/>
        <w:contextualSpacing/>
        <w:jc w:val="both"/>
        <w:rPr>
          <w:rFonts w:ascii="Arial" w:hAnsi="Arial" w:cs="Arial"/>
          <w:sz w:val="22"/>
          <w:szCs w:val="22"/>
        </w:rPr>
      </w:pPr>
      <w:r w:rsidRPr="00A35D3B">
        <w:rPr>
          <w:rFonts w:ascii="Arial" w:eastAsia="Arial" w:hAnsi="Arial" w:cs="Arial"/>
          <w:sz w:val="22"/>
          <w:szCs w:val="22"/>
        </w:rPr>
        <w:t>‘Rehabilitation’ means a process of active change and support with the goal of restoring the staff member’s health, independence, and participation to the maximum extent practicable.  It comprises treatment, social rehabilitation, and vocational rehabilitation.</w:t>
      </w:r>
    </w:p>
    <w:p w:rsidR="00A35D3B" w:rsidRPr="00A35D3B" w:rsidRDefault="00A35D3B" w:rsidP="00A35D3B">
      <w:pPr>
        <w:numPr>
          <w:ilvl w:val="0"/>
          <w:numId w:val="37"/>
        </w:numPr>
        <w:spacing w:after="0" w:line="240" w:lineRule="auto"/>
        <w:ind w:right="0" w:hanging="471"/>
        <w:contextualSpacing/>
        <w:jc w:val="both"/>
        <w:rPr>
          <w:rFonts w:ascii="Arial" w:hAnsi="Arial" w:cs="Arial"/>
          <w:sz w:val="22"/>
          <w:szCs w:val="22"/>
        </w:rPr>
      </w:pPr>
      <w:r w:rsidRPr="00A35D3B">
        <w:rPr>
          <w:rFonts w:ascii="Arial" w:eastAsia="Arial" w:hAnsi="Arial" w:cs="Arial"/>
          <w:sz w:val="22"/>
          <w:szCs w:val="22"/>
        </w:rPr>
        <w:t>‘Rehabilitation plan’ means an individualised rehabilitation programme to facilitate the early and safe return of the staff member to the same or equivalent duties as those previously performed on a long-term basis.</w:t>
      </w:r>
    </w:p>
    <w:p w:rsidR="00A35D3B" w:rsidRPr="00A35D3B" w:rsidRDefault="00A35D3B" w:rsidP="00A35D3B">
      <w:pPr>
        <w:numPr>
          <w:ilvl w:val="0"/>
          <w:numId w:val="37"/>
        </w:numPr>
        <w:spacing w:after="0" w:line="240" w:lineRule="auto"/>
        <w:ind w:right="0" w:hanging="471"/>
        <w:contextualSpacing/>
        <w:jc w:val="both"/>
        <w:rPr>
          <w:rFonts w:ascii="Arial" w:hAnsi="Arial" w:cs="Arial"/>
          <w:sz w:val="22"/>
          <w:szCs w:val="22"/>
        </w:rPr>
      </w:pPr>
      <w:r w:rsidRPr="00A35D3B">
        <w:rPr>
          <w:rFonts w:ascii="Arial" w:eastAsia="Arial" w:hAnsi="Arial" w:cs="Arial"/>
          <w:sz w:val="22"/>
          <w:szCs w:val="22"/>
        </w:rPr>
        <w:t>‘Alternative duties’ are early return to work interventions.  They may include alternative work or other forms of action appropriate for the staff member.  These duties are a temporary modification of the employee’s work tasks.  They must not aggravate the personal injury or delay healing, must be compatible with the business of the organisation, and be subject to regular review.  A staff member may be fit for alternative duties from the occurrence of the personal injury or when improvement has occurred following a period of being unfit for work.</w:t>
      </w:r>
    </w:p>
    <w:p w:rsidR="00A35D3B" w:rsidRPr="00A35D3B" w:rsidRDefault="00A35D3B" w:rsidP="00A35D3B">
      <w:pPr>
        <w:widowControl w:val="0"/>
        <w:numPr>
          <w:ilvl w:val="0"/>
          <w:numId w:val="38"/>
        </w:numPr>
        <w:spacing w:after="0" w:line="240" w:lineRule="auto"/>
        <w:ind w:right="0" w:hanging="471"/>
        <w:jc w:val="both"/>
        <w:rPr>
          <w:rFonts w:ascii="Arial" w:hAnsi="Arial" w:cs="Arial"/>
          <w:sz w:val="22"/>
          <w:szCs w:val="22"/>
        </w:rPr>
      </w:pPr>
      <w:r w:rsidRPr="00A35D3B">
        <w:rPr>
          <w:rFonts w:ascii="Arial" w:eastAsia="Arial" w:hAnsi="Arial" w:cs="Arial"/>
          <w:sz w:val="22"/>
          <w:szCs w:val="22"/>
        </w:rPr>
        <w:t xml:space="preserve">Serious harm means: </w:t>
      </w:r>
    </w:p>
    <w:p w:rsidR="00A35D3B" w:rsidRPr="00A35D3B" w:rsidRDefault="00A35D3B" w:rsidP="00A35D3B">
      <w:pPr>
        <w:widowControl w:val="0"/>
        <w:numPr>
          <w:ilvl w:val="1"/>
          <w:numId w:val="38"/>
        </w:numPr>
        <w:spacing w:after="0" w:line="240" w:lineRule="auto"/>
        <w:ind w:right="0" w:hanging="360"/>
        <w:jc w:val="both"/>
        <w:rPr>
          <w:rFonts w:ascii="Arial" w:hAnsi="Arial" w:cs="Arial"/>
          <w:sz w:val="22"/>
          <w:szCs w:val="22"/>
        </w:rPr>
      </w:pPr>
      <w:r w:rsidRPr="00A35D3B">
        <w:rPr>
          <w:rFonts w:ascii="Arial" w:eastAsia="Arial" w:hAnsi="Arial" w:cs="Arial"/>
          <w:sz w:val="22"/>
          <w:szCs w:val="22"/>
        </w:rPr>
        <w:t>Amputation of body part.</w:t>
      </w:r>
    </w:p>
    <w:p w:rsidR="00A35D3B" w:rsidRPr="00A35D3B" w:rsidRDefault="00A35D3B" w:rsidP="00A35D3B">
      <w:pPr>
        <w:widowControl w:val="0"/>
        <w:numPr>
          <w:ilvl w:val="1"/>
          <w:numId w:val="38"/>
        </w:numPr>
        <w:spacing w:after="0" w:line="240" w:lineRule="auto"/>
        <w:ind w:right="0" w:hanging="360"/>
        <w:jc w:val="both"/>
        <w:rPr>
          <w:rFonts w:ascii="Arial" w:hAnsi="Arial" w:cs="Arial"/>
          <w:sz w:val="22"/>
          <w:szCs w:val="22"/>
        </w:rPr>
      </w:pPr>
      <w:r w:rsidRPr="00A35D3B">
        <w:rPr>
          <w:rFonts w:ascii="Arial" w:eastAsia="Arial" w:hAnsi="Arial" w:cs="Arial"/>
          <w:sz w:val="22"/>
          <w:szCs w:val="22"/>
        </w:rPr>
        <w:t>Burns requiring referral to a specialist, registered medical practitioner, or specialist outpatient clinic.</w:t>
      </w:r>
    </w:p>
    <w:p w:rsidR="00A35D3B" w:rsidRPr="00A35D3B" w:rsidRDefault="00A35D3B" w:rsidP="00A35D3B">
      <w:pPr>
        <w:widowControl w:val="0"/>
        <w:numPr>
          <w:ilvl w:val="1"/>
          <w:numId w:val="38"/>
        </w:numPr>
        <w:spacing w:after="0" w:line="240" w:lineRule="auto"/>
        <w:ind w:right="0" w:hanging="360"/>
        <w:jc w:val="both"/>
        <w:rPr>
          <w:rFonts w:ascii="Arial" w:hAnsi="Arial" w:cs="Arial"/>
          <w:sz w:val="22"/>
          <w:szCs w:val="22"/>
        </w:rPr>
      </w:pPr>
      <w:r w:rsidRPr="00A35D3B">
        <w:rPr>
          <w:rFonts w:ascii="Arial" w:eastAsia="Arial" w:hAnsi="Arial" w:cs="Arial"/>
          <w:sz w:val="22"/>
          <w:szCs w:val="22"/>
        </w:rPr>
        <w:t>Loss of consciousness from lack of oxygen.</w:t>
      </w:r>
    </w:p>
    <w:p w:rsidR="00A35D3B" w:rsidRPr="00A35D3B" w:rsidRDefault="00A35D3B" w:rsidP="00A35D3B">
      <w:pPr>
        <w:widowControl w:val="0"/>
        <w:numPr>
          <w:ilvl w:val="1"/>
          <w:numId w:val="38"/>
        </w:numPr>
        <w:spacing w:after="0" w:line="240" w:lineRule="auto"/>
        <w:ind w:right="0" w:hanging="360"/>
        <w:jc w:val="both"/>
        <w:rPr>
          <w:rFonts w:ascii="Arial" w:hAnsi="Arial" w:cs="Arial"/>
          <w:sz w:val="22"/>
          <w:szCs w:val="22"/>
        </w:rPr>
      </w:pPr>
      <w:r w:rsidRPr="00A35D3B">
        <w:rPr>
          <w:rFonts w:ascii="Arial" w:eastAsia="Arial" w:hAnsi="Arial" w:cs="Arial"/>
          <w:sz w:val="22"/>
          <w:szCs w:val="22"/>
        </w:rPr>
        <w:t>Loss of consciousness, or acute illness requiring treatment by a registered medical practitioner from: absorption, inhalation, or ingestion of any substance.</w:t>
      </w:r>
    </w:p>
    <w:p w:rsidR="00A35D3B" w:rsidRPr="00A35D3B" w:rsidRDefault="00A35D3B" w:rsidP="00A35D3B">
      <w:pPr>
        <w:widowControl w:val="0"/>
        <w:numPr>
          <w:ilvl w:val="1"/>
          <w:numId w:val="38"/>
        </w:numPr>
        <w:spacing w:after="0" w:line="240" w:lineRule="auto"/>
        <w:ind w:right="0" w:hanging="360"/>
        <w:jc w:val="both"/>
        <w:rPr>
          <w:rFonts w:ascii="Arial" w:hAnsi="Arial" w:cs="Arial"/>
          <w:sz w:val="22"/>
          <w:szCs w:val="22"/>
        </w:rPr>
      </w:pPr>
      <w:r w:rsidRPr="00A35D3B">
        <w:rPr>
          <w:rFonts w:ascii="Arial" w:eastAsia="Arial" w:hAnsi="Arial" w:cs="Arial"/>
          <w:sz w:val="22"/>
          <w:szCs w:val="22"/>
        </w:rPr>
        <w:t xml:space="preserve">Any harm that causes the person harmed to be hospitalised for a period of 48 </w:t>
      </w:r>
      <w:r w:rsidRPr="00A35D3B">
        <w:rPr>
          <w:rFonts w:ascii="Arial" w:eastAsia="Arial" w:hAnsi="Arial" w:cs="Arial"/>
          <w:sz w:val="22"/>
          <w:szCs w:val="22"/>
        </w:rPr>
        <w:lastRenderedPageBreak/>
        <w:t>hours or more commencing within seven days of the harm's occurrence.</w:t>
      </w:r>
    </w:p>
    <w:p w:rsidR="00A35D3B" w:rsidRPr="00A35D3B" w:rsidRDefault="00A35D3B" w:rsidP="00A35D3B">
      <w:pPr>
        <w:widowControl w:val="0"/>
        <w:numPr>
          <w:ilvl w:val="1"/>
          <w:numId w:val="38"/>
        </w:numPr>
        <w:spacing w:after="0" w:line="240" w:lineRule="auto"/>
        <w:ind w:right="0" w:hanging="360"/>
        <w:jc w:val="both"/>
        <w:rPr>
          <w:rFonts w:ascii="Arial" w:hAnsi="Arial" w:cs="Arial"/>
          <w:sz w:val="22"/>
          <w:szCs w:val="22"/>
        </w:rPr>
      </w:pPr>
      <w:r w:rsidRPr="00A35D3B">
        <w:rPr>
          <w:rFonts w:ascii="Arial" w:eastAsia="Arial" w:hAnsi="Arial" w:cs="Arial"/>
          <w:sz w:val="22"/>
          <w:szCs w:val="22"/>
        </w:rPr>
        <w:t>Any of the following conditions that amounts to or results in permanent loss of bodily function, or temporary severe loss of bodily function: respiratory disease, noise-induced hearing loss, neurological disease, cancer, dermatological disease, communicable disease, musculoskeletal disease, illness caused by exposure to infected material, decompression sickness, poisoning, vision impairment, chemical or hot-metal burn of eye, penetrating wound of eye, bone fracture, laceration, crushing.</w:t>
      </w:r>
    </w:p>
    <w:p w:rsidR="00E75848" w:rsidRDefault="00E75848">
      <w:pPr>
        <w:spacing w:line="259" w:lineRule="auto"/>
        <w:ind w:right="0"/>
        <w:rPr>
          <w:rFonts w:ascii="Arial" w:hAnsi="Arial" w:cs="Arial"/>
          <w:sz w:val="14"/>
          <w:szCs w:val="20"/>
        </w:rPr>
      </w:pPr>
      <w:r>
        <w:rPr>
          <w:rFonts w:ascii="Arial" w:hAnsi="Arial" w:cs="Arial"/>
          <w:sz w:val="14"/>
          <w:szCs w:val="20"/>
        </w:rPr>
        <w:br w:type="page"/>
      </w:r>
    </w:p>
    <w:p w:rsidR="00A35D3B" w:rsidRPr="00A35D3B" w:rsidRDefault="00A35D3B" w:rsidP="00A35D3B">
      <w:pPr>
        <w:rPr>
          <w:rFonts w:ascii="Arial" w:hAnsi="Arial" w:cs="Arial"/>
          <w:b/>
          <w:sz w:val="22"/>
          <w:szCs w:val="22"/>
        </w:rPr>
      </w:pPr>
      <w:r w:rsidRPr="00A35D3B">
        <w:rPr>
          <w:rFonts w:ascii="Arial" w:hAnsi="Arial" w:cs="Arial"/>
          <w:b/>
          <w:sz w:val="22"/>
          <w:szCs w:val="22"/>
        </w:rPr>
        <w:lastRenderedPageBreak/>
        <w:t>Appendix Seven:  Emergency Management Procedure</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[organisation] recognises the need to be prepared for emergency situations that may be encountered while at work.</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b/>
          <w:sz w:val="22"/>
          <w:szCs w:val="22"/>
        </w:rPr>
        <w:t xml:space="preserve">Scope - </w:t>
      </w:r>
      <w:r w:rsidRPr="00A35D3B">
        <w:rPr>
          <w:rFonts w:ascii="Arial" w:hAnsi="Arial" w:cs="Arial"/>
          <w:sz w:val="22"/>
          <w:szCs w:val="22"/>
        </w:rPr>
        <w:t>all [organisation] employees, all contractors, and volunteers.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Responsibilities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 xml:space="preserve">The </w:t>
      </w:r>
      <w:r w:rsidRPr="00A35D3B">
        <w:rPr>
          <w:rFonts w:ascii="Arial" w:hAnsi="Arial" w:cs="Arial"/>
          <w:b/>
          <w:sz w:val="22"/>
          <w:szCs w:val="22"/>
          <w:highlight w:val="yellow"/>
        </w:rPr>
        <w:t>Operations</w:t>
      </w:r>
      <w:r w:rsidRPr="00A35D3B">
        <w:rPr>
          <w:rFonts w:ascii="Arial" w:hAnsi="Arial" w:cs="Arial"/>
          <w:b/>
          <w:sz w:val="22"/>
          <w:szCs w:val="22"/>
        </w:rPr>
        <w:t xml:space="preserve"> Manager (or Health and Safety Representative in their absence) is responsible for:</w:t>
      </w:r>
    </w:p>
    <w:p w:rsidR="00A35D3B" w:rsidRPr="00A35D3B" w:rsidRDefault="00A35D3B" w:rsidP="00A35D3B">
      <w:pPr>
        <w:rPr>
          <w:rFonts w:ascii="Arial" w:hAnsi="Arial" w:cs="Arial"/>
          <w:sz w:val="22"/>
          <w:szCs w:val="22"/>
        </w:rPr>
      </w:pPr>
    </w:p>
    <w:p w:rsidR="00A35D3B" w:rsidRPr="00A35D3B" w:rsidRDefault="00A35D3B" w:rsidP="00A35D3B">
      <w:pPr>
        <w:numPr>
          <w:ilvl w:val="0"/>
          <w:numId w:val="40"/>
        </w:numPr>
        <w:spacing w:after="0" w:line="240" w:lineRule="auto"/>
        <w:ind w:right="0"/>
        <w:contextualSpacing/>
        <w:jc w:val="both"/>
        <w:rPr>
          <w:rFonts w:ascii="Arial" w:hAnsi="Arial" w:cs="Arial"/>
          <w:sz w:val="22"/>
          <w:szCs w:val="22"/>
        </w:rPr>
      </w:pPr>
      <w:r w:rsidRPr="00A35D3B">
        <w:rPr>
          <w:rFonts w:ascii="Arial" w:hAnsi="Arial" w:cs="Arial"/>
          <w:sz w:val="22"/>
          <w:szCs w:val="22"/>
        </w:rPr>
        <w:t>Acting as the warden for [organisation].</w:t>
      </w:r>
    </w:p>
    <w:p w:rsidR="00A35D3B" w:rsidRPr="00A35D3B" w:rsidRDefault="00A35D3B" w:rsidP="00A35D3B">
      <w:pPr>
        <w:numPr>
          <w:ilvl w:val="0"/>
          <w:numId w:val="40"/>
        </w:numPr>
        <w:spacing w:after="0" w:line="240" w:lineRule="auto"/>
        <w:ind w:right="0"/>
        <w:contextualSpacing/>
        <w:jc w:val="both"/>
        <w:rPr>
          <w:rFonts w:ascii="Arial" w:hAnsi="Arial" w:cs="Arial"/>
          <w:sz w:val="22"/>
          <w:szCs w:val="22"/>
        </w:rPr>
      </w:pPr>
      <w:r w:rsidRPr="00A35D3B">
        <w:rPr>
          <w:rFonts w:ascii="Arial" w:hAnsi="Arial" w:cs="Arial"/>
          <w:sz w:val="22"/>
          <w:szCs w:val="22"/>
        </w:rPr>
        <w:t>Ensuring all staff receive emergency preparedness training.</w:t>
      </w:r>
    </w:p>
    <w:p w:rsidR="00A35D3B" w:rsidRPr="00A35D3B" w:rsidRDefault="00A35D3B" w:rsidP="00A35D3B">
      <w:pPr>
        <w:numPr>
          <w:ilvl w:val="0"/>
          <w:numId w:val="40"/>
        </w:numPr>
        <w:spacing w:after="0" w:line="240" w:lineRule="auto"/>
        <w:ind w:right="0"/>
        <w:contextualSpacing/>
        <w:jc w:val="both"/>
        <w:rPr>
          <w:rFonts w:ascii="Arial" w:hAnsi="Arial" w:cs="Arial"/>
          <w:sz w:val="22"/>
          <w:szCs w:val="22"/>
        </w:rPr>
      </w:pPr>
      <w:r w:rsidRPr="00A35D3B">
        <w:rPr>
          <w:rFonts w:ascii="Arial" w:hAnsi="Arial" w:cs="Arial"/>
          <w:sz w:val="22"/>
          <w:szCs w:val="22"/>
        </w:rPr>
        <w:t>Maintaining emergency supplies of water and provisions in accordance with civil defence requirements</w:t>
      </w:r>
    </w:p>
    <w:p w:rsidR="00A35D3B" w:rsidRPr="00A35D3B" w:rsidRDefault="00A35D3B" w:rsidP="00A35D3B">
      <w:pPr>
        <w:numPr>
          <w:ilvl w:val="0"/>
          <w:numId w:val="40"/>
        </w:numPr>
        <w:spacing w:after="0" w:line="240" w:lineRule="auto"/>
        <w:ind w:right="0"/>
        <w:contextualSpacing/>
        <w:jc w:val="both"/>
        <w:rPr>
          <w:rFonts w:ascii="Arial" w:hAnsi="Arial" w:cs="Arial"/>
          <w:sz w:val="22"/>
          <w:szCs w:val="22"/>
        </w:rPr>
      </w:pPr>
      <w:r w:rsidRPr="00A35D3B">
        <w:rPr>
          <w:rFonts w:ascii="Arial" w:hAnsi="Arial" w:cs="Arial"/>
          <w:sz w:val="22"/>
          <w:szCs w:val="22"/>
        </w:rPr>
        <w:t xml:space="preserve">Maintaining a register of those staff who may require special assistance in the case of an emergency requiring evacuation. </w:t>
      </w:r>
    </w:p>
    <w:p w:rsidR="00A35D3B" w:rsidRPr="00A35D3B" w:rsidRDefault="00A35D3B" w:rsidP="00A35D3B">
      <w:pPr>
        <w:numPr>
          <w:ilvl w:val="0"/>
          <w:numId w:val="40"/>
        </w:numPr>
        <w:spacing w:after="0" w:line="240" w:lineRule="auto"/>
        <w:ind w:right="0"/>
        <w:contextualSpacing/>
        <w:jc w:val="both"/>
        <w:rPr>
          <w:rFonts w:ascii="Arial" w:hAnsi="Arial" w:cs="Arial"/>
          <w:sz w:val="22"/>
          <w:szCs w:val="22"/>
        </w:rPr>
      </w:pPr>
      <w:r w:rsidRPr="00A35D3B">
        <w:rPr>
          <w:rFonts w:ascii="Arial" w:hAnsi="Arial" w:cs="Arial"/>
          <w:sz w:val="22"/>
          <w:szCs w:val="22"/>
        </w:rPr>
        <w:t>Ensuring all staff are accounted for after an evacuation and notifying the relevant attending emergency services.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All staff are responsible for:</w:t>
      </w:r>
    </w:p>
    <w:p w:rsidR="00A35D3B" w:rsidRPr="00A35D3B" w:rsidRDefault="00A35D3B" w:rsidP="00A35D3B">
      <w:pPr>
        <w:rPr>
          <w:rFonts w:ascii="Arial" w:hAnsi="Arial" w:cs="Arial"/>
          <w:sz w:val="22"/>
          <w:szCs w:val="22"/>
        </w:rPr>
      </w:pPr>
    </w:p>
    <w:p w:rsidR="00A35D3B" w:rsidRPr="00A35D3B" w:rsidRDefault="00A35D3B" w:rsidP="00A35D3B">
      <w:pPr>
        <w:numPr>
          <w:ilvl w:val="0"/>
          <w:numId w:val="41"/>
        </w:numPr>
        <w:spacing w:after="0" w:line="240" w:lineRule="auto"/>
        <w:ind w:right="0"/>
        <w:contextualSpacing/>
        <w:jc w:val="both"/>
        <w:rPr>
          <w:rFonts w:ascii="Arial" w:hAnsi="Arial" w:cs="Arial"/>
          <w:sz w:val="22"/>
          <w:szCs w:val="22"/>
        </w:rPr>
      </w:pPr>
      <w:r w:rsidRPr="00A35D3B">
        <w:rPr>
          <w:rFonts w:ascii="Arial" w:hAnsi="Arial" w:cs="Arial"/>
          <w:sz w:val="22"/>
          <w:szCs w:val="22"/>
        </w:rPr>
        <w:t>Maintaining familiarity with emergency responses and following procedures.</w:t>
      </w:r>
    </w:p>
    <w:p w:rsidR="00A35D3B" w:rsidRPr="00A35D3B" w:rsidRDefault="00A35D3B" w:rsidP="00A35D3B">
      <w:pPr>
        <w:numPr>
          <w:ilvl w:val="0"/>
          <w:numId w:val="41"/>
        </w:numPr>
        <w:spacing w:after="0" w:line="240" w:lineRule="auto"/>
        <w:ind w:right="0"/>
        <w:contextualSpacing/>
        <w:jc w:val="both"/>
        <w:rPr>
          <w:rFonts w:ascii="Arial" w:hAnsi="Arial" w:cs="Arial"/>
          <w:sz w:val="22"/>
          <w:szCs w:val="22"/>
        </w:rPr>
      </w:pPr>
      <w:r w:rsidRPr="00A35D3B">
        <w:rPr>
          <w:rFonts w:ascii="Arial" w:hAnsi="Arial" w:cs="Arial"/>
          <w:sz w:val="22"/>
          <w:szCs w:val="22"/>
        </w:rPr>
        <w:t xml:space="preserve">Advising the </w:t>
      </w:r>
      <w:r w:rsidRPr="00A35D3B">
        <w:rPr>
          <w:rFonts w:ascii="Arial" w:hAnsi="Arial" w:cs="Arial"/>
          <w:sz w:val="22"/>
          <w:szCs w:val="22"/>
          <w:highlight w:val="yellow"/>
        </w:rPr>
        <w:t>Operations</w:t>
      </w:r>
      <w:r w:rsidRPr="00A35D3B">
        <w:rPr>
          <w:rFonts w:ascii="Arial" w:hAnsi="Arial" w:cs="Arial"/>
          <w:sz w:val="22"/>
          <w:szCs w:val="22"/>
        </w:rPr>
        <w:t xml:space="preserve"> Manager of any special assistance that may be required in case of an emergency requiring evacuation, e.g. in case of deafness, physical disability.</w:t>
      </w:r>
    </w:p>
    <w:p w:rsidR="00A35D3B" w:rsidRPr="00A35D3B" w:rsidRDefault="00A35D3B" w:rsidP="00A35D3B">
      <w:pPr>
        <w:numPr>
          <w:ilvl w:val="0"/>
          <w:numId w:val="41"/>
        </w:numPr>
        <w:spacing w:after="0" w:line="240" w:lineRule="auto"/>
        <w:ind w:right="0"/>
        <w:contextualSpacing/>
        <w:jc w:val="both"/>
        <w:rPr>
          <w:rFonts w:ascii="Arial" w:hAnsi="Arial" w:cs="Arial"/>
          <w:sz w:val="22"/>
          <w:szCs w:val="22"/>
        </w:rPr>
      </w:pPr>
      <w:r w:rsidRPr="00A35D3B">
        <w:rPr>
          <w:rFonts w:ascii="Arial" w:hAnsi="Arial" w:cs="Arial"/>
          <w:sz w:val="22"/>
          <w:szCs w:val="22"/>
        </w:rPr>
        <w:t>Ensuring their own safety if working in the building after hours or alone, by utilising security measures that are available, e.g. doors electronically locked.</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Procedures</w:t>
      </w:r>
    </w:p>
    <w:p w:rsidR="00A35D3B" w:rsidRPr="00A35D3B" w:rsidRDefault="00A35D3B" w:rsidP="00A35D3B">
      <w:pPr>
        <w:rPr>
          <w:rFonts w:ascii="Arial" w:hAnsi="Arial" w:cs="Arial"/>
          <w:sz w:val="22"/>
          <w:szCs w:val="22"/>
        </w:rPr>
      </w:pPr>
    </w:p>
    <w:p w:rsidR="00A35D3B" w:rsidRPr="00A35D3B" w:rsidRDefault="00A35D3B" w:rsidP="00A35D3B">
      <w:pPr>
        <w:numPr>
          <w:ilvl w:val="0"/>
          <w:numId w:val="42"/>
        </w:numPr>
        <w:spacing w:after="0" w:line="240" w:lineRule="auto"/>
        <w:ind w:right="0"/>
        <w:contextualSpacing/>
        <w:jc w:val="both"/>
        <w:rPr>
          <w:rFonts w:ascii="Arial" w:hAnsi="Arial" w:cs="Arial"/>
          <w:b/>
          <w:sz w:val="22"/>
          <w:szCs w:val="22"/>
        </w:rPr>
      </w:pPr>
      <w:r w:rsidRPr="00A35D3B">
        <w:rPr>
          <w:rFonts w:ascii="Arial" w:hAnsi="Arial" w:cs="Arial"/>
          <w:b/>
          <w:sz w:val="22"/>
          <w:szCs w:val="22"/>
        </w:rPr>
        <w:t>When Emergency Services are required</w:t>
      </w:r>
    </w:p>
    <w:p w:rsidR="00A35D3B" w:rsidRPr="00A35D3B" w:rsidRDefault="00A35D3B" w:rsidP="00A35D3B">
      <w:pPr>
        <w:rPr>
          <w:rFonts w:ascii="Arial" w:hAnsi="Arial" w:cs="Arial"/>
          <w:b/>
          <w:sz w:val="22"/>
          <w:szCs w:val="22"/>
        </w:rPr>
      </w:pP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For emergency services dial 1 for an outside line then 111 and ask for the service you require:</w:t>
      </w:r>
    </w:p>
    <w:p w:rsidR="00A35D3B" w:rsidRPr="00A35D3B" w:rsidRDefault="00A35D3B" w:rsidP="00A35D3B">
      <w:pPr>
        <w:numPr>
          <w:ilvl w:val="0"/>
          <w:numId w:val="44"/>
        </w:numPr>
        <w:spacing w:after="0" w:line="240" w:lineRule="auto"/>
        <w:ind w:right="0"/>
        <w:contextualSpacing/>
        <w:jc w:val="both"/>
        <w:rPr>
          <w:rFonts w:ascii="Arial" w:hAnsi="Arial" w:cs="Arial"/>
          <w:sz w:val="22"/>
          <w:szCs w:val="22"/>
        </w:rPr>
      </w:pPr>
      <w:r w:rsidRPr="00A35D3B">
        <w:rPr>
          <w:rFonts w:ascii="Arial" w:hAnsi="Arial" w:cs="Arial"/>
          <w:sz w:val="22"/>
          <w:szCs w:val="22"/>
        </w:rPr>
        <w:t>FIRE.</w:t>
      </w:r>
    </w:p>
    <w:p w:rsidR="00A35D3B" w:rsidRPr="00A35D3B" w:rsidRDefault="00A35D3B" w:rsidP="00A35D3B">
      <w:pPr>
        <w:numPr>
          <w:ilvl w:val="0"/>
          <w:numId w:val="44"/>
        </w:numPr>
        <w:spacing w:after="0" w:line="240" w:lineRule="auto"/>
        <w:ind w:right="0"/>
        <w:contextualSpacing/>
        <w:jc w:val="both"/>
        <w:rPr>
          <w:rFonts w:ascii="Arial" w:hAnsi="Arial" w:cs="Arial"/>
          <w:sz w:val="22"/>
          <w:szCs w:val="22"/>
        </w:rPr>
      </w:pPr>
      <w:r w:rsidRPr="00A35D3B">
        <w:rPr>
          <w:rFonts w:ascii="Arial" w:hAnsi="Arial" w:cs="Arial"/>
          <w:sz w:val="22"/>
          <w:szCs w:val="22"/>
        </w:rPr>
        <w:t>AMBULANCE.</w:t>
      </w:r>
    </w:p>
    <w:p w:rsidR="00A35D3B" w:rsidRPr="00A35D3B" w:rsidRDefault="00A35D3B" w:rsidP="00A35D3B">
      <w:pPr>
        <w:numPr>
          <w:ilvl w:val="0"/>
          <w:numId w:val="44"/>
        </w:numPr>
        <w:spacing w:after="0" w:line="240" w:lineRule="auto"/>
        <w:ind w:right="0"/>
        <w:contextualSpacing/>
        <w:jc w:val="both"/>
        <w:rPr>
          <w:rFonts w:ascii="Arial" w:hAnsi="Arial" w:cs="Arial"/>
          <w:sz w:val="22"/>
          <w:szCs w:val="22"/>
        </w:rPr>
      </w:pPr>
      <w:r w:rsidRPr="00A35D3B">
        <w:rPr>
          <w:rFonts w:ascii="Arial" w:hAnsi="Arial" w:cs="Arial"/>
          <w:sz w:val="22"/>
          <w:szCs w:val="22"/>
        </w:rPr>
        <w:t>POLICE.</w:t>
      </w:r>
    </w:p>
    <w:p w:rsidR="00A35D3B" w:rsidRPr="00A35D3B" w:rsidRDefault="00A35D3B" w:rsidP="00A35D3B">
      <w:pPr>
        <w:rPr>
          <w:rFonts w:ascii="Arial" w:hAnsi="Arial" w:cs="Arial"/>
          <w:sz w:val="22"/>
          <w:szCs w:val="22"/>
        </w:rPr>
      </w:pP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Stay calm, give your name, details of the emergency, and street address - which is:</w:t>
      </w:r>
    </w:p>
    <w:p w:rsidR="00A35D3B" w:rsidRPr="00A35D3B" w:rsidRDefault="00A35D3B" w:rsidP="00A35D3B">
      <w:pPr>
        <w:numPr>
          <w:ilvl w:val="0"/>
          <w:numId w:val="44"/>
        </w:numPr>
        <w:spacing w:after="0" w:line="240" w:lineRule="auto"/>
        <w:ind w:right="0"/>
        <w:contextualSpacing/>
        <w:jc w:val="both"/>
        <w:rPr>
          <w:rFonts w:ascii="Arial" w:hAnsi="Arial" w:cs="Arial"/>
          <w:sz w:val="22"/>
          <w:szCs w:val="22"/>
        </w:rPr>
      </w:pPr>
      <w:r w:rsidRPr="00A35D3B">
        <w:rPr>
          <w:rFonts w:ascii="Arial" w:hAnsi="Arial" w:cs="Arial"/>
          <w:sz w:val="22"/>
          <w:szCs w:val="22"/>
        </w:rPr>
        <w:t>.</w:t>
      </w:r>
    </w:p>
    <w:p w:rsidR="00A35D3B" w:rsidRPr="00A35D3B" w:rsidRDefault="00A35D3B" w:rsidP="00A35D3B">
      <w:pPr>
        <w:numPr>
          <w:ilvl w:val="0"/>
          <w:numId w:val="44"/>
        </w:numPr>
        <w:spacing w:after="0" w:line="240" w:lineRule="auto"/>
        <w:ind w:right="0"/>
        <w:contextualSpacing/>
        <w:jc w:val="both"/>
        <w:rPr>
          <w:rFonts w:ascii="Arial" w:hAnsi="Arial" w:cs="Arial"/>
          <w:sz w:val="22"/>
          <w:szCs w:val="22"/>
        </w:rPr>
      </w:pPr>
      <w:r w:rsidRPr="00A35D3B">
        <w:rPr>
          <w:rFonts w:ascii="Arial" w:hAnsi="Arial" w:cs="Arial"/>
          <w:sz w:val="22"/>
          <w:szCs w:val="22"/>
        </w:rPr>
        <w:t>.</w:t>
      </w:r>
    </w:p>
    <w:p w:rsidR="00A35D3B" w:rsidRPr="00A35D3B" w:rsidRDefault="00A35D3B" w:rsidP="00A35D3B">
      <w:pPr>
        <w:rPr>
          <w:rFonts w:ascii="Arial" w:hAnsi="Arial" w:cs="Arial"/>
          <w:sz w:val="22"/>
          <w:szCs w:val="22"/>
        </w:rPr>
      </w:pP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lastRenderedPageBreak/>
        <w:t>Visitors:</w:t>
      </w:r>
    </w:p>
    <w:p w:rsidR="00A35D3B" w:rsidRPr="00A35D3B" w:rsidRDefault="00A35D3B" w:rsidP="00A35D3B">
      <w:pPr>
        <w:numPr>
          <w:ilvl w:val="0"/>
          <w:numId w:val="44"/>
        </w:numPr>
        <w:spacing w:after="0" w:line="240" w:lineRule="auto"/>
        <w:ind w:right="0"/>
        <w:contextualSpacing/>
        <w:jc w:val="both"/>
        <w:rPr>
          <w:rFonts w:ascii="Arial" w:hAnsi="Arial" w:cs="Arial"/>
          <w:sz w:val="22"/>
          <w:szCs w:val="22"/>
        </w:rPr>
      </w:pPr>
      <w:r w:rsidRPr="00A35D3B">
        <w:rPr>
          <w:rFonts w:ascii="Arial" w:hAnsi="Arial" w:cs="Arial"/>
          <w:sz w:val="22"/>
          <w:szCs w:val="22"/>
        </w:rPr>
        <w:t>Visitors are the responsibility of the person they have called to see.</w:t>
      </w:r>
    </w:p>
    <w:p w:rsidR="00A35D3B" w:rsidRPr="00A35D3B" w:rsidRDefault="00A35D3B" w:rsidP="00A35D3B">
      <w:pPr>
        <w:ind w:left="111"/>
        <w:rPr>
          <w:rFonts w:ascii="Arial" w:hAnsi="Arial" w:cs="Arial"/>
          <w:sz w:val="22"/>
          <w:szCs w:val="22"/>
        </w:rPr>
      </w:pPr>
    </w:p>
    <w:p w:rsidR="00A35D3B" w:rsidRPr="00A35D3B" w:rsidRDefault="00A35D3B" w:rsidP="00A35D3B">
      <w:pPr>
        <w:numPr>
          <w:ilvl w:val="0"/>
          <w:numId w:val="42"/>
        </w:numPr>
        <w:spacing w:after="0" w:line="240" w:lineRule="auto"/>
        <w:ind w:right="0"/>
        <w:contextualSpacing/>
        <w:jc w:val="both"/>
        <w:rPr>
          <w:rFonts w:ascii="Arial" w:hAnsi="Arial" w:cs="Arial"/>
          <w:b/>
          <w:sz w:val="22"/>
          <w:szCs w:val="22"/>
        </w:rPr>
      </w:pPr>
      <w:r w:rsidRPr="00A35D3B">
        <w:rPr>
          <w:rFonts w:ascii="Arial" w:hAnsi="Arial" w:cs="Arial"/>
          <w:b/>
          <w:sz w:val="22"/>
          <w:szCs w:val="22"/>
        </w:rPr>
        <w:t>Fire</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Ensure you are familiar with the building evacuation scheme or evacuation procedure.</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If you discover a fire:</w:t>
      </w:r>
    </w:p>
    <w:p w:rsidR="00A35D3B" w:rsidRPr="00A35D3B" w:rsidRDefault="00A35D3B" w:rsidP="00A35D3B">
      <w:pPr>
        <w:rPr>
          <w:rFonts w:ascii="Arial" w:hAnsi="Arial" w:cs="Arial"/>
          <w:sz w:val="22"/>
          <w:szCs w:val="22"/>
        </w:rPr>
      </w:pP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Activate the nearest alarm.</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Alert people in your area.</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Do not extinguish the fire unless there is no personal danger to you or anyone else.</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Evacuate the building following the evacuation procedure or scheme.</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After evacuation, meet at the assembly point.</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If the fire alarm sounds:</w:t>
      </w:r>
    </w:p>
    <w:p w:rsidR="00A35D3B" w:rsidRPr="00A35D3B" w:rsidRDefault="00A35D3B" w:rsidP="00A35D3B">
      <w:pPr>
        <w:rPr>
          <w:rFonts w:ascii="Arial" w:hAnsi="Arial" w:cs="Arial"/>
          <w:sz w:val="22"/>
          <w:szCs w:val="22"/>
        </w:rPr>
      </w:pP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Walk quickly to your nearest exit.</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Make sure any visitors leave the building with you.</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Do not stop to take personal items with you.</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Keep to the left of the stairs.</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Meet at the assembly area on the grass area outside the Caledonian Ground entrance.</w:t>
      </w:r>
    </w:p>
    <w:p w:rsidR="00A35D3B" w:rsidRPr="00A35D3B" w:rsidRDefault="00A35D3B" w:rsidP="00A35D3B">
      <w:pPr>
        <w:rPr>
          <w:rFonts w:ascii="Arial" w:eastAsia="Times New Roman" w:hAnsi="Arial" w:cs="Arial"/>
          <w:b/>
          <w:sz w:val="22"/>
          <w:szCs w:val="22"/>
        </w:rPr>
      </w:pPr>
    </w:p>
    <w:p w:rsidR="00A35D3B" w:rsidRPr="00A35D3B" w:rsidRDefault="00A35D3B" w:rsidP="00A35D3B">
      <w:pPr>
        <w:numPr>
          <w:ilvl w:val="0"/>
          <w:numId w:val="42"/>
        </w:numPr>
        <w:spacing w:after="0" w:line="240" w:lineRule="auto"/>
        <w:ind w:right="0"/>
        <w:contextualSpacing/>
        <w:jc w:val="both"/>
        <w:rPr>
          <w:rFonts w:ascii="Arial" w:hAnsi="Arial" w:cs="Arial"/>
          <w:b/>
          <w:sz w:val="22"/>
          <w:szCs w:val="22"/>
        </w:rPr>
      </w:pPr>
      <w:r w:rsidRPr="00A35D3B">
        <w:rPr>
          <w:rFonts w:ascii="Arial" w:hAnsi="Arial" w:cs="Arial"/>
          <w:b/>
          <w:sz w:val="22"/>
          <w:szCs w:val="22"/>
        </w:rPr>
        <w:t>Earthquake</w:t>
      </w:r>
    </w:p>
    <w:p w:rsidR="00A35D3B" w:rsidRPr="00A35D3B" w:rsidRDefault="00A35D3B" w:rsidP="00A35D3B">
      <w:pPr>
        <w:rPr>
          <w:rFonts w:ascii="Arial" w:hAnsi="Arial" w:cs="Arial"/>
          <w:b/>
          <w:sz w:val="22"/>
          <w:szCs w:val="22"/>
        </w:rPr>
      </w:pP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Keep calm.</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Move away from windows, equipment, and shelves that may fall.</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Drop, cover and hold under a solid piece of furniture.</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Do not try to evacuate until the shaking has stopped.</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Be prepared for aftershocks.</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When the shaking stops:</w:t>
      </w:r>
    </w:p>
    <w:p w:rsidR="00A35D3B" w:rsidRPr="00A35D3B" w:rsidRDefault="00A35D3B" w:rsidP="00A35D3B">
      <w:pPr>
        <w:rPr>
          <w:rFonts w:ascii="Arial" w:hAnsi="Arial" w:cs="Arial"/>
          <w:sz w:val="22"/>
          <w:szCs w:val="22"/>
        </w:rPr>
      </w:pP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Keep calm and help those who need assistance.</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Fire wardens will coordinate evacuation.</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Wardens will designate people to turn off all electrical sources and gas taps.</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Check for damage to stairways and for fallen debris at your exit to determine a safe exit route.</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Check for hazards and extinguish any fires if safe to do so.</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Evacuate if instructed to do so.</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Go to the assembly point and await further instructions.</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lastRenderedPageBreak/>
        <w:t>If the assembly point is unsafe, (i.e. subject to liquefaction), the warden will nominate an alternative assembly point.</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A register will be kept of people present logging when they leave and their intentions.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If you need to evacuate or the fire alarm sounds:</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Use evacuation procedures to leave the building.</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Keep together.</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Follow the warden’s instructions.</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 xml:space="preserve">Meet at the assembly area on the grass area outside the </w:t>
      </w:r>
      <w:r w:rsidRPr="00A35D3B">
        <w:rPr>
          <w:rFonts w:ascii="Arial" w:hAnsi="Arial" w:cs="Arial"/>
          <w:sz w:val="22"/>
          <w:szCs w:val="22"/>
          <w:highlight w:val="yellow"/>
        </w:rPr>
        <w:t>xxxx</w:t>
      </w:r>
      <w:r w:rsidRPr="00A35D3B">
        <w:rPr>
          <w:rFonts w:ascii="Arial" w:hAnsi="Arial" w:cs="Arial"/>
          <w:sz w:val="22"/>
          <w:szCs w:val="22"/>
        </w:rPr>
        <w:t xml:space="preserve"> entrance.</w:t>
      </w:r>
    </w:p>
    <w:p w:rsidR="00A35D3B" w:rsidRPr="00A35D3B" w:rsidRDefault="00A35D3B" w:rsidP="00A35D3B">
      <w:pPr>
        <w:rPr>
          <w:rFonts w:ascii="Arial" w:hAnsi="Arial" w:cs="Arial"/>
          <w:sz w:val="22"/>
          <w:szCs w:val="22"/>
        </w:rPr>
      </w:pPr>
    </w:p>
    <w:p w:rsidR="00A35D3B" w:rsidRPr="00A35D3B" w:rsidRDefault="00A35D3B" w:rsidP="00A35D3B">
      <w:pPr>
        <w:numPr>
          <w:ilvl w:val="0"/>
          <w:numId w:val="42"/>
        </w:numPr>
        <w:spacing w:after="0" w:line="240" w:lineRule="auto"/>
        <w:ind w:right="0"/>
        <w:contextualSpacing/>
        <w:jc w:val="both"/>
        <w:rPr>
          <w:rFonts w:ascii="Arial" w:hAnsi="Arial" w:cs="Arial"/>
          <w:b/>
          <w:sz w:val="22"/>
          <w:szCs w:val="22"/>
        </w:rPr>
      </w:pPr>
      <w:r w:rsidRPr="00A35D3B">
        <w:rPr>
          <w:rFonts w:ascii="Arial" w:hAnsi="Arial" w:cs="Arial"/>
          <w:b/>
          <w:sz w:val="22"/>
          <w:szCs w:val="22"/>
        </w:rPr>
        <w:t>Flooding (in building, e.g. sprinklers)</w:t>
      </w:r>
    </w:p>
    <w:p w:rsidR="00A35D3B" w:rsidRPr="00A35D3B" w:rsidRDefault="00A35D3B" w:rsidP="00A35D3B">
      <w:pPr>
        <w:rPr>
          <w:rFonts w:ascii="Arial" w:hAnsi="Arial" w:cs="Arial"/>
          <w:b/>
          <w:sz w:val="22"/>
          <w:szCs w:val="22"/>
        </w:rPr>
      </w:pP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Shut off the power and water and turn off electrical appliances if there is no personal danger to you or anyone else.</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Try to identify the source of the flooding if safe to do so.</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 xml:space="preserve">Contact the Building Manager: </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 xml:space="preserve">Prepare to evacuate. </w:t>
      </w:r>
    </w:p>
    <w:p w:rsidR="00A35D3B" w:rsidRPr="00A35D3B" w:rsidRDefault="00A35D3B" w:rsidP="00A35D3B">
      <w:pPr>
        <w:rPr>
          <w:rFonts w:ascii="Arial" w:hAnsi="Arial" w:cs="Arial"/>
          <w:sz w:val="22"/>
          <w:szCs w:val="22"/>
        </w:rPr>
      </w:pPr>
    </w:p>
    <w:p w:rsidR="00A35D3B" w:rsidRPr="00A35D3B" w:rsidRDefault="00A35D3B" w:rsidP="00A35D3B">
      <w:pPr>
        <w:numPr>
          <w:ilvl w:val="0"/>
          <w:numId w:val="42"/>
        </w:numPr>
        <w:spacing w:after="0" w:line="240" w:lineRule="auto"/>
        <w:ind w:right="0"/>
        <w:contextualSpacing/>
        <w:jc w:val="both"/>
        <w:rPr>
          <w:rFonts w:ascii="Arial" w:hAnsi="Arial" w:cs="Arial"/>
          <w:b/>
          <w:sz w:val="22"/>
          <w:szCs w:val="22"/>
        </w:rPr>
      </w:pPr>
      <w:r w:rsidRPr="00A35D3B">
        <w:rPr>
          <w:rFonts w:ascii="Arial" w:hAnsi="Arial" w:cs="Arial"/>
          <w:b/>
          <w:sz w:val="22"/>
          <w:szCs w:val="22"/>
        </w:rPr>
        <w:t>Flood (Natural Disaster)</w:t>
      </w:r>
    </w:p>
    <w:p w:rsidR="00A35D3B" w:rsidRPr="00A35D3B" w:rsidRDefault="00A35D3B" w:rsidP="00A35D3B">
      <w:pPr>
        <w:rPr>
          <w:rFonts w:ascii="Arial" w:hAnsi="Arial" w:cs="Arial"/>
          <w:b/>
          <w:sz w:val="22"/>
          <w:szCs w:val="22"/>
        </w:rPr>
      </w:pP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Shut off the power and water and turn off electrical appliances if there is no personal danger to you or anyone else.</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Move vital records to highest accessible point if safe to do so.</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Notify emergency services.</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Prepare to evacuate.</w:t>
      </w:r>
    </w:p>
    <w:p w:rsidR="00A35D3B" w:rsidRPr="00A35D3B" w:rsidRDefault="00A35D3B" w:rsidP="00A35D3B">
      <w:pPr>
        <w:rPr>
          <w:rFonts w:ascii="Arial" w:hAnsi="Arial" w:cs="Arial"/>
          <w:sz w:val="22"/>
          <w:szCs w:val="22"/>
        </w:rPr>
      </w:pPr>
    </w:p>
    <w:p w:rsidR="00A35D3B" w:rsidRPr="00A35D3B" w:rsidRDefault="00A35D3B" w:rsidP="00A35D3B">
      <w:pPr>
        <w:numPr>
          <w:ilvl w:val="0"/>
          <w:numId w:val="42"/>
        </w:numPr>
        <w:spacing w:after="0" w:line="240" w:lineRule="auto"/>
        <w:ind w:right="0"/>
        <w:contextualSpacing/>
        <w:jc w:val="both"/>
        <w:rPr>
          <w:rFonts w:ascii="Arial" w:hAnsi="Arial" w:cs="Arial"/>
          <w:b/>
          <w:sz w:val="22"/>
          <w:szCs w:val="22"/>
        </w:rPr>
      </w:pPr>
      <w:r w:rsidRPr="00A35D3B">
        <w:rPr>
          <w:rFonts w:ascii="Arial" w:hAnsi="Arial" w:cs="Arial"/>
          <w:b/>
          <w:sz w:val="22"/>
          <w:szCs w:val="22"/>
        </w:rPr>
        <w:t>Unwanted Visitor</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If a person is displaying unusual behaviour:</w:t>
      </w:r>
    </w:p>
    <w:p w:rsidR="00A35D3B" w:rsidRPr="00A35D3B" w:rsidRDefault="00A35D3B" w:rsidP="00A35D3B">
      <w:pPr>
        <w:rPr>
          <w:rFonts w:ascii="Arial" w:hAnsi="Arial" w:cs="Arial"/>
          <w:sz w:val="22"/>
          <w:szCs w:val="22"/>
        </w:rPr>
      </w:pP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Keep calm, make no sudden movements.</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Do what the offender asks.</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Try to memorise as many details about the offender as possible.</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Notify police as soon as it is safe to do so.  Leave the telephone line open until police arrive.</w:t>
      </w:r>
    </w:p>
    <w:p w:rsidR="00A35D3B" w:rsidRPr="00A35D3B" w:rsidRDefault="00A35D3B" w:rsidP="00A35D3B">
      <w:pPr>
        <w:ind w:left="471"/>
        <w:contextualSpacing/>
        <w:rPr>
          <w:rFonts w:ascii="Arial" w:hAnsi="Arial" w:cs="Arial"/>
          <w:b/>
          <w:sz w:val="22"/>
          <w:szCs w:val="22"/>
        </w:rPr>
      </w:pPr>
    </w:p>
    <w:p w:rsidR="00A35D3B" w:rsidRPr="00A35D3B" w:rsidRDefault="00A35D3B" w:rsidP="00A35D3B">
      <w:pPr>
        <w:numPr>
          <w:ilvl w:val="0"/>
          <w:numId w:val="42"/>
        </w:numPr>
        <w:spacing w:after="0" w:line="240" w:lineRule="auto"/>
        <w:ind w:right="0"/>
        <w:contextualSpacing/>
        <w:jc w:val="both"/>
        <w:rPr>
          <w:rFonts w:ascii="Arial" w:hAnsi="Arial" w:cs="Arial"/>
          <w:b/>
          <w:sz w:val="22"/>
          <w:szCs w:val="22"/>
        </w:rPr>
      </w:pPr>
      <w:r w:rsidRPr="00A35D3B">
        <w:rPr>
          <w:rFonts w:ascii="Arial" w:hAnsi="Arial" w:cs="Arial"/>
          <w:b/>
          <w:sz w:val="22"/>
          <w:szCs w:val="22"/>
        </w:rPr>
        <w:t>Bomb Threat</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When a bomb threat is received or a suspicious object is discovered, it must be treated as genuine until proven otherwise. </w:t>
      </w:r>
    </w:p>
    <w:p w:rsidR="00A35D3B" w:rsidRPr="00A35D3B" w:rsidRDefault="00A35D3B" w:rsidP="00A35D3B">
      <w:pPr>
        <w:rPr>
          <w:rFonts w:ascii="Arial" w:hAnsi="Arial" w:cs="Arial"/>
          <w:sz w:val="22"/>
          <w:szCs w:val="22"/>
        </w:rPr>
      </w:pPr>
      <w:r w:rsidRPr="00A35D3B">
        <w:rPr>
          <w:rFonts w:ascii="Arial" w:hAnsi="Arial" w:cs="Arial"/>
          <w:sz w:val="22"/>
          <w:szCs w:val="22"/>
        </w:rPr>
        <w:t>Do not touch or move any suspicious object.  Treat unusual or suspicious objects as a bomb, as they can be made to resemble almost anything.  The Police will determine the action to take with the object.</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Keep calm.</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Keep the person talking – don’t interrupt.</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Let them feel in charge – keep the person on the line, don’t hang up.</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Ask Bomb Threat Checklist questions and record responses (refer Appendix 8).</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lastRenderedPageBreak/>
        <w:t>Do not operate the manual alarm points or electrical switches or use a mobile telephone as this may activate the device.</w:t>
      </w:r>
    </w:p>
    <w:p w:rsidR="00A35D3B" w:rsidRP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Attract assistance if possible and have this person alert staff and notify Police on 111.</w:t>
      </w:r>
    </w:p>
    <w:p w:rsidR="00A35D3B" w:rsidRDefault="00A35D3B" w:rsidP="00A35D3B">
      <w:pPr>
        <w:numPr>
          <w:ilvl w:val="0"/>
          <w:numId w:val="43"/>
        </w:numPr>
        <w:spacing w:after="0" w:line="240" w:lineRule="auto"/>
        <w:ind w:right="0"/>
        <w:contextualSpacing/>
        <w:jc w:val="both"/>
        <w:rPr>
          <w:rFonts w:ascii="Arial" w:hAnsi="Arial" w:cs="Arial"/>
          <w:sz w:val="22"/>
          <w:szCs w:val="22"/>
        </w:rPr>
      </w:pPr>
      <w:r w:rsidRPr="00A35D3B">
        <w:rPr>
          <w:rFonts w:ascii="Arial" w:hAnsi="Arial" w:cs="Arial"/>
          <w:sz w:val="22"/>
          <w:szCs w:val="22"/>
        </w:rPr>
        <w:t>Evacuate the building if directed to do so by the Police (but do not hang the telephone up on the caller).</w:t>
      </w:r>
    </w:p>
    <w:p w:rsidR="00E75848" w:rsidRDefault="00E75848">
      <w:pPr>
        <w:spacing w:line="259" w:lineRule="auto"/>
        <w:ind w:right="0"/>
        <w:rPr>
          <w:rFonts w:ascii="Arial" w:hAnsi="Arial" w:cs="Arial"/>
          <w:sz w:val="22"/>
          <w:szCs w:val="22"/>
        </w:rPr>
      </w:pPr>
      <w:r>
        <w:rPr>
          <w:rFonts w:ascii="Arial" w:hAnsi="Arial" w:cs="Arial"/>
          <w:sz w:val="22"/>
          <w:szCs w:val="22"/>
        </w:rPr>
        <w:br w:type="page"/>
      </w:r>
    </w:p>
    <w:p w:rsidR="00A35D3B" w:rsidRPr="00A35D3B" w:rsidRDefault="00A35D3B" w:rsidP="00A35D3B">
      <w:pPr>
        <w:rPr>
          <w:rFonts w:ascii="Arial" w:hAnsi="Arial" w:cs="Arial"/>
          <w:sz w:val="24"/>
          <w:szCs w:val="24"/>
        </w:rPr>
      </w:pPr>
      <w:r w:rsidRPr="00A35D3B">
        <w:rPr>
          <w:rFonts w:ascii="Arial" w:hAnsi="Arial" w:cs="Arial"/>
          <w:b/>
          <w:sz w:val="24"/>
          <w:szCs w:val="24"/>
        </w:rPr>
        <w:lastRenderedPageBreak/>
        <w:t>Appendix Eight: First Aid Procedure</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Statement</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[organisation] has a responsibility to take ‘all practicable steps’ in providing effective first aid arrangements.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Purpose</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To ensure safe and consistent care is taken when first aid may be required in the workplace.</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sz w:val="22"/>
          <w:szCs w:val="22"/>
        </w:rPr>
      </w:pPr>
      <w:r w:rsidRPr="00A35D3B">
        <w:rPr>
          <w:rFonts w:ascii="Arial" w:hAnsi="Arial" w:cs="Arial"/>
          <w:b/>
          <w:sz w:val="22"/>
          <w:szCs w:val="22"/>
        </w:rPr>
        <w:t xml:space="preserve">Scope - </w:t>
      </w:r>
      <w:r w:rsidRPr="00A35D3B">
        <w:rPr>
          <w:rFonts w:ascii="Arial" w:hAnsi="Arial" w:cs="Arial"/>
          <w:sz w:val="22"/>
          <w:szCs w:val="22"/>
        </w:rPr>
        <w:t>all [organisation] employees and volunteers.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Responsibilities</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The Operations Manager is responsible for:</w:t>
      </w:r>
    </w:p>
    <w:p w:rsidR="00A35D3B" w:rsidRPr="00A35D3B" w:rsidRDefault="00A35D3B" w:rsidP="00A35D3B">
      <w:pPr>
        <w:rPr>
          <w:rFonts w:ascii="Arial" w:hAnsi="Arial" w:cs="Arial"/>
          <w:b/>
          <w:sz w:val="22"/>
          <w:szCs w:val="22"/>
        </w:rPr>
      </w:pPr>
    </w:p>
    <w:p w:rsidR="00A35D3B" w:rsidRPr="00A35D3B" w:rsidRDefault="00A35D3B" w:rsidP="00A35D3B">
      <w:pPr>
        <w:numPr>
          <w:ilvl w:val="0"/>
          <w:numId w:val="45"/>
        </w:numPr>
        <w:spacing w:after="0" w:line="240" w:lineRule="auto"/>
        <w:ind w:right="0"/>
        <w:contextualSpacing/>
        <w:jc w:val="both"/>
        <w:rPr>
          <w:rFonts w:ascii="Arial" w:hAnsi="Arial" w:cs="Arial"/>
          <w:sz w:val="22"/>
          <w:szCs w:val="22"/>
        </w:rPr>
      </w:pPr>
      <w:r w:rsidRPr="00A35D3B">
        <w:rPr>
          <w:rFonts w:ascii="Arial" w:hAnsi="Arial" w:cs="Arial"/>
          <w:sz w:val="22"/>
          <w:szCs w:val="22"/>
        </w:rPr>
        <w:t>Ensuring appropriate first aid supplies are provided at the [organisation] office.</w:t>
      </w:r>
    </w:p>
    <w:p w:rsidR="00A35D3B" w:rsidRPr="00A35D3B" w:rsidRDefault="00A35D3B" w:rsidP="00A35D3B">
      <w:pPr>
        <w:numPr>
          <w:ilvl w:val="0"/>
          <w:numId w:val="45"/>
        </w:numPr>
        <w:spacing w:after="0" w:line="240" w:lineRule="auto"/>
        <w:ind w:right="0"/>
        <w:contextualSpacing/>
        <w:jc w:val="both"/>
        <w:rPr>
          <w:rFonts w:ascii="Arial" w:hAnsi="Arial" w:cs="Arial"/>
          <w:sz w:val="22"/>
          <w:szCs w:val="22"/>
        </w:rPr>
      </w:pPr>
      <w:r w:rsidRPr="00A35D3B">
        <w:rPr>
          <w:rFonts w:ascii="Arial" w:hAnsi="Arial" w:cs="Arial"/>
          <w:sz w:val="22"/>
          <w:szCs w:val="22"/>
        </w:rPr>
        <w:t>Ensuring that first aid supplies are accessible to staff at the office.</w:t>
      </w:r>
    </w:p>
    <w:p w:rsidR="00A35D3B" w:rsidRPr="00A35D3B" w:rsidRDefault="00A35D3B" w:rsidP="00A35D3B">
      <w:pPr>
        <w:numPr>
          <w:ilvl w:val="0"/>
          <w:numId w:val="45"/>
        </w:numPr>
        <w:spacing w:after="0" w:line="240" w:lineRule="auto"/>
        <w:ind w:right="0"/>
        <w:contextualSpacing/>
        <w:jc w:val="both"/>
        <w:rPr>
          <w:rFonts w:ascii="Arial" w:hAnsi="Arial" w:cs="Arial"/>
          <w:sz w:val="22"/>
          <w:szCs w:val="22"/>
        </w:rPr>
      </w:pPr>
      <w:r w:rsidRPr="00A35D3B">
        <w:rPr>
          <w:rFonts w:ascii="Arial" w:hAnsi="Arial" w:cs="Arial"/>
          <w:sz w:val="22"/>
          <w:szCs w:val="22"/>
        </w:rPr>
        <w:t xml:space="preserve">Being the designated first aid representative for [organisation] </w:t>
      </w:r>
      <w:r w:rsidRPr="00A35D3B">
        <w:rPr>
          <w:rFonts w:ascii="Arial" w:hAnsi="Arial" w:cs="Arial"/>
          <w:sz w:val="22"/>
          <w:szCs w:val="22"/>
          <w:highlight w:val="yellow"/>
        </w:rPr>
        <w:t>OR</w:t>
      </w:r>
      <w:r w:rsidRPr="00A35D3B">
        <w:rPr>
          <w:rFonts w:ascii="Arial" w:hAnsi="Arial" w:cs="Arial"/>
          <w:sz w:val="22"/>
          <w:szCs w:val="22"/>
        </w:rPr>
        <w:t xml:space="preserve"> ensuring there is/are are  first aid representatives for [organisation]..</w:t>
      </w:r>
    </w:p>
    <w:p w:rsidR="00A35D3B" w:rsidRPr="00A35D3B" w:rsidRDefault="00A35D3B" w:rsidP="00A35D3B">
      <w:pPr>
        <w:numPr>
          <w:ilvl w:val="0"/>
          <w:numId w:val="45"/>
        </w:numPr>
        <w:spacing w:after="0" w:line="240" w:lineRule="auto"/>
        <w:ind w:right="0"/>
        <w:contextualSpacing/>
        <w:jc w:val="both"/>
        <w:rPr>
          <w:rFonts w:ascii="Arial" w:hAnsi="Arial" w:cs="Arial"/>
          <w:sz w:val="22"/>
          <w:szCs w:val="22"/>
        </w:rPr>
      </w:pPr>
      <w:r w:rsidRPr="00A35D3B">
        <w:rPr>
          <w:rFonts w:ascii="Arial" w:hAnsi="Arial" w:cs="Arial"/>
          <w:sz w:val="22"/>
          <w:szCs w:val="22"/>
        </w:rPr>
        <w:t>Holding an appropriate first aid certificate or other equivalent qualification.</w:t>
      </w:r>
    </w:p>
    <w:p w:rsidR="00A35D3B" w:rsidRPr="00A35D3B" w:rsidRDefault="00A35D3B" w:rsidP="00A35D3B">
      <w:pPr>
        <w:numPr>
          <w:ilvl w:val="0"/>
          <w:numId w:val="45"/>
        </w:numPr>
        <w:spacing w:after="0" w:line="240" w:lineRule="auto"/>
        <w:ind w:right="0"/>
        <w:contextualSpacing/>
        <w:jc w:val="both"/>
        <w:rPr>
          <w:rFonts w:ascii="Arial" w:hAnsi="Arial" w:cs="Arial"/>
          <w:sz w:val="22"/>
          <w:szCs w:val="22"/>
        </w:rPr>
      </w:pPr>
      <w:r w:rsidRPr="00A35D3B">
        <w:rPr>
          <w:rFonts w:ascii="Arial" w:hAnsi="Arial" w:cs="Arial"/>
          <w:sz w:val="22"/>
          <w:szCs w:val="22"/>
        </w:rPr>
        <w:t>Ensuring a First Aid Register form and Incident and Accident Register is completed if first aid is rendered.</w:t>
      </w:r>
    </w:p>
    <w:p w:rsidR="00A35D3B" w:rsidRPr="00A35D3B" w:rsidRDefault="00A35D3B" w:rsidP="00A35D3B">
      <w:pPr>
        <w:spacing w:line="259" w:lineRule="auto"/>
        <w:ind w:right="0"/>
        <w:rPr>
          <w:rFonts w:ascii="Arial" w:hAnsi="Arial" w:cs="Arial"/>
          <w:sz w:val="22"/>
          <w:szCs w:val="22"/>
        </w:rPr>
      </w:pPr>
      <w:r w:rsidRPr="00A35D3B">
        <w:rPr>
          <w:rFonts w:ascii="Arial" w:hAnsi="Arial" w:cs="Arial"/>
          <w:sz w:val="22"/>
          <w:szCs w:val="22"/>
        </w:rPr>
        <w:br w:type="page"/>
      </w:r>
    </w:p>
    <w:p w:rsidR="00A35D3B" w:rsidRPr="00A35D3B" w:rsidRDefault="00A35D3B" w:rsidP="00A35D3B">
      <w:pPr>
        <w:rPr>
          <w:rFonts w:ascii="Arial" w:hAnsi="Arial" w:cs="Arial"/>
          <w:b/>
          <w:sz w:val="24"/>
          <w:szCs w:val="24"/>
        </w:rPr>
      </w:pPr>
      <w:r w:rsidRPr="00A35D3B">
        <w:rPr>
          <w:rFonts w:ascii="Arial" w:hAnsi="Arial" w:cs="Arial"/>
          <w:b/>
          <w:sz w:val="24"/>
          <w:szCs w:val="24"/>
        </w:rPr>
        <w:lastRenderedPageBreak/>
        <w:t>Appendix Nine: Contractors on Site and Visitors Procedure</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Statement</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[organisation] is firmly committed to the provision of a safe and healthy workplace for contractors, sub-contractors, and visitors in accordance with its Occupational Health and Safety Policy and with its duties under the Health and Safety at Work Act and related legislation and regulations.  In meeting these requirements [organisation] seeks to:</w:t>
      </w:r>
    </w:p>
    <w:p w:rsidR="00A35D3B" w:rsidRPr="00A35D3B" w:rsidRDefault="00A35D3B" w:rsidP="00A35D3B">
      <w:pPr>
        <w:rPr>
          <w:rFonts w:ascii="Arial" w:hAnsi="Arial" w:cs="Arial"/>
          <w:sz w:val="22"/>
          <w:szCs w:val="22"/>
        </w:rPr>
      </w:pPr>
    </w:p>
    <w:p w:rsidR="00A35D3B" w:rsidRPr="00A35D3B" w:rsidRDefault="00A35D3B" w:rsidP="00A35D3B">
      <w:pPr>
        <w:numPr>
          <w:ilvl w:val="0"/>
          <w:numId w:val="46"/>
        </w:numPr>
        <w:spacing w:after="0" w:line="240" w:lineRule="auto"/>
        <w:ind w:right="0"/>
        <w:contextualSpacing/>
        <w:jc w:val="both"/>
        <w:rPr>
          <w:rFonts w:ascii="Arial" w:hAnsi="Arial" w:cs="Arial"/>
          <w:sz w:val="22"/>
          <w:szCs w:val="22"/>
        </w:rPr>
      </w:pPr>
      <w:r w:rsidRPr="00A35D3B">
        <w:rPr>
          <w:rFonts w:ascii="Arial" w:hAnsi="Arial" w:cs="Arial"/>
          <w:sz w:val="22"/>
          <w:szCs w:val="22"/>
        </w:rPr>
        <w:t>Ensure that contractors and subcontractors work in a healthy and safe manner and are not harmed (or do not cause harm to others) while working on [organisation] premises.</w:t>
      </w:r>
    </w:p>
    <w:p w:rsidR="00A35D3B" w:rsidRPr="00A35D3B" w:rsidRDefault="00A35D3B" w:rsidP="00A35D3B">
      <w:pPr>
        <w:numPr>
          <w:ilvl w:val="0"/>
          <w:numId w:val="46"/>
        </w:numPr>
        <w:spacing w:after="0" w:line="240" w:lineRule="auto"/>
        <w:ind w:right="0"/>
        <w:contextualSpacing/>
        <w:jc w:val="both"/>
        <w:rPr>
          <w:rFonts w:ascii="Arial" w:hAnsi="Arial" w:cs="Arial"/>
          <w:sz w:val="22"/>
          <w:szCs w:val="22"/>
        </w:rPr>
      </w:pPr>
      <w:r w:rsidRPr="00A35D3B">
        <w:rPr>
          <w:rFonts w:ascii="Arial" w:hAnsi="Arial" w:cs="Arial"/>
          <w:sz w:val="22"/>
          <w:szCs w:val="22"/>
        </w:rPr>
        <w:t>Promote measures to prevent injury and illness by insisting on safe methods, safe equipment, proper materials, and safe practices at all times.</w:t>
      </w:r>
    </w:p>
    <w:p w:rsidR="00A35D3B" w:rsidRPr="00A35D3B" w:rsidRDefault="00A35D3B" w:rsidP="00A35D3B">
      <w:pPr>
        <w:numPr>
          <w:ilvl w:val="0"/>
          <w:numId w:val="46"/>
        </w:numPr>
        <w:spacing w:after="0" w:line="240" w:lineRule="auto"/>
        <w:ind w:right="0"/>
        <w:contextualSpacing/>
        <w:jc w:val="both"/>
        <w:rPr>
          <w:rFonts w:ascii="Arial" w:hAnsi="Arial" w:cs="Arial"/>
          <w:sz w:val="22"/>
          <w:szCs w:val="22"/>
        </w:rPr>
      </w:pPr>
      <w:r w:rsidRPr="00A35D3B">
        <w:rPr>
          <w:rFonts w:ascii="Arial" w:hAnsi="Arial" w:cs="Arial"/>
          <w:sz w:val="22"/>
          <w:szCs w:val="22"/>
        </w:rPr>
        <w:t>Ensure that all visitors are not harmed while on [organisation] premises.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Responsibilities</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 xml:space="preserve">The </w:t>
      </w:r>
      <w:r w:rsidRPr="00A35D3B">
        <w:rPr>
          <w:rFonts w:ascii="Arial" w:hAnsi="Arial" w:cs="Arial"/>
          <w:b/>
          <w:sz w:val="22"/>
          <w:szCs w:val="22"/>
          <w:highlight w:val="yellow"/>
        </w:rPr>
        <w:t xml:space="preserve">Operations </w:t>
      </w:r>
      <w:r w:rsidRPr="00A35D3B">
        <w:rPr>
          <w:rFonts w:ascii="Arial" w:hAnsi="Arial" w:cs="Arial"/>
          <w:b/>
          <w:sz w:val="22"/>
          <w:szCs w:val="22"/>
        </w:rPr>
        <w:t>Manager (or other nominated Health and Safety Representative in their absence) is responsible for:</w:t>
      </w:r>
    </w:p>
    <w:p w:rsidR="00A35D3B" w:rsidRPr="00A35D3B" w:rsidRDefault="00A35D3B" w:rsidP="00A35D3B">
      <w:pPr>
        <w:rPr>
          <w:rFonts w:ascii="Arial" w:hAnsi="Arial" w:cs="Arial"/>
          <w:sz w:val="22"/>
          <w:szCs w:val="22"/>
        </w:rPr>
      </w:pPr>
    </w:p>
    <w:p w:rsidR="00A35D3B" w:rsidRPr="00A35D3B" w:rsidRDefault="00A35D3B" w:rsidP="00A35D3B">
      <w:pPr>
        <w:numPr>
          <w:ilvl w:val="0"/>
          <w:numId w:val="47"/>
        </w:numPr>
        <w:spacing w:after="0" w:line="240" w:lineRule="auto"/>
        <w:ind w:right="0"/>
        <w:contextualSpacing/>
        <w:jc w:val="both"/>
        <w:rPr>
          <w:rFonts w:ascii="Arial" w:hAnsi="Arial" w:cs="Arial"/>
          <w:sz w:val="22"/>
          <w:szCs w:val="22"/>
        </w:rPr>
      </w:pPr>
      <w:r w:rsidRPr="00A35D3B">
        <w:rPr>
          <w:rFonts w:ascii="Arial" w:hAnsi="Arial" w:cs="Arial"/>
          <w:sz w:val="22"/>
          <w:szCs w:val="22"/>
        </w:rPr>
        <w:t>Ensuring details of any specific hazards that may be relevant to the visitor and/or contract worker are provided to the visitor and/or contractor.</w:t>
      </w:r>
    </w:p>
    <w:p w:rsidR="00A35D3B" w:rsidRPr="00A35D3B" w:rsidRDefault="00A35D3B" w:rsidP="00A35D3B">
      <w:pPr>
        <w:numPr>
          <w:ilvl w:val="0"/>
          <w:numId w:val="47"/>
        </w:numPr>
        <w:spacing w:after="0" w:line="240" w:lineRule="auto"/>
        <w:ind w:right="0"/>
        <w:contextualSpacing/>
        <w:jc w:val="both"/>
        <w:rPr>
          <w:rFonts w:ascii="Arial" w:hAnsi="Arial" w:cs="Arial"/>
          <w:sz w:val="22"/>
          <w:szCs w:val="22"/>
        </w:rPr>
      </w:pPr>
      <w:r w:rsidRPr="00A35D3B">
        <w:rPr>
          <w:rFonts w:ascii="Arial" w:hAnsi="Arial" w:cs="Arial"/>
          <w:sz w:val="22"/>
          <w:szCs w:val="22"/>
        </w:rPr>
        <w:t>Advising the contractor on miscellaneous matters, such as how to activate the fire alarm, the location of fire extinguishers and first aid assistance, escape possibilities, and where and to whom the contractor should report in case of an emergency situation or an accident.</w:t>
      </w:r>
    </w:p>
    <w:p w:rsidR="00A35D3B" w:rsidRPr="00A35D3B" w:rsidRDefault="00A35D3B" w:rsidP="00A35D3B">
      <w:pPr>
        <w:numPr>
          <w:ilvl w:val="0"/>
          <w:numId w:val="47"/>
        </w:numPr>
        <w:spacing w:after="0" w:line="240" w:lineRule="auto"/>
        <w:ind w:right="0"/>
        <w:contextualSpacing/>
        <w:jc w:val="both"/>
        <w:rPr>
          <w:rFonts w:ascii="Arial" w:hAnsi="Arial" w:cs="Arial"/>
          <w:sz w:val="22"/>
          <w:szCs w:val="22"/>
        </w:rPr>
      </w:pPr>
      <w:r w:rsidRPr="00A35D3B">
        <w:rPr>
          <w:rFonts w:ascii="Arial" w:hAnsi="Arial" w:cs="Arial"/>
          <w:sz w:val="22"/>
          <w:szCs w:val="22"/>
        </w:rPr>
        <w:t>Advising visitors of any hazards and evacuation procedures in case of an emergency and of the policy that they must be escorted at all times.</w:t>
      </w:r>
    </w:p>
    <w:p w:rsidR="00A35D3B" w:rsidRPr="00A35D3B" w:rsidRDefault="00A35D3B" w:rsidP="00A35D3B">
      <w:pPr>
        <w:numPr>
          <w:ilvl w:val="0"/>
          <w:numId w:val="47"/>
        </w:numPr>
        <w:spacing w:after="0" w:line="240" w:lineRule="auto"/>
        <w:ind w:right="0"/>
        <w:contextualSpacing/>
        <w:jc w:val="both"/>
        <w:rPr>
          <w:rFonts w:ascii="Arial" w:hAnsi="Arial" w:cs="Arial"/>
          <w:sz w:val="22"/>
          <w:szCs w:val="22"/>
        </w:rPr>
      </w:pPr>
      <w:r w:rsidRPr="00A35D3B">
        <w:rPr>
          <w:rFonts w:ascii="Arial" w:hAnsi="Arial" w:cs="Arial"/>
          <w:sz w:val="22"/>
          <w:szCs w:val="22"/>
        </w:rPr>
        <w:t>Maintaining a record of visitors and contractors on the premises.</w:t>
      </w:r>
    </w:p>
    <w:p w:rsidR="00A35D3B" w:rsidRPr="00A35D3B" w:rsidRDefault="00A35D3B" w:rsidP="00A35D3B">
      <w:pPr>
        <w:rPr>
          <w:rFonts w:ascii="Arial" w:hAnsi="Arial" w:cs="Arial"/>
          <w:b/>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Staff are responsible for:</w:t>
      </w:r>
    </w:p>
    <w:p w:rsidR="00A35D3B" w:rsidRPr="00A35D3B" w:rsidRDefault="00A35D3B" w:rsidP="00A35D3B">
      <w:pPr>
        <w:rPr>
          <w:rFonts w:ascii="Arial" w:hAnsi="Arial" w:cs="Arial"/>
          <w:b/>
          <w:sz w:val="22"/>
          <w:szCs w:val="22"/>
        </w:rPr>
      </w:pPr>
    </w:p>
    <w:p w:rsidR="00A35D3B" w:rsidRPr="00A35D3B" w:rsidRDefault="00A35D3B" w:rsidP="00A35D3B">
      <w:pPr>
        <w:numPr>
          <w:ilvl w:val="0"/>
          <w:numId w:val="48"/>
        </w:numPr>
        <w:spacing w:after="0" w:line="240" w:lineRule="auto"/>
        <w:ind w:right="0"/>
        <w:contextualSpacing/>
        <w:jc w:val="both"/>
        <w:rPr>
          <w:rFonts w:ascii="Arial" w:hAnsi="Arial" w:cs="Arial"/>
          <w:sz w:val="22"/>
          <w:szCs w:val="22"/>
        </w:rPr>
      </w:pPr>
      <w:r w:rsidRPr="00A35D3B">
        <w:rPr>
          <w:rFonts w:ascii="Arial" w:hAnsi="Arial" w:cs="Arial"/>
          <w:sz w:val="22"/>
          <w:szCs w:val="22"/>
        </w:rPr>
        <w:t>Ensuring visitors are escorted by a staff member at all times to ensure their safety and wellbeing and assist that person if required should the building need to be evacuated.</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b/>
          <w:sz w:val="22"/>
          <w:szCs w:val="22"/>
        </w:rPr>
      </w:pPr>
      <w:r w:rsidRPr="00A35D3B">
        <w:rPr>
          <w:rFonts w:ascii="Arial" w:hAnsi="Arial" w:cs="Arial"/>
          <w:b/>
          <w:sz w:val="22"/>
          <w:szCs w:val="22"/>
        </w:rPr>
        <w:t>The contractor is responsible for:</w:t>
      </w:r>
    </w:p>
    <w:p w:rsidR="00A35D3B" w:rsidRPr="00A35D3B" w:rsidRDefault="00A35D3B" w:rsidP="00A35D3B">
      <w:pPr>
        <w:rPr>
          <w:rFonts w:ascii="Arial" w:hAnsi="Arial" w:cs="Arial"/>
          <w:sz w:val="22"/>
          <w:szCs w:val="22"/>
        </w:rPr>
      </w:pPr>
    </w:p>
    <w:p w:rsidR="00A35D3B" w:rsidRPr="00A35D3B" w:rsidRDefault="00A35D3B" w:rsidP="00A35D3B">
      <w:pPr>
        <w:numPr>
          <w:ilvl w:val="0"/>
          <w:numId w:val="48"/>
        </w:numPr>
        <w:spacing w:after="0" w:line="240" w:lineRule="auto"/>
        <w:ind w:right="0"/>
        <w:contextualSpacing/>
        <w:jc w:val="both"/>
        <w:rPr>
          <w:rFonts w:ascii="Arial" w:hAnsi="Arial" w:cs="Arial"/>
          <w:sz w:val="22"/>
          <w:szCs w:val="22"/>
        </w:rPr>
      </w:pPr>
      <w:r w:rsidRPr="00A35D3B">
        <w:rPr>
          <w:rFonts w:ascii="Arial" w:hAnsi="Arial" w:cs="Arial"/>
          <w:sz w:val="22"/>
          <w:szCs w:val="22"/>
        </w:rPr>
        <w:t>Providing details of any hazards that they will be bringing onto the site or any hazards that may be created as a result of the nature of the work being undertaken, together with how these hazards will be mitigated.</w:t>
      </w:r>
    </w:p>
    <w:p w:rsidR="00A35D3B" w:rsidRPr="00A35D3B" w:rsidRDefault="00A35D3B" w:rsidP="00A35D3B">
      <w:pPr>
        <w:numPr>
          <w:ilvl w:val="0"/>
          <w:numId w:val="48"/>
        </w:numPr>
        <w:spacing w:after="0" w:line="240" w:lineRule="auto"/>
        <w:ind w:right="0"/>
        <w:contextualSpacing/>
        <w:jc w:val="both"/>
        <w:rPr>
          <w:rFonts w:ascii="Arial" w:hAnsi="Arial" w:cs="Arial"/>
          <w:sz w:val="22"/>
          <w:szCs w:val="22"/>
        </w:rPr>
      </w:pPr>
      <w:r w:rsidRPr="00A35D3B">
        <w:rPr>
          <w:rFonts w:ascii="Arial" w:hAnsi="Arial" w:cs="Arial"/>
          <w:sz w:val="22"/>
          <w:szCs w:val="22"/>
        </w:rPr>
        <w:t>Ensuring the contractor’s employees have received the safety training required for the specific job, including protocols for issuing keys or entry to restricted areas.</w:t>
      </w:r>
    </w:p>
    <w:p w:rsidR="00A35D3B" w:rsidRPr="00A35D3B" w:rsidRDefault="00A35D3B" w:rsidP="00A35D3B">
      <w:pPr>
        <w:numPr>
          <w:ilvl w:val="0"/>
          <w:numId w:val="48"/>
        </w:numPr>
        <w:spacing w:after="0" w:line="240" w:lineRule="auto"/>
        <w:ind w:right="0"/>
        <w:contextualSpacing/>
        <w:jc w:val="both"/>
        <w:rPr>
          <w:rFonts w:ascii="Arial" w:hAnsi="Arial" w:cs="Arial"/>
          <w:sz w:val="22"/>
          <w:szCs w:val="22"/>
        </w:rPr>
      </w:pPr>
      <w:r w:rsidRPr="00A35D3B">
        <w:rPr>
          <w:rFonts w:ascii="Arial" w:hAnsi="Arial" w:cs="Arial"/>
          <w:sz w:val="22"/>
          <w:szCs w:val="22"/>
        </w:rPr>
        <w:t>Providing and using emergency and personal protective equipment they may require.</w:t>
      </w:r>
    </w:p>
    <w:p w:rsidR="00A35D3B" w:rsidRPr="00A35D3B" w:rsidRDefault="00A35D3B" w:rsidP="00A35D3B">
      <w:pPr>
        <w:rPr>
          <w:rFonts w:ascii="Arial" w:hAnsi="Arial" w:cs="Arial"/>
          <w:b/>
          <w:sz w:val="22"/>
          <w:szCs w:val="22"/>
        </w:rPr>
      </w:pPr>
      <w:r w:rsidRPr="00A35D3B">
        <w:rPr>
          <w:rFonts w:ascii="Arial" w:hAnsi="Arial" w:cs="Arial"/>
          <w:b/>
          <w:sz w:val="22"/>
          <w:szCs w:val="22"/>
        </w:rPr>
        <w:lastRenderedPageBreak/>
        <w:t>The visitor is responsible for:</w:t>
      </w:r>
    </w:p>
    <w:p w:rsidR="00A35D3B" w:rsidRPr="00A35D3B" w:rsidRDefault="00A35D3B" w:rsidP="00A35D3B">
      <w:pPr>
        <w:rPr>
          <w:rFonts w:ascii="Arial" w:hAnsi="Arial" w:cs="Arial"/>
          <w:sz w:val="22"/>
          <w:szCs w:val="22"/>
        </w:rPr>
      </w:pPr>
    </w:p>
    <w:p w:rsidR="00A35D3B" w:rsidRPr="00A35D3B" w:rsidRDefault="00A35D3B" w:rsidP="00A35D3B">
      <w:pPr>
        <w:numPr>
          <w:ilvl w:val="0"/>
          <w:numId w:val="49"/>
        </w:numPr>
        <w:spacing w:after="0" w:line="240" w:lineRule="auto"/>
        <w:ind w:right="0"/>
        <w:contextualSpacing/>
        <w:jc w:val="both"/>
        <w:rPr>
          <w:rFonts w:ascii="Arial" w:hAnsi="Arial" w:cs="Arial"/>
          <w:sz w:val="22"/>
          <w:szCs w:val="22"/>
        </w:rPr>
      </w:pPr>
      <w:r w:rsidRPr="00A35D3B">
        <w:rPr>
          <w:rFonts w:ascii="Arial" w:hAnsi="Arial" w:cs="Arial"/>
          <w:sz w:val="22"/>
          <w:szCs w:val="22"/>
        </w:rPr>
        <w:t xml:space="preserve">Acting on the instruction of the </w:t>
      </w:r>
      <w:r w:rsidRPr="00A35D3B">
        <w:rPr>
          <w:rFonts w:ascii="Arial" w:hAnsi="Arial" w:cs="Arial"/>
          <w:sz w:val="22"/>
          <w:szCs w:val="22"/>
          <w:highlight w:val="yellow"/>
        </w:rPr>
        <w:t>Operations</w:t>
      </w:r>
      <w:r w:rsidRPr="00A35D3B">
        <w:rPr>
          <w:rFonts w:ascii="Arial" w:hAnsi="Arial" w:cs="Arial"/>
          <w:sz w:val="22"/>
          <w:szCs w:val="22"/>
        </w:rPr>
        <w:t xml:space="preserve"> Manager (or other nominated Health and Safety Representative) in the case of an emergency.</w:t>
      </w:r>
    </w:p>
    <w:p w:rsidR="00A35D3B" w:rsidRPr="00A35D3B" w:rsidRDefault="00A35D3B" w:rsidP="00A35D3B">
      <w:pPr>
        <w:numPr>
          <w:ilvl w:val="0"/>
          <w:numId w:val="49"/>
        </w:numPr>
        <w:spacing w:after="0" w:line="240" w:lineRule="auto"/>
        <w:ind w:right="0"/>
        <w:contextualSpacing/>
        <w:jc w:val="both"/>
        <w:rPr>
          <w:rFonts w:ascii="Arial" w:hAnsi="Arial" w:cs="Arial"/>
          <w:sz w:val="22"/>
          <w:szCs w:val="22"/>
        </w:rPr>
      </w:pPr>
      <w:r w:rsidRPr="00A35D3B">
        <w:rPr>
          <w:rFonts w:ascii="Arial" w:hAnsi="Arial" w:cs="Arial"/>
          <w:sz w:val="22"/>
          <w:szCs w:val="22"/>
        </w:rPr>
        <w:t xml:space="preserve">Advising the </w:t>
      </w:r>
      <w:r w:rsidRPr="00A35D3B">
        <w:rPr>
          <w:rFonts w:ascii="Arial" w:hAnsi="Arial" w:cs="Arial"/>
          <w:sz w:val="22"/>
          <w:szCs w:val="22"/>
          <w:highlight w:val="yellow"/>
        </w:rPr>
        <w:t>Receptionist</w:t>
      </w:r>
      <w:r w:rsidRPr="00A35D3B">
        <w:rPr>
          <w:rFonts w:ascii="Arial" w:hAnsi="Arial" w:cs="Arial"/>
          <w:sz w:val="22"/>
          <w:szCs w:val="22"/>
        </w:rPr>
        <w:t xml:space="preserve"> of their arrival and any special assistance that may be required in case of an emergency requiring evacuation.</w:t>
      </w:r>
    </w:p>
    <w:p w:rsidR="00A35D3B" w:rsidRPr="00A35D3B" w:rsidRDefault="00A35D3B" w:rsidP="00A35D3B">
      <w:pPr>
        <w:spacing w:line="259" w:lineRule="auto"/>
        <w:ind w:right="0"/>
        <w:rPr>
          <w:rFonts w:ascii="Arial" w:hAnsi="Arial" w:cs="Arial"/>
          <w:sz w:val="22"/>
          <w:szCs w:val="22"/>
        </w:rPr>
      </w:pPr>
      <w:r w:rsidRPr="00A35D3B">
        <w:rPr>
          <w:rFonts w:ascii="Arial" w:hAnsi="Arial" w:cs="Arial"/>
          <w:sz w:val="22"/>
          <w:szCs w:val="22"/>
        </w:rPr>
        <w:br w:type="page"/>
      </w:r>
    </w:p>
    <w:p w:rsidR="00A35D3B" w:rsidRPr="00A35D3B" w:rsidRDefault="00A35D3B" w:rsidP="00A35D3B">
      <w:pPr>
        <w:rPr>
          <w:rFonts w:ascii="Arial" w:hAnsi="Arial" w:cs="Arial"/>
          <w:sz w:val="24"/>
          <w:szCs w:val="24"/>
        </w:rPr>
      </w:pPr>
      <w:r w:rsidRPr="00A35D3B">
        <w:rPr>
          <w:rFonts w:ascii="Arial" w:hAnsi="Arial" w:cs="Arial"/>
          <w:b/>
          <w:sz w:val="24"/>
          <w:szCs w:val="24"/>
        </w:rPr>
        <w:lastRenderedPageBreak/>
        <w:t>Appendix Ten: Vehicle and Driver Procedure</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b/>
          <w:sz w:val="22"/>
          <w:szCs w:val="22"/>
        </w:rPr>
        <w:t>Statement</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sz w:val="22"/>
          <w:szCs w:val="22"/>
        </w:rPr>
        <w:t xml:space="preserve">[organisation] vehicles (with the exception of the Chief Executive’s) are moving billboards that highlight our organisation and the pride we have in our work.  It should all be maintained and driven in a manner that reflects that pride and the values of the organisation.  This document should </w:t>
      </w:r>
      <w:r w:rsidRPr="00A35D3B">
        <w:rPr>
          <w:rFonts w:ascii="Arial" w:hAnsi="Arial" w:cs="Arial"/>
          <w:sz w:val="22"/>
          <w:szCs w:val="22"/>
          <w:highlight w:val="yellow"/>
        </w:rPr>
        <w:t>be read in conjunction with the Company</w:t>
      </w:r>
      <w:r w:rsidRPr="00A35D3B">
        <w:rPr>
          <w:rFonts w:ascii="Arial" w:hAnsi="Arial" w:cs="Arial"/>
          <w:sz w:val="22"/>
          <w:szCs w:val="22"/>
        </w:rPr>
        <w:t xml:space="preserve"> Vehicles Policy in the Employee Handbook.</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b/>
          <w:sz w:val="22"/>
          <w:szCs w:val="22"/>
        </w:rPr>
        <w:t xml:space="preserve">Scope - </w:t>
      </w:r>
      <w:r w:rsidRPr="00A35D3B">
        <w:rPr>
          <w:rFonts w:ascii="Arial" w:hAnsi="Arial" w:cs="Arial"/>
          <w:sz w:val="22"/>
          <w:szCs w:val="22"/>
        </w:rPr>
        <w:t xml:space="preserve">all employees.  </w:t>
      </w:r>
    </w:p>
    <w:p w:rsidR="00A35D3B" w:rsidRPr="00A35D3B" w:rsidRDefault="00A35D3B" w:rsidP="00A35D3B">
      <w:pPr>
        <w:rPr>
          <w:rFonts w:ascii="Arial" w:hAnsi="Arial" w:cs="Arial"/>
          <w:sz w:val="22"/>
          <w:szCs w:val="22"/>
        </w:rPr>
      </w:pPr>
    </w:p>
    <w:p w:rsidR="00A35D3B" w:rsidRPr="00A35D3B" w:rsidRDefault="00A35D3B" w:rsidP="00A35D3B">
      <w:pPr>
        <w:rPr>
          <w:rFonts w:ascii="Arial" w:hAnsi="Arial" w:cs="Arial"/>
          <w:sz w:val="22"/>
          <w:szCs w:val="22"/>
        </w:rPr>
      </w:pPr>
      <w:r w:rsidRPr="00A35D3B">
        <w:rPr>
          <w:rFonts w:ascii="Arial" w:hAnsi="Arial" w:cs="Arial"/>
          <w:b/>
          <w:sz w:val="22"/>
          <w:szCs w:val="22"/>
        </w:rPr>
        <w:t>Vehicles</w:t>
      </w:r>
    </w:p>
    <w:p w:rsidR="00A35D3B" w:rsidRPr="00A35D3B" w:rsidRDefault="00A35D3B" w:rsidP="00A35D3B">
      <w:pPr>
        <w:tabs>
          <w:tab w:val="right" w:pos="4320"/>
        </w:tabs>
        <w:rPr>
          <w:rFonts w:ascii="Arial" w:hAnsi="Arial" w:cs="Arial"/>
          <w:sz w:val="22"/>
          <w:szCs w:val="22"/>
        </w:rPr>
      </w:pPr>
    </w:p>
    <w:p w:rsidR="00A35D3B" w:rsidRPr="00A35D3B" w:rsidRDefault="00A35D3B" w:rsidP="00A35D3B">
      <w:pPr>
        <w:tabs>
          <w:tab w:val="left" w:pos="0"/>
        </w:tabs>
        <w:rPr>
          <w:rFonts w:ascii="Arial" w:hAnsi="Arial" w:cs="Arial"/>
          <w:sz w:val="22"/>
          <w:szCs w:val="22"/>
        </w:rPr>
      </w:pPr>
      <w:r w:rsidRPr="00A35D3B">
        <w:rPr>
          <w:rFonts w:ascii="Arial" w:eastAsia="Arial" w:hAnsi="Arial" w:cs="Arial"/>
          <w:sz w:val="22"/>
          <w:szCs w:val="22"/>
        </w:rPr>
        <w:t>The vehicles used by [organisation] are the property of [organisation].  As much as possible, [organisation] vehicles (with the exception of the Chief Executive’s) are to be used by staff members for work-related travel during office hours.</w:t>
      </w:r>
    </w:p>
    <w:p w:rsidR="00A35D3B" w:rsidRPr="00A35D3B" w:rsidRDefault="00A35D3B" w:rsidP="00A35D3B">
      <w:pPr>
        <w:tabs>
          <w:tab w:val="left" w:pos="0"/>
        </w:tabs>
        <w:rPr>
          <w:rFonts w:ascii="Arial" w:hAnsi="Arial" w:cs="Arial"/>
          <w:sz w:val="22"/>
          <w:szCs w:val="22"/>
        </w:rPr>
      </w:pPr>
    </w:p>
    <w:p w:rsidR="00A35D3B" w:rsidRPr="00A35D3B" w:rsidRDefault="00A35D3B" w:rsidP="00A35D3B">
      <w:pPr>
        <w:tabs>
          <w:tab w:val="left" w:pos="0"/>
        </w:tabs>
        <w:rPr>
          <w:rFonts w:ascii="Arial" w:hAnsi="Arial" w:cs="Arial"/>
          <w:sz w:val="22"/>
          <w:szCs w:val="22"/>
        </w:rPr>
      </w:pPr>
      <w:r w:rsidRPr="00A35D3B">
        <w:rPr>
          <w:rFonts w:ascii="Arial" w:eastAsia="Arial" w:hAnsi="Arial" w:cs="Arial"/>
          <w:sz w:val="22"/>
          <w:szCs w:val="22"/>
        </w:rPr>
        <w:t>[organisation] will maintain its vehicles to a high standard so they are safe for all drivers.  This will include a minimum of:</w:t>
      </w:r>
    </w:p>
    <w:p w:rsidR="00A35D3B" w:rsidRPr="00A35D3B" w:rsidRDefault="00A35D3B" w:rsidP="00A35D3B">
      <w:pPr>
        <w:tabs>
          <w:tab w:val="left" w:pos="0"/>
        </w:tabs>
        <w:rPr>
          <w:rFonts w:ascii="Arial" w:hAnsi="Arial" w:cs="Arial"/>
          <w:sz w:val="22"/>
          <w:szCs w:val="22"/>
        </w:rPr>
      </w:pPr>
    </w:p>
    <w:p w:rsidR="00A35D3B" w:rsidRPr="00A35D3B" w:rsidRDefault="00A35D3B" w:rsidP="00A35D3B">
      <w:pPr>
        <w:numPr>
          <w:ilvl w:val="0"/>
          <w:numId w:val="50"/>
        </w:numPr>
        <w:tabs>
          <w:tab w:val="left" w:pos="0"/>
        </w:tabs>
        <w:spacing w:after="0" w:line="240" w:lineRule="auto"/>
        <w:ind w:right="0" w:hanging="471"/>
        <w:jc w:val="both"/>
        <w:rPr>
          <w:rFonts w:ascii="Arial" w:hAnsi="Arial" w:cs="Arial"/>
          <w:sz w:val="22"/>
          <w:szCs w:val="22"/>
        </w:rPr>
      </w:pPr>
      <w:r w:rsidRPr="00A35D3B">
        <w:rPr>
          <w:rFonts w:ascii="Arial" w:eastAsia="Arial" w:hAnsi="Arial" w:cs="Arial"/>
          <w:sz w:val="22"/>
          <w:szCs w:val="22"/>
        </w:rPr>
        <w:t>Current warrant of fitness.</w:t>
      </w:r>
    </w:p>
    <w:p w:rsidR="00A35D3B" w:rsidRPr="00A35D3B" w:rsidRDefault="00A35D3B" w:rsidP="00A35D3B">
      <w:pPr>
        <w:numPr>
          <w:ilvl w:val="0"/>
          <w:numId w:val="50"/>
        </w:numPr>
        <w:tabs>
          <w:tab w:val="left" w:pos="0"/>
        </w:tabs>
        <w:spacing w:after="0" w:line="240" w:lineRule="auto"/>
        <w:ind w:right="0" w:hanging="471"/>
        <w:jc w:val="both"/>
        <w:rPr>
          <w:rFonts w:ascii="Arial" w:hAnsi="Arial" w:cs="Arial"/>
          <w:sz w:val="22"/>
          <w:szCs w:val="22"/>
        </w:rPr>
      </w:pPr>
      <w:r w:rsidRPr="00A35D3B">
        <w:rPr>
          <w:rFonts w:ascii="Arial" w:eastAsia="Arial" w:hAnsi="Arial" w:cs="Arial"/>
          <w:sz w:val="22"/>
          <w:szCs w:val="22"/>
        </w:rPr>
        <w:t>Regular maintenance by authorised service agent.</w:t>
      </w:r>
    </w:p>
    <w:p w:rsidR="00A35D3B" w:rsidRPr="00A35D3B" w:rsidRDefault="00A35D3B" w:rsidP="00A35D3B">
      <w:pPr>
        <w:numPr>
          <w:ilvl w:val="0"/>
          <w:numId w:val="50"/>
        </w:numPr>
        <w:tabs>
          <w:tab w:val="left" w:pos="0"/>
        </w:tabs>
        <w:spacing w:after="0" w:line="240" w:lineRule="auto"/>
        <w:ind w:right="0" w:hanging="471"/>
        <w:jc w:val="both"/>
        <w:rPr>
          <w:rFonts w:ascii="Arial" w:hAnsi="Arial" w:cs="Arial"/>
          <w:sz w:val="22"/>
          <w:szCs w:val="22"/>
        </w:rPr>
      </w:pPr>
      <w:r w:rsidRPr="00A35D3B">
        <w:rPr>
          <w:rFonts w:ascii="Arial" w:eastAsia="Arial" w:hAnsi="Arial" w:cs="Arial"/>
          <w:sz w:val="22"/>
          <w:szCs w:val="22"/>
        </w:rPr>
        <w:t>Complete and well maintained breakdown kit.</w:t>
      </w:r>
    </w:p>
    <w:p w:rsidR="00A35D3B" w:rsidRPr="00A35D3B" w:rsidRDefault="00A35D3B" w:rsidP="00A35D3B">
      <w:pPr>
        <w:tabs>
          <w:tab w:val="left" w:pos="0"/>
        </w:tabs>
        <w:ind w:left="576" w:hanging="576"/>
        <w:rPr>
          <w:rFonts w:ascii="Arial" w:hAnsi="Arial" w:cs="Arial"/>
          <w:sz w:val="22"/>
          <w:szCs w:val="22"/>
        </w:rPr>
      </w:pPr>
    </w:p>
    <w:p w:rsidR="00A35D3B" w:rsidRPr="00A35D3B" w:rsidRDefault="00A35D3B" w:rsidP="00A35D3B">
      <w:pPr>
        <w:tabs>
          <w:tab w:val="left" w:pos="0"/>
        </w:tabs>
        <w:rPr>
          <w:rFonts w:ascii="Arial" w:hAnsi="Arial" w:cs="Arial"/>
          <w:sz w:val="22"/>
          <w:szCs w:val="22"/>
        </w:rPr>
      </w:pPr>
      <w:r w:rsidRPr="00A35D3B">
        <w:rPr>
          <w:rFonts w:ascii="Arial" w:eastAsia="Arial" w:hAnsi="Arial" w:cs="Arial"/>
          <w:sz w:val="22"/>
          <w:szCs w:val="22"/>
        </w:rPr>
        <w:t>In the event a vehicle develops a fault or is damaged in a way that the driver believes would make it unsafe to drive the driver should:</w:t>
      </w:r>
    </w:p>
    <w:p w:rsidR="00A35D3B" w:rsidRPr="00A35D3B" w:rsidRDefault="00A35D3B" w:rsidP="00A35D3B">
      <w:pPr>
        <w:tabs>
          <w:tab w:val="left" w:pos="0"/>
        </w:tabs>
        <w:rPr>
          <w:rFonts w:ascii="Arial" w:hAnsi="Arial" w:cs="Arial"/>
          <w:sz w:val="22"/>
          <w:szCs w:val="22"/>
        </w:rPr>
      </w:pPr>
    </w:p>
    <w:p w:rsidR="00A35D3B" w:rsidRPr="00A35D3B" w:rsidRDefault="00A35D3B" w:rsidP="00A35D3B">
      <w:pPr>
        <w:numPr>
          <w:ilvl w:val="0"/>
          <w:numId w:val="51"/>
        </w:numPr>
        <w:tabs>
          <w:tab w:val="left" w:pos="0"/>
        </w:tabs>
        <w:spacing w:after="0" w:line="240" w:lineRule="auto"/>
        <w:ind w:right="0" w:hanging="471"/>
        <w:jc w:val="both"/>
        <w:rPr>
          <w:rFonts w:ascii="Arial" w:hAnsi="Arial" w:cs="Arial"/>
          <w:sz w:val="22"/>
          <w:szCs w:val="22"/>
        </w:rPr>
      </w:pPr>
      <w:r w:rsidRPr="00A35D3B">
        <w:rPr>
          <w:rFonts w:ascii="Arial" w:eastAsia="Arial" w:hAnsi="Arial" w:cs="Arial"/>
          <w:sz w:val="22"/>
          <w:szCs w:val="22"/>
        </w:rPr>
        <w:t xml:space="preserve">Call </w:t>
      </w:r>
      <w:r w:rsidRPr="00A35D3B">
        <w:rPr>
          <w:rFonts w:ascii="Arial" w:eastAsia="Arial" w:hAnsi="Arial" w:cs="Arial"/>
          <w:sz w:val="22"/>
          <w:szCs w:val="22"/>
          <w:highlight w:val="yellow"/>
        </w:rPr>
        <w:t>0800 xxxx</w:t>
      </w:r>
      <w:r w:rsidRPr="00A35D3B">
        <w:rPr>
          <w:rFonts w:ascii="Arial" w:eastAsia="Arial" w:hAnsi="Arial" w:cs="Arial"/>
          <w:sz w:val="22"/>
          <w:szCs w:val="22"/>
        </w:rPr>
        <w:t xml:space="preserve"> for breakdown assistance.</w:t>
      </w:r>
    </w:p>
    <w:p w:rsidR="00A35D3B" w:rsidRPr="00A35D3B" w:rsidRDefault="00A35D3B" w:rsidP="00A35D3B">
      <w:pPr>
        <w:numPr>
          <w:ilvl w:val="0"/>
          <w:numId w:val="51"/>
        </w:numPr>
        <w:tabs>
          <w:tab w:val="left" w:pos="0"/>
        </w:tabs>
        <w:spacing w:after="0" w:line="240" w:lineRule="auto"/>
        <w:ind w:right="0" w:hanging="471"/>
        <w:jc w:val="both"/>
        <w:rPr>
          <w:rFonts w:ascii="Arial" w:hAnsi="Arial" w:cs="Arial"/>
          <w:sz w:val="22"/>
          <w:szCs w:val="22"/>
        </w:rPr>
      </w:pPr>
      <w:r w:rsidRPr="00A35D3B">
        <w:rPr>
          <w:rFonts w:ascii="Arial" w:eastAsia="Arial" w:hAnsi="Arial" w:cs="Arial"/>
          <w:sz w:val="22"/>
          <w:szCs w:val="22"/>
        </w:rPr>
        <w:t xml:space="preserve">Contact the </w:t>
      </w:r>
      <w:r w:rsidRPr="00A35D3B">
        <w:rPr>
          <w:rFonts w:ascii="Arial" w:eastAsia="Arial" w:hAnsi="Arial" w:cs="Arial"/>
          <w:sz w:val="22"/>
          <w:szCs w:val="22"/>
          <w:highlight w:val="yellow"/>
        </w:rPr>
        <w:t xml:space="preserve">Operations </w:t>
      </w:r>
      <w:r w:rsidRPr="00A35D3B">
        <w:rPr>
          <w:rFonts w:ascii="Arial" w:eastAsia="Arial" w:hAnsi="Arial" w:cs="Arial"/>
          <w:sz w:val="22"/>
          <w:szCs w:val="22"/>
        </w:rPr>
        <w:t>Manager or their line manager for assistance or advice.</w:t>
      </w:r>
    </w:p>
    <w:p w:rsidR="00A35D3B" w:rsidRPr="00A35D3B" w:rsidRDefault="00A35D3B" w:rsidP="00A35D3B">
      <w:pPr>
        <w:numPr>
          <w:ilvl w:val="0"/>
          <w:numId w:val="51"/>
        </w:numPr>
        <w:tabs>
          <w:tab w:val="left" w:pos="0"/>
        </w:tabs>
        <w:spacing w:after="0" w:line="240" w:lineRule="auto"/>
        <w:ind w:right="0" w:hanging="471"/>
        <w:jc w:val="both"/>
        <w:rPr>
          <w:rFonts w:ascii="Arial" w:hAnsi="Arial" w:cs="Arial"/>
          <w:sz w:val="22"/>
          <w:szCs w:val="22"/>
        </w:rPr>
      </w:pPr>
      <w:r w:rsidRPr="00A35D3B">
        <w:rPr>
          <w:rFonts w:ascii="Arial" w:eastAsia="Arial" w:hAnsi="Arial" w:cs="Arial"/>
          <w:sz w:val="22"/>
          <w:szCs w:val="22"/>
        </w:rPr>
        <w:t>Make arrangements to remain in a safe location, and if required be collected from that location if there will be significant delay in recovering the vehicle.</w:t>
      </w:r>
    </w:p>
    <w:p w:rsidR="00A35D3B" w:rsidRPr="00A35D3B" w:rsidRDefault="00A35D3B" w:rsidP="00A35D3B">
      <w:pPr>
        <w:tabs>
          <w:tab w:val="left" w:pos="0"/>
        </w:tabs>
        <w:ind w:left="576" w:hanging="576"/>
        <w:rPr>
          <w:rFonts w:ascii="Arial" w:hAnsi="Arial" w:cs="Arial"/>
          <w:sz w:val="22"/>
          <w:szCs w:val="22"/>
        </w:rPr>
      </w:pPr>
    </w:p>
    <w:p w:rsidR="00A35D3B" w:rsidRPr="00A35D3B" w:rsidRDefault="00A35D3B" w:rsidP="00A35D3B">
      <w:pPr>
        <w:tabs>
          <w:tab w:val="left" w:pos="0"/>
        </w:tabs>
        <w:spacing w:after="0"/>
        <w:rPr>
          <w:rFonts w:ascii="Arial" w:eastAsia="Arial" w:hAnsi="Arial" w:cs="Arial"/>
          <w:sz w:val="22"/>
          <w:szCs w:val="22"/>
        </w:rPr>
      </w:pPr>
      <w:r w:rsidRPr="00A35D3B">
        <w:rPr>
          <w:rFonts w:ascii="Arial" w:eastAsia="Arial" w:hAnsi="Arial" w:cs="Arial"/>
          <w:sz w:val="22"/>
          <w:szCs w:val="22"/>
        </w:rPr>
        <w:t>If a vehicle develops a fault or is damaged in a way that means it is still drivable</w:t>
      </w:r>
    </w:p>
    <w:p w:rsidR="00A35D3B" w:rsidRPr="00A35D3B" w:rsidRDefault="00A35D3B" w:rsidP="00A35D3B">
      <w:pPr>
        <w:tabs>
          <w:tab w:val="left" w:pos="0"/>
        </w:tabs>
        <w:spacing w:after="0"/>
        <w:rPr>
          <w:rFonts w:ascii="Arial" w:eastAsia="Arial" w:hAnsi="Arial" w:cs="Arial"/>
          <w:sz w:val="22"/>
          <w:szCs w:val="22"/>
        </w:rPr>
      </w:pPr>
      <w:r w:rsidRPr="00A35D3B">
        <w:rPr>
          <w:rFonts w:ascii="Arial" w:eastAsia="Arial" w:hAnsi="Arial" w:cs="Arial"/>
          <w:sz w:val="22"/>
          <w:szCs w:val="22"/>
        </w:rPr>
        <w:t>but is of concern:</w:t>
      </w:r>
    </w:p>
    <w:p w:rsidR="00A35D3B" w:rsidRPr="00A35D3B" w:rsidRDefault="00A35D3B" w:rsidP="00A35D3B">
      <w:pPr>
        <w:tabs>
          <w:tab w:val="left" w:pos="0"/>
        </w:tabs>
        <w:spacing w:after="0"/>
        <w:rPr>
          <w:rFonts w:ascii="Arial" w:hAnsi="Arial" w:cs="Arial"/>
          <w:sz w:val="22"/>
          <w:szCs w:val="22"/>
        </w:rPr>
      </w:pPr>
    </w:p>
    <w:p w:rsidR="00A35D3B" w:rsidRPr="00A35D3B" w:rsidRDefault="00A35D3B" w:rsidP="00A35D3B">
      <w:pPr>
        <w:numPr>
          <w:ilvl w:val="0"/>
          <w:numId w:val="52"/>
        </w:numPr>
        <w:tabs>
          <w:tab w:val="left" w:pos="0"/>
        </w:tabs>
        <w:spacing w:after="0" w:line="240" w:lineRule="auto"/>
        <w:ind w:right="0" w:hanging="471"/>
        <w:jc w:val="both"/>
        <w:rPr>
          <w:rFonts w:ascii="Arial" w:hAnsi="Arial" w:cs="Arial"/>
          <w:sz w:val="22"/>
          <w:szCs w:val="22"/>
        </w:rPr>
      </w:pPr>
      <w:r w:rsidRPr="00A35D3B">
        <w:rPr>
          <w:rFonts w:ascii="Arial" w:eastAsia="Arial" w:hAnsi="Arial" w:cs="Arial"/>
          <w:sz w:val="22"/>
          <w:szCs w:val="22"/>
        </w:rPr>
        <w:t xml:space="preserve">Report it to the </w:t>
      </w:r>
      <w:r w:rsidRPr="00A35D3B">
        <w:rPr>
          <w:rFonts w:ascii="Arial" w:eastAsia="Arial" w:hAnsi="Arial" w:cs="Arial"/>
          <w:sz w:val="22"/>
          <w:szCs w:val="22"/>
          <w:highlight w:val="yellow"/>
        </w:rPr>
        <w:t xml:space="preserve">Operations </w:t>
      </w:r>
      <w:r w:rsidRPr="00A35D3B">
        <w:rPr>
          <w:rFonts w:ascii="Arial" w:eastAsia="Arial" w:hAnsi="Arial" w:cs="Arial"/>
          <w:sz w:val="22"/>
          <w:szCs w:val="22"/>
        </w:rPr>
        <w:t>Manager or allocated primary driver, or</w:t>
      </w:r>
    </w:p>
    <w:p w:rsidR="00A35D3B" w:rsidRPr="00A35D3B" w:rsidRDefault="00A35D3B" w:rsidP="00A35D3B">
      <w:pPr>
        <w:numPr>
          <w:ilvl w:val="0"/>
          <w:numId w:val="52"/>
        </w:numPr>
        <w:tabs>
          <w:tab w:val="left" w:pos="0"/>
        </w:tabs>
        <w:spacing w:after="0" w:line="240" w:lineRule="auto"/>
        <w:ind w:right="0" w:hanging="471"/>
        <w:jc w:val="both"/>
        <w:rPr>
          <w:rFonts w:ascii="Arial" w:hAnsi="Arial" w:cs="Arial"/>
          <w:sz w:val="22"/>
          <w:szCs w:val="22"/>
        </w:rPr>
      </w:pPr>
      <w:r w:rsidRPr="00A35D3B">
        <w:rPr>
          <w:rFonts w:ascii="Arial" w:eastAsia="Arial" w:hAnsi="Arial" w:cs="Arial"/>
          <w:sz w:val="22"/>
          <w:szCs w:val="22"/>
        </w:rPr>
        <w:t xml:space="preserve">Contact </w:t>
      </w:r>
      <w:r w:rsidRPr="00A35D3B">
        <w:rPr>
          <w:rFonts w:ascii="Arial" w:eastAsia="Arial" w:hAnsi="Arial" w:cs="Arial"/>
          <w:sz w:val="22"/>
          <w:szCs w:val="22"/>
          <w:highlight w:val="yellow"/>
        </w:rPr>
        <w:t>0800 xxxx</w:t>
      </w:r>
      <w:r w:rsidRPr="00A35D3B">
        <w:rPr>
          <w:rFonts w:ascii="Arial" w:eastAsia="Arial" w:hAnsi="Arial" w:cs="Arial"/>
          <w:sz w:val="22"/>
          <w:szCs w:val="22"/>
        </w:rPr>
        <w:t xml:space="preserve"> for advice and assistance.</w:t>
      </w:r>
    </w:p>
    <w:p w:rsidR="00A35D3B" w:rsidRPr="00A35D3B" w:rsidRDefault="00A35D3B" w:rsidP="00A35D3B">
      <w:pPr>
        <w:tabs>
          <w:tab w:val="left" w:pos="576"/>
        </w:tabs>
        <w:ind w:left="576" w:hanging="576"/>
        <w:rPr>
          <w:rFonts w:ascii="Arial" w:hAnsi="Arial" w:cs="Arial"/>
          <w:sz w:val="22"/>
          <w:szCs w:val="22"/>
        </w:rPr>
      </w:pPr>
    </w:p>
    <w:p w:rsidR="00E75848" w:rsidRDefault="00E75848">
      <w:pPr>
        <w:spacing w:line="259" w:lineRule="auto"/>
        <w:ind w:right="0"/>
        <w:rPr>
          <w:rFonts w:ascii="Arial" w:hAnsi="Arial" w:cs="Arial"/>
          <w:sz w:val="22"/>
          <w:szCs w:val="22"/>
        </w:rPr>
      </w:pPr>
      <w:r>
        <w:rPr>
          <w:rFonts w:ascii="Arial" w:hAnsi="Arial" w:cs="Arial"/>
          <w:sz w:val="22"/>
          <w:szCs w:val="22"/>
        </w:rPr>
        <w:br w:type="page"/>
      </w:r>
    </w:p>
    <w:p w:rsidR="00A35D3B" w:rsidRPr="00A35D3B" w:rsidRDefault="00A35D3B" w:rsidP="00A35D3B">
      <w:pPr>
        <w:tabs>
          <w:tab w:val="left" w:pos="576"/>
        </w:tabs>
        <w:ind w:left="576" w:hanging="576"/>
        <w:rPr>
          <w:rFonts w:ascii="Arial" w:hAnsi="Arial" w:cs="Arial"/>
          <w:sz w:val="22"/>
          <w:szCs w:val="22"/>
        </w:rPr>
      </w:pPr>
      <w:r w:rsidRPr="00A35D3B">
        <w:rPr>
          <w:rFonts w:ascii="Arial" w:eastAsia="Arial" w:hAnsi="Arial" w:cs="Arial"/>
          <w:b/>
          <w:sz w:val="22"/>
          <w:szCs w:val="22"/>
        </w:rPr>
        <w:lastRenderedPageBreak/>
        <w:t>Drivers</w:t>
      </w:r>
    </w:p>
    <w:p w:rsidR="00A35D3B" w:rsidRPr="00A35D3B" w:rsidRDefault="00A35D3B" w:rsidP="00A35D3B">
      <w:pPr>
        <w:tabs>
          <w:tab w:val="left" w:pos="0"/>
        </w:tabs>
        <w:rPr>
          <w:rFonts w:ascii="Arial" w:hAnsi="Arial" w:cs="Arial"/>
          <w:sz w:val="22"/>
          <w:szCs w:val="22"/>
        </w:rPr>
      </w:pPr>
    </w:p>
    <w:p w:rsidR="00A35D3B" w:rsidRPr="00A35D3B" w:rsidRDefault="00A35D3B" w:rsidP="00A35D3B">
      <w:pPr>
        <w:tabs>
          <w:tab w:val="left" w:pos="0"/>
        </w:tabs>
        <w:rPr>
          <w:rFonts w:ascii="Arial" w:hAnsi="Arial" w:cs="Arial"/>
          <w:sz w:val="22"/>
          <w:szCs w:val="22"/>
        </w:rPr>
      </w:pPr>
      <w:r w:rsidRPr="00A35D3B">
        <w:rPr>
          <w:rFonts w:ascii="Arial" w:eastAsia="Arial" w:hAnsi="Arial" w:cs="Arial"/>
          <w:sz w:val="22"/>
          <w:szCs w:val="22"/>
        </w:rPr>
        <w:t>At all times vehicles must be driven in a safe and lawful manner.  People operating vehicles outside of the aforementioned policy will be subject to disciplinary procedures in keeping with [organisation] policy.</w:t>
      </w:r>
    </w:p>
    <w:p w:rsidR="00A35D3B" w:rsidRPr="00A35D3B" w:rsidRDefault="00A35D3B" w:rsidP="00A35D3B">
      <w:pPr>
        <w:tabs>
          <w:tab w:val="left" w:pos="0"/>
        </w:tabs>
        <w:rPr>
          <w:rFonts w:ascii="Arial" w:hAnsi="Arial" w:cs="Arial"/>
          <w:sz w:val="22"/>
          <w:szCs w:val="22"/>
        </w:rPr>
      </w:pPr>
      <w:r w:rsidRPr="00A35D3B">
        <w:rPr>
          <w:rFonts w:ascii="Arial" w:eastAsia="Arial" w:hAnsi="Arial" w:cs="Arial"/>
          <w:sz w:val="22"/>
          <w:szCs w:val="22"/>
        </w:rPr>
        <w:t xml:space="preserve">Only the following may drive [organisation] cars: an employee, to whom a vehicle has been allocated, or an employee or volunteer who has been authorised to do so by the </w:t>
      </w:r>
      <w:r w:rsidRPr="00A35D3B">
        <w:rPr>
          <w:rFonts w:ascii="Arial" w:eastAsia="Arial" w:hAnsi="Arial" w:cs="Arial"/>
          <w:sz w:val="22"/>
          <w:szCs w:val="22"/>
          <w:highlight w:val="yellow"/>
        </w:rPr>
        <w:t xml:space="preserve">Operations </w:t>
      </w:r>
      <w:r w:rsidRPr="00A35D3B">
        <w:rPr>
          <w:rFonts w:ascii="Arial" w:eastAsia="Arial" w:hAnsi="Arial" w:cs="Arial"/>
          <w:sz w:val="22"/>
          <w:szCs w:val="22"/>
        </w:rPr>
        <w:t xml:space="preserve">Manager </w:t>
      </w:r>
      <w:r w:rsidRPr="00A35D3B">
        <w:rPr>
          <w:rFonts w:ascii="Arial" w:eastAsia="Arial" w:hAnsi="Arial" w:cs="Arial"/>
          <w:sz w:val="22"/>
          <w:szCs w:val="22"/>
          <w:highlight w:val="yellow"/>
        </w:rPr>
        <w:t>or CE</w:t>
      </w:r>
      <w:r w:rsidRPr="00A35D3B">
        <w:rPr>
          <w:rFonts w:ascii="Arial" w:eastAsia="Arial" w:hAnsi="Arial" w:cs="Arial"/>
          <w:sz w:val="22"/>
          <w:szCs w:val="22"/>
        </w:rPr>
        <w:t>.  Unauthorised drivers are fully responsible for any loss, damage, or injury caused by them.</w:t>
      </w:r>
    </w:p>
    <w:p w:rsidR="00A35D3B" w:rsidRPr="00A35D3B" w:rsidRDefault="00A35D3B" w:rsidP="00A35D3B">
      <w:pPr>
        <w:tabs>
          <w:tab w:val="left" w:pos="0"/>
        </w:tabs>
        <w:rPr>
          <w:rFonts w:ascii="Arial" w:eastAsia="Arial" w:hAnsi="Arial" w:cs="Arial"/>
          <w:sz w:val="22"/>
          <w:szCs w:val="22"/>
        </w:rPr>
      </w:pPr>
      <w:bookmarkStart w:id="2" w:name="h.gjdgxs" w:colFirst="0" w:colLast="0"/>
      <w:bookmarkEnd w:id="2"/>
    </w:p>
    <w:p w:rsidR="00A35D3B" w:rsidRPr="00A35D3B" w:rsidRDefault="00A35D3B" w:rsidP="00A35D3B">
      <w:pPr>
        <w:tabs>
          <w:tab w:val="left" w:pos="0"/>
        </w:tabs>
        <w:rPr>
          <w:rFonts w:ascii="Arial" w:hAnsi="Arial" w:cs="Arial"/>
          <w:sz w:val="22"/>
          <w:szCs w:val="22"/>
        </w:rPr>
      </w:pPr>
      <w:r w:rsidRPr="00A35D3B">
        <w:rPr>
          <w:rFonts w:ascii="Arial" w:eastAsia="Arial" w:hAnsi="Arial" w:cs="Arial"/>
          <w:sz w:val="22"/>
          <w:szCs w:val="22"/>
        </w:rPr>
        <w:t xml:space="preserve">Drivers of [organisation] vehicles must be in possession of a current drivers licence applicable to all classes of vehicles to be operated as part of their employment.  </w:t>
      </w:r>
    </w:p>
    <w:p w:rsidR="00A35D3B" w:rsidRPr="00A35D3B" w:rsidRDefault="00A35D3B" w:rsidP="00A35D3B">
      <w:pPr>
        <w:tabs>
          <w:tab w:val="left" w:pos="0"/>
        </w:tabs>
        <w:rPr>
          <w:rFonts w:ascii="Arial" w:eastAsia="Arial" w:hAnsi="Arial" w:cs="Arial"/>
          <w:sz w:val="22"/>
          <w:szCs w:val="22"/>
        </w:rPr>
      </w:pPr>
    </w:p>
    <w:p w:rsidR="00A35D3B" w:rsidRPr="00A35D3B" w:rsidRDefault="00A35D3B" w:rsidP="00A35D3B">
      <w:pPr>
        <w:tabs>
          <w:tab w:val="left" w:pos="0"/>
        </w:tabs>
        <w:rPr>
          <w:rFonts w:ascii="Arial" w:hAnsi="Arial" w:cs="Arial"/>
          <w:sz w:val="22"/>
          <w:szCs w:val="22"/>
        </w:rPr>
      </w:pPr>
      <w:r w:rsidRPr="00A35D3B">
        <w:rPr>
          <w:rFonts w:ascii="Arial" w:eastAsia="Arial" w:hAnsi="Arial" w:cs="Arial"/>
          <w:sz w:val="22"/>
          <w:szCs w:val="22"/>
        </w:rPr>
        <w:t>Staff with responsibility for a vehicle will ensure that the vehicle which they have been entrusted with is never operated by a driver whose faculties may be impaired by alcohol or drug consumption.  All reasonable and practical steps should be taken to ensure that any person authorised to use the vehicle does so in a proper and responsible manner.</w:t>
      </w:r>
    </w:p>
    <w:p w:rsidR="00A35D3B" w:rsidRPr="00A35D3B" w:rsidRDefault="00A35D3B" w:rsidP="00A35D3B">
      <w:pPr>
        <w:tabs>
          <w:tab w:val="left" w:pos="0"/>
        </w:tabs>
        <w:rPr>
          <w:rFonts w:ascii="Arial" w:eastAsia="Arial" w:hAnsi="Arial" w:cs="Arial"/>
          <w:sz w:val="22"/>
          <w:szCs w:val="22"/>
        </w:rPr>
      </w:pPr>
    </w:p>
    <w:p w:rsidR="00A35D3B" w:rsidRPr="00A35D3B" w:rsidRDefault="00A35D3B" w:rsidP="00A35D3B">
      <w:pPr>
        <w:tabs>
          <w:tab w:val="left" w:pos="0"/>
        </w:tabs>
        <w:rPr>
          <w:rFonts w:ascii="Arial" w:hAnsi="Arial" w:cs="Arial"/>
          <w:sz w:val="22"/>
          <w:szCs w:val="22"/>
        </w:rPr>
      </w:pPr>
      <w:r w:rsidRPr="00A35D3B">
        <w:rPr>
          <w:rFonts w:ascii="Arial" w:eastAsia="Arial" w:hAnsi="Arial" w:cs="Arial"/>
          <w:sz w:val="22"/>
          <w:szCs w:val="22"/>
        </w:rPr>
        <w:t xml:space="preserve">Any staff member found in breach of road safety rules, (whether by Police prosecution or automated detection device, or infringement notice), will be subject to the normal course of disciplinary action as stated within the Misconduct Policy.  </w:t>
      </w:r>
    </w:p>
    <w:p w:rsidR="00A35D3B" w:rsidRPr="00A35D3B" w:rsidRDefault="00A35D3B" w:rsidP="00A35D3B">
      <w:pPr>
        <w:spacing w:after="0" w:line="240" w:lineRule="auto"/>
        <w:ind w:right="0"/>
        <w:jc w:val="both"/>
        <w:rPr>
          <w:rFonts w:ascii="Arial" w:eastAsia="Arial" w:hAnsi="Arial" w:cs="Arial"/>
          <w:sz w:val="22"/>
          <w:szCs w:val="22"/>
        </w:rPr>
      </w:pPr>
    </w:p>
    <w:p w:rsidR="00A35D3B" w:rsidRPr="00A35D3B" w:rsidRDefault="00A35D3B" w:rsidP="00A35D3B">
      <w:pPr>
        <w:spacing w:after="0" w:line="240" w:lineRule="auto"/>
        <w:ind w:right="0"/>
        <w:jc w:val="both"/>
        <w:rPr>
          <w:rFonts w:ascii="Arial" w:eastAsia="Arial" w:hAnsi="Arial" w:cs="Arial"/>
          <w:sz w:val="22"/>
          <w:szCs w:val="22"/>
        </w:rPr>
      </w:pPr>
      <w:r w:rsidRPr="00A35D3B">
        <w:rPr>
          <w:rFonts w:ascii="Arial" w:eastAsia="Arial" w:hAnsi="Arial" w:cs="Arial"/>
          <w:sz w:val="22"/>
          <w:szCs w:val="22"/>
        </w:rPr>
        <w:t xml:space="preserve">In the event of an accident the driver should follow the procedure outlined in the </w:t>
      </w:r>
      <w:r w:rsidRPr="00A35D3B">
        <w:rPr>
          <w:rFonts w:ascii="Arial" w:eastAsia="Arial" w:hAnsi="Arial" w:cs="Arial"/>
          <w:sz w:val="22"/>
          <w:szCs w:val="22"/>
          <w:highlight w:val="yellow"/>
        </w:rPr>
        <w:t>Employee Handbook.</w:t>
      </w:r>
      <w:r w:rsidRPr="00A35D3B">
        <w:rPr>
          <w:rFonts w:ascii="Arial" w:eastAsia="Arial" w:hAnsi="Arial" w:cs="Arial"/>
          <w:sz w:val="22"/>
          <w:szCs w:val="22"/>
        </w:rPr>
        <w:t xml:space="preserve">  Always put the safety of any person involved first and deal with damage to vehicles and other property second.</w:t>
      </w:r>
    </w:p>
    <w:p w:rsidR="00A35D3B" w:rsidRPr="00A35D3B" w:rsidRDefault="00A35D3B" w:rsidP="00A35D3B">
      <w:pPr>
        <w:spacing w:line="259" w:lineRule="auto"/>
        <w:ind w:right="0"/>
        <w:rPr>
          <w:rFonts w:ascii="Arial" w:hAnsi="Arial" w:cs="Arial"/>
          <w:sz w:val="22"/>
          <w:szCs w:val="22"/>
          <w:u w:val="single"/>
        </w:rPr>
      </w:pPr>
      <w:r w:rsidRPr="00A35D3B">
        <w:rPr>
          <w:rFonts w:ascii="Arial" w:eastAsia="Arial" w:hAnsi="Arial" w:cs="Arial"/>
          <w:sz w:val="22"/>
          <w:szCs w:val="22"/>
        </w:rPr>
        <w:br w:type="page"/>
      </w:r>
    </w:p>
    <w:p w:rsidR="00A35D3B" w:rsidRPr="00A35D3B" w:rsidRDefault="00A35D3B" w:rsidP="00A35D3B">
      <w:pPr>
        <w:rPr>
          <w:rFonts w:asciiTheme="majorHAnsi" w:hAnsiTheme="majorHAnsi" w:cstheme="majorHAnsi"/>
          <w:b/>
          <w:sz w:val="24"/>
          <w:szCs w:val="24"/>
        </w:rPr>
      </w:pPr>
      <w:r w:rsidRPr="00A35D3B">
        <w:rPr>
          <w:rFonts w:asciiTheme="majorHAnsi" w:hAnsiTheme="majorHAnsi" w:cstheme="majorHAnsi"/>
          <w:b/>
          <w:sz w:val="24"/>
          <w:szCs w:val="24"/>
        </w:rPr>
        <w:lastRenderedPageBreak/>
        <w:t>Appendix Eleven: Working Alone Procedure</w:t>
      </w:r>
    </w:p>
    <w:p w:rsidR="00A35D3B" w:rsidRPr="00A35D3B" w:rsidRDefault="00A35D3B" w:rsidP="00A35D3B">
      <w:pPr>
        <w:rPr>
          <w:rFonts w:ascii="Times New Roman" w:hAnsi="Times New Roman"/>
          <w:sz w:val="22"/>
          <w:szCs w:val="22"/>
        </w:rPr>
      </w:pPr>
    </w:p>
    <w:p w:rsidR="00A35D3B" w:rsidRPr="00A35D3B" w:rsidRDefault="00A35D3B" w:rsidP="00A35D3B">
      <w:pPr>
        <w:rPr>
          <w:rFonts w:cstheme="minorHAnsi"/>
          <w:b/>
          <w:sz w:val="22"/>
          <w:szCs w:val="22"/>
        </w:rPr>
      </w:pPr>
      <w:r w:rsidRPr="00A35D3B">
        <w:rPr>
          <w:rFonts w:cstheme="minorHAnsi"/>
          <w:b/>
          <w:sz w:val="22"/>
          <w:szCs w:val="22"/>
        </w:rPr>
        <w:t>Statement</w:t>
      </w:r>
    </w:p>
    <w:p w:rsidR="00A35D3B" w:rsidRPr="00A35D3B" w:rsidRDefault="00A35D3B" w:rsidP="00A35D3B">
      <w:pPr>
        <w:rPr>
          <w:rFonts w:cstheme="minorHAnsi"/>
          <w:sz w:val="22"/>
          <w:szCs w:val="22"/>
        </w:rPr>
      </w:pPr>
    </w:p>
    <w:p w:rsidR="00A35D3B" w:rsidRPr="00A35D3B" w:rsidRDefault="00A35D3B" w:rsidP="00A35D3B">
      <w:pPr>
        <w:widowControl w:val="0"/>
        <w:suppressAutoHyphens/>
        <w:autoSpaceDE w:val="0"/>
        <w:autoSpaceDN w:val="0"/>
        <w:adjustRightInd w:val="0"/>
        <w:spacing w:after="120" w:line="250" w:lineRule="atLeast"/>
        <w:ind w:right="0"/>
        <w:jc w:val="both"/>
        <w:textAlignment w:val="center"/>
        <w:rPr>
          <w:rFonts w:eastAsia="Times New Roman" w:cstheme="minorHAnsi"/>
          <w:spacing w:val="-1"/>
          <w:sz w:val="22"/>
          <w:szCs w:val="22"/>
        </w:rPr>
      </w:pPr>
      <w:r w:rsidRPr="00A35D3B">
        <w:rPr>
          <w:rFonts w:eastAsia="Times New Roman" w:cstheme="minorHAnsi"/>
          <w:spacing w:val="-1"/>
          <w:sz w:val="22"/>
          <w:szCs w:val="22"/>
        </w:rPr>
        <w:t>Where the conditions of service delivery or its associated tasks require staff to work alone, both the individual staff member and managers have a duty to assess and reduce the risks which working alone presents.</w:t>
      </w:r>
    </w:p>
    <w:p w:rsidR="00A35D3B" w:rsidRPr="00A35D3B" w:rsidRDefault="00A35D3B" w:rsidP="00A35D3B">
      <w:pPr>
        <w:widowControl w:val="0"/>
        <w:suppressAutoHyphens/>
        <w:autoSpaceDE w:val="0"/>
        <w:autoSpaceDN w:val="0"/>
        <w:adjustRightInd w:val="0"/>
        <w:spacing w:after="120" w:line="250" w:lineRule="atLeast"/>
        <w:ind w:right="0"/>
        <w:jc w:val="both"/>
        <w:textAlignment w:val="center"/>
        <w:rPr>
          <w:rFonts w:eastAsia="Times New Roman" w:cstheme="minorHAnsi"/>
          <w:spacing w:val="0"/>
          <w:sz w:val="22"/>
          <w:szCs w:val="22"/>
        </w:rPr>
      </w:pPr>
      <w:r w:rsidRPr="00A35D3B">
        <w:rPr>
          <w:rFonts w:eastAsia="Times New Roman" w:cstheme="minorHAnsi"/>
          <w:spacing w:val="0"/>
          <w:sz w:val="22"/>
          <w:szCs w:val="22"/>
        </w:rPr>
        <w:t>This</w:t>
      </w:r>
      <w:r w:rsidRPr="00A35D3B">
        <w:rPr>
          <w:rFonts w:eastAsia="Times New Roman" w:cstheme="minorHAnsi"/>
          <w:spacing w:val="-3"/>
          <w:sz w:val="22"/>
          <w:szCs w:val="22"/>
        </w:rPr>
        <w:t xml:space="preserve"> </w:t>
      </w:r>
      <w:r w:rsidRPr="00A35D3B">
        <w:rPr>
          <w:rFonts w:eastAsia="Times New Roman" w:cstheme="minorHAnsi"/>
          <w:spacing w:val="-1"/>
          <w:sz w:val="22"/>
          <w:szCs w:val="22"/>
        </w:rPr>
        <w:t>procedure</w:t>
      </w:r>
      <w:r w:rsidRPr="00A35D3B">
        <w:rPr>
          <w:rFonts w:eastAsia="Times New Roman" w:cstheme="minorHAnsi"/>
          <w:spacing w:val="-3"/>
          <w:sz w:val="22"/>
          <w:szCs w:val="22"/>
        </w:rPr>
        <w:t xml:space="preserve"> </w:t>
      </w:r>
      <w:r w:rsidRPr="00A35D3B">
        <w:rPr>
          <w:rFonts w:eastAsia="Times New Roman" w:cstheme="minorHAnsi"/>
          <w:spacing w:val="0"/>
          <w:sz w:val="22"/>
          <w:szCs w:val="22"/>
        </w:rPr>
        <w:t>should</w:t>
      </w:r>
      <w:r w:rsidRPr="00A35D3B">
        <w:rPr>
          <w:rFonts w:eastAsia="Times New Roman" w:cstheme="minorHAnsi"/>
          <w:spacing w:val="-2"/>
          <w:sz w:val="22"/>
          <w:szCs w:val="22"/>
        </w:rPr>
        <w:t xml:space="preserve"> </w:t>
      </w:r>
      <w:r w:rsidRPr="00A35D3B">
        <w:rPr>
          <w:rFonts w:eastAsia="Times New Roman" w:cstheme="minorHAnsi"/>
          <w:spacing w:val="0"/>
          <w:sz w:val="22"/>
          <w:szCs w:val="22"/>
        </w:rPr>
        <w:t xml:space="preserve">be read </w:t>
      </w:r>
      <w:r w:rsidRPr="00A35D3B">
        <w:rPr>
          <w:rFonts w:eastAsia="Times New Roman" w:cstheme="minorHAnsi"/>
          <w:spacing w:val="-2"/>
          <w:sz w:val="22"/>
          <w:szCs w:val="22"/>
        </w:rPr>
        <w:t>in</w:t>
      </w:r>
      <w:r w:rsidRPr="00A35D3B">
        <w:rPr>
          <w:rFonts w:eastAsia="Times New Roman" w:cstheme="minorHAnsi"/>
          <w:spacing w:val="0"/>
          <w:sz w:val="22"/>
          <w:szCs w:val="22"/>
        </w:rPr>
        <w:t xml:space="preserve"> </w:t>
      </w:r>
      <w:r w:rsidRPr="00A35D3B">
        <w:rPr>
          <w:rFonts w:eastAsia="Times New Roman" w:cstheme="minorHAnsi"/>
          <w:spacing w:val="-1"/>
          <w:sz w:val="22"/>
          <w:szCs w:val="22"/>
        </w:rPr>
        <w:t>conjunction</w:t>
      </w:r>
      <w:r w:rsidRPr="00A35D3B">
        <w:rPr>
          <w:rFonts w:eastAsia="Times New Roman" w:cstheme="minorHAnsi"/>
          <w:spacing w:val="0"/>
          <w:sz w:val="22"/>
          <w:szCs w:val="22"/>
        </w:rPr>
        <w:t xml:space="preserve"> </w:t>
      </w:r>
      <w:r w:rsidRPr="00A35D3B">
        <w:rPr>
          <w:rFonts w:eastAsia="Times New Roman" w:cstheme="minorHAnsi"/>
          <w:spacing w:val="-1"/>
          <w:sz w:val="22"/>
          <w:szCs w:val="22"/>
        </w:rPr>
        <w:t>with</w:t>
      </w:r>
      <w:r w:rsidRPr="00A35D3B">
        <w:rPr>
          <w:rFonts w:eastAsia="Times New Roman" w:cstheme="minorHAnsi"/>
          <w:spacing w:val="0"/>
          <w:sz w:val="22"/>
          <w:szCs w:val="22"/>
        </w:rPr>
        <w:t xml:space="preserve"> the</w:t>
      </w:r>
      <w:r w:rsidRPr="00A35D3B">
        <w:rPr>
          <w:rFonts w:eastAsia="Times New Roman" w:cstheme="minorHAnsi"/>
          <w:spacing w:val="-2"/>
          <w:sz w:val="22"/>
          <w:szCs w:val="22"/>
        </w:rPr>
        <w:t xml:space="preserve"> </w:t>
      </w:r>
      <w:r w:rsidRPr="00A35D3B">
        <w:rPr>
          <w:rFonts w:eastAsia="Times New Roman" w:cstheme="minorHAnsi"/>
          <w:spacing w:val="-1"/>
          <w:sz w:val="22"/>
          <w:szCs w:val="22"/>
        </w:rPr>
        <w:t>main</w:t>
      </w:r>
      <w:r w:rsidRPr="00A35D3B">
        <w:rPr>
          <w:rFonts w:eastAsia="Times New Roman" w:cstheme="minorHAnsi"/>
          <w:spacing w:val="5"/>
          <w:sz w:val="22"/>
          <w:szCs w:val="22"/>
        </w:rPr>
        <w:t xml:space="preserve"> Policy and Employee Handbook </w:t>
      </w:r>
      <w:r w:rsidRPr="00A35D3B">
        <w:rPr>
          <w:rFonts w:eastAsia="Times New Roman" w:cstheme="minorHAnsi"/>
          <w:spacing w:val="0"/>
          <w:sz w:val="22"/>
          <w:szCs w:val="22"/>
        </w:rPr>
        <w:t xml:space="preserve">and </w:t>
      </w:r>
      <w:r w:rsidRPr="00A35D3B">
        <w:rPr>
          <w:rFonts w:eastAsia="Times New Roman" w:cstheme="minorHAnsi"/>
          <w:spacing w:val="-1"/>
          <w:sz w:val="22"/>
          <w:szCs w:val="22"/>
        </w:rPr>
        <w:t>the</w:t>
      </w:r>
      <w:r w:rsidRPr="00A35D3B">
        <w:rPr>
          <w:rFonts w:eastAsia="Times New Roman" w:cstheme="minorHAnsi"/>
          <w:spacing w:val="-2"/>
          <w:sz w:val="22"/>
          <w:szCs w:val="22"/>
        </w:rPr>
        <w:t xml:space="preserve"> </w:t>
      </w:r>
      <w:r w:rsidRPr="00A35D3B">
        <w:rPr>
          <w:rFonts w:eastAsia="Times New Roman" w:cstheme="minorHAnsi"/>
          <w:spacing w:val="-1"/>
          <w:sz w:val="22"/>
          <w:szCs w:val="22"/>
        </w:rPr>
        <w:t>relevant</w:t>
      </w:r>
      <w:r w:rsidRPr="00A35D3B">
        <w:rPr>
          <w:rFonts w:eastAsia="Times New Roman" w:cstheme="minorHAnsi"/>
          <w:spacing w:val="0"/>
          <w:sz w:val="22"/>
          <w:szCs w:val="22"/>
        </w:rPr>
        <w:t xml:space="preserve"> </w:t>
      </w:r>
      <w:r w:rsidRPr="00A35D3B">
        <w:rPr>
          <w:rFonts w:eastAsia="Times New Roman" w:cstheme="minorHAnsi"/>
          <w:spacing w:val="-1"/>
          <w:sz w:val="22"/>
          <w:szCs w:val="22"/>
        </w:rPr>
        <w:t>Health</w:t>
      </w:r>
      <w:r w:rsidRPr="00A35D3B">
        <w:rPr>
          <w:rFonts w:eastAsia="Times New Roman" w:cstheme="minorHAnsi"/>
          <w:spacing w:val="0"/>
          <w:sz w:val="22"/>
          <w:szCs w:val="22"/>
        </w:rPr>
        <w:t xml:space="preserve"> </w:t>
      </w:r>
      <w:r w:rsidRPr="00A35D3B">
        <w:rPr>
          <w:rFonts w:eastAsia="Times New Roman" w:cstheme="minorHAnsi"/>
          <w:spacing w:val="-1"/>
          <w:sz w:val="22"/>
          <w:szCs w:val="22"/>
        </w:rPr>
        <w:t>and</w:t>
      </w:r>
      <w:r w:rsidRPr="00A35D3B">
        <w:rPr>
          <w:rFonts w:eastAsia="Times New Roman" w:cstheme="minorHAnsi"/>
          <w:spacing w:val="0"/>
          <w:sz w:val="22"/>
          <w:szCs w:val="22"/>
        </w:rPr>
        <w:t xml:space="preserve"> </w:t>
      </w:r>
      <w:r w:rsidRPr="00A35D3B">
        <w:rPr>
          <w:rFonts w:eastAsia="Times New Roman" w:cstheme="minorHAnsi"/>
          <w:spacing w:val="-1"/>
          <w:sz w:val="22"/>
          <w:szCs w:val="22"/>
        </w:rPr>
        <w:t>Safety</w:t>
      </w:r>
      <w:r w:rsidRPr="00A35D3B">
        <w:rPr>
          <w:rFonts w:eastAsia="Times New Roman" w:cstheme="minorHAnsi"/>
          <w:spacing w:val="-2"/>
          <w:sz w:val="22"/>
          <w:szCs w:val="22"/>
        </w:rPr>
        <w:t xml:space="preserve"> </w:t>
      </w:r>
      <w:r w:rsidRPr="00A35D3B">
        <w:rPr>
          <w:rFonts w:eastAsia="Times New Roman" w:cstheme="minorHAnsi"/>
          <w:spacing w:val="0"/>
          <w:sz w:val="22"/>
          <w:szCs w:val="22"/>
        </w:rPr>
        <w:t>policies.</w:t>
      </w:r>
    </w:p>
    <w:p w:rsidR="00A35D3B" w:rsidRPr="00A35D3B" w:rsidRDefault="00A35D3B" w:rsidP="00A35D3B">
      <w:pPr>
        <w:rPr>
          <w:rFonts w:cstheme="minorHAnsi"/>
          <w:b/>
          <w:sz w:val="22"/>
          <w:szCs w:val="22"/>
        </w:rPr>
      </w:pPr>
    </w:p>
    <w:p w:rsidR="00A35D3B" w:rsidRPr="00A35D3B" w:rsidRDefault="00A35D3B" w:rsidP="00A35D3B">
      <w:pPr>
        <w:rPr>
          <w:rFonts w:cstheme="minorHAnsi"/>
          <w:b/>
          <w:sz w:val="22"/>
          <w:szCs w:val="22"/>
        </w:rPr>
      </w:pPr>
      <w:r w:rsidRPr="00A35D3B">
        <w:rPr>
          <w:rFonts w:cstheme="minorHAnsi"/>
          <w:b/>
          <w:sz w:val="22"/>
          <w:szCs w:val="22"/>
        </w:rPr>
        <w:t>Purpose</w:t>
      </w:r>
    </w:p>
    <w:p w:rsidR="00A35D3B" w:rsidRPr="00A35D3B" w:rsidRDefault="00A35D3B" w:rsidP="00A35D3B">
      <w:pPr>
        <w:rPr>
          <w:rFonts w:cstheme="minorHAnsi"/>
          <w:b/>
          <w:sz w:val="16"/>
          <w:szCs w:val="16"/>
        </w:rPr>
      </w:pPr>
    </w:p>
    <w:p w:rsidR="00A35D3B" w:rsidRPr="00A35D3B" w:rsidRDefault="00A35D3B" w:rsidP="00A35D3B">
      <w:pPr>
        <w:rPr>
          <w:rFonts w:eastAsia="Arial" w:cstheme="minorHAnsi"/>
          <w:sz w:val="22"/>
          <w:szCs w:val="22"/>
        </w:rPr>
      </w:pPr>
      <w:r w:rsidRPr="00A35D3B">
        <w:rPr>
          <w:rFonts w:eastAsia="Arial" w:cstheme="minorHAnsi"/>
          <w:sz w:val="22"/>
          <w:szCs w:val="22"/>
        </w:rPr>
        <w:t>This policy is designed to alert staff to the risks presented by working alone, to identify the responsibilities each person has in this situation, and to describe procedures which will minimise such risks.  It is not intended to raise unnecessarily anxiety, but to give staff a framework for managing potentially risky situations.</w:t>
      </w:r>
    </w:p>
    <w:p w:rsidR="00A35D3B" w:rsidRPr="00A35D3B" w:rsidRDefault="00A35D3B" w:rsidP="00A35D3B">
      <w:pPr>
        <w:rPr>
          <w:rFonts w:eastAsia="Arial" w:cstheme="minorHAnsi"/>
          <w:sz w:val="22"/>
          <w:szCs w:val="22"/>
        </w:rPr>
      </w:pPr>
    </w:p>
    <w:p w:rsidR="00A35D3B" w:rsidRPr="00A35D3B" w:rsidRDefault="00A35D3B" w:rsidP="00A35D3B">
      <w:pPr>
        <w:rPr>
          <w:rFonts w:cstheme="minorHAnsi"/>
          <w:sz w:val="22"/>
          <w:szCs w:val="22"/>
        </w:rPr>
      </w:pPr>
      <w:r w:rsidRPr="00A35D3B">
        <w:rPr>
          <w:rFonts w:cstheme="minorHAnsi"/>
          <w:b/>
          <w:sz w:val="22"/>
          <w:szCs w:val="22"/>
        </w:rPr>
        <w:t xml:space="preserve">Scope - </w:t>
      </w:r>
      <w:r w:rsidRPr="00A35D3B">
        <w:rPr>
          <w:rFonts w:cstheme="minorHAnsi"/>
          <w:sz w:val="22"/>
          <w:szCs w:val="22"/>
        </w:rPr>
        <w:t>all staff who maybe working alone, at any time, in any of the situations described in the definition below.</w:t>
      </w:r>
    </w:p>
    <w:p w:rsidR="00A35D3B" w:rsidRPr="00A35D3B" w:rsidRDefault="00A35D3B" w:rsidP="00A35D3B">
      <w:pPr>
        <w:rPr>
          <w:rFonts w:ascii="Times New Roman" w:eastAsia="Arial" w:hAnsi="Times New Roman"/>
          <w:sz w:val="22"/>
          <w:szCs w:val="22"/>
        </w:rPr>
      </w:pPr>
    </w:p>
    <w:p w:rsidR="00A35D3B" w:rsidRPr="00A35D3B" w:rsidRDefault="00A35D3B" w:rsidP="00A35D3B">
      <w:pPr>
        <w:rPr>
          <w:rFonts w:cstheme="minorHAnsi"/>
          <w:b/>
          <w:sz w:val="22"/>
          <w:szCs w:val="22"/>
        </w:rPr>
      </w:pPr>
      <w:r w:rsidRPr="00A35D3B">
        <w:rPr>
          <w:rFonts w:cstheme="minorHAnsi"/>
          <w:b/>
          <w:sz w:val="22"/>
          <w:szCs w:val="22"/>
        </w:rPr>
        <w:t>Context</w:t>
      </w:r>
    </w:p>
    <w:p w:rsidR="00A35D3B" w:rsidRPr="00A35D3B" w:rsidRDefault="00A35D3B" w:rsidP="00A35D3B">
      <w:pPr>
        <w:rPr>
          <w:rFonts w:cstheme="minorHAnsi"/>
          <w:b/>
          <w:sz w:val="16"/>
          <w:szCs w:val="16"/>
        </w:rPr>
      </w:pPr>
    </w:p>
    <w:p w:rsidR="00A35D3B" w:rsidRPr="00A35D3B" w:rsidRDefault="00A35D3B" w:rsidP="00A35D3B">
      <w:pPr>
        <w:rPr>
          <w:rFonts w:cstheme="minorHAnsi"/>
          <w:sz w:val="22"/>
          <w:szCs w:val="22"/>
        </w:rPr>
      </w:pPr>
      <w:r w:rsidRPr="00A35D3B">
        <w:rPr>
          <w:rFonts w:cstheme="minorHAnsi"/>
          <w:sz w:val="22"/>
          <w:szCs w:val="22"/>
        </w:rPr>
        <w:t>Services are increasingly being offered on an after hours basis and at times communication may be difficult. Our Regional Co-ordinators and some other staff will be involved in events/activities over the weekends and outside of normal working hours that will entail them working on their own.</w:t>
      </w:r>
    </w:p>
    <w:p w:rsidR="00A35D3B" w:rsidRPr="00A35D3B" w:rsidRDefault="00A35D3B" w:rsidP="00A35D3B">
      <w:pPr>
        <w:rPr>
          <w:rFonts w:cstheme="minorHAnsi"/>
          <w:sz w:val="22"/>
          <w:szCs w:val="22"/>
        </w:rPr>
      </w:pPr>
    </w:p>
    <w:p w:rsidR="00A35D3B" w:rsidRPr="00A35D3B" w:rsidRDefault="00A35D3B" w:rsidP="00A35D3B">
      <w:pPr>
        <w:widowControl w:val="0"/>
        <w:suppressAutoHyphens/>
        <w:autoSpaceDE w:val="0"/>
        <w:autoSpaceDN w:val="0"/>
        <w:adjustRightInd w:val="0"/>
        <w:spacing w:after="120" w:line="250" w:lineRule="atLeast"/>
        <w:ind w:right="0"/>
        <w:jc w:val="both"/>
        <w:textAlignment w:val="center"/>
        <w:rPr>
          <w:rFonts w:eastAsia="Times New Roman" w:cstheme="minorHAnsi"/>
          <w:spacing w:val="0"/>
          <w:sz w:val="22"/>
          <w:szCs w:val="22"/>
        </w:rPr>
      </w:pPr>
      <w:r w:rsidRPr="00A35D3B">
        <w:rPr>
          <w:rFonts w:eastAsia="Times New Roman" w:cstheme="minorHAnsi"/>
          <w:spacing w:val="-1"/>
          <w:sz w:val="22"/>
          <w:szCs w:val="22"/>
        </w:rPr>
        <w:t>Staff working out in the community face the same risks as anyone else, as well as those directly related to their work.  Within the organisation’s overall policy relating to safer working practices, support for lone workers is an essential part, and the same principles apply, particularly:</w:t>
      </w:r>
    </w:p>
    <w:p w:rsidR="00A35D3B" w:rsidRPr="00A35D3B" w:rsidRDefault="00A35D3B" w:rsidP="00A35D3B">
      <w:pPr>
        <w:rPr>
          <w:rFonts w:eastAsia="Arial" w:cstheme="minorHAnsi"/>
          <w:sz w:val="22"/>
          <w:szCs w:val="22"/>
        </w:rPr>
      </w:pPr>
    </w:p>
    <w:p w:rsidR="00A35D3B" w:rsidRPr="00A35D3B" w:rsidRDefault="00A35D3B" w:rsidP="00A35D3B">
      <w:pPr>
        <w:widowControl w:val="0"/>
        <w:numPr>
          <w:ilvl w:val="0"/>
          <w:numId w:val="54"/>
        </w:numPr>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A commitment to supporting staff and managers both in establishing and maintaining safe working practices.</w:t>
      </w:r>
    </w:p>
    <w:p w:rsidR="00A35D3B" w:rsidRPr="00A35D3B" w:rsidRDefault="00A35D3B" w:rsidP="00A35D3B">
      <w:pPr>
        <w:widowControl w:val="0"/>
        <w:numPr>
          <w:ilvl w:val="0"/>
          <w:numId w:val="54"/>
        </w:numPr>
        <w:spacing w:after="0" w:line="240" w:lineRule="auto"/>
        <w:ind w:right="0"/>
        <w:rPr>
          <w:rFonts w:eastAsia="Times New Roman" w:cstheme="minorHAnsi"/>
          <w:spacing w:val="0"/>
          <w:sz w:val="22"/>
          <w:szCs w:val="22"/>
        </w:rPr>
      </w:pPr>
      <w:r w:rsidRPr="00A35D3B">
        <w:rPr>
          <w:rFonts w:eastAsia="Times New Roman" w:cstheme="minorHAnsi"/>
          <w:spacing w:val="0"/>
          <w:sz w:val="22"/>
          <w:szCs w:val="22"/>
        </w:rPr>
        <w:t>Recognising and reducing risk.</w:t>
      </w:r>
    </w:p>
    <w:p w:rsidR="00A35D3B" w:rsidRPr="00A35D3B" w:rsidRDefault="00A35D3B" w:rsidP="00A35D3B">
      <w:pPr>
        <w:widowControl w:val="0"/>
        <w:numPr>
          <w:ilvl w:val="0"/>
          <w:numId w:val="54"/>
        </w:numPr>
        <w:spacing w:after="0" w:line="240" w:lineRule="auto"/>
        <w:ind w:right="0"/>
        <w:jc w:val="both"/>
        <w:rPr>
          <w:rFonts w:eastAsia="Times New Roman" w:cstheme="minorHAnsi"/>
          <w:spacing w:val="55"/>
          <w:sz w:val="22"/>
          <w:szCs w:val="22"/>
        </w:rPr>
      </w:pPr>
      <w:r w:rsidRPr="00A35D3B">
        <w:rPr>
          <w:rFonts w:eastAsia="Times New Roman" w:cstheme="minorHAnsi"/>
          <w:spacing w:val="0"/>
          <w:sz w:val="22"/>
          <w:szCs w:val="22"/>
        </w:rPr>
        <w:t xml:space="preserve">A </w:t>
      </w:r>
      <w:r w:rsidRPr="00A35D3B">
        <w:rPr>
          <w:rFonts w:eastAsia="Times New Roman" w:cstheme="minorHAnsi"/>
          <w:spacing w:val="-1"/>
          <w:sz w:val="22"/>
          <w:szCs w:val="22"/>
        </w:rPr>
        <w:t>commitment</w:t>
      </w:r>
      <w:r w:rsidRPr="00A35D3B">
        <w:rPr>
          <w:rFonts w:eastAsia="Times New Roman" w:cstheme="minorHAnsi"/>
          <w:spacing w:val="0"/>
          <w:sz w:val="22"/>
          <w:szCs w:val="22"/>
        </w:rPr>
        <w:t xml:space="preserve"> </w:t>
      </w:r>
      <w:r w:rsidRPr="00A35D3B">
        <w:rPr>
          <w:rFonts w:eastAsia="Times New Roman" w:cstheme="minorHAnsi"/>
          <w:spacing w:val="-1"/>
          <w:sz w:val="22"/>
          <w:szCs w:val="22"/>
        </w:rPr>
        <w:t>to</w:t>
      </w:r>
      <w:r w:rsidRPr="00A35D3B">
        <w:rPr>
          <w:rFonts w:eastAsia="Times New Roman" w:cstheme="minorHAnsi"/>
          <w:spacing w:val="0"/>
          <w:sz w:val="22"/>
          <w:szCs w:val="22"/>
        </w:rPr>
        <w:t xml:space="preserve"> </w:t>
      </w:r>
      <w:r w:rsidRPr="00A35D3B">
        <w:rPr>
          <w:rFonts w:eastAsia="Times New Roman" w:cstheme="minorHAnsi"/>
          <w:spacing w:val="-1"/>
          <w:sz w:val="22"/>
          <w:szCs w:val="22"/>
        </w:rPr>
        <w:t>the</w:t>
      </w:r>
      <w:r w:rsidRPr="00A35D3B">
        <w:rPr>
          <w:rFonts w:eastAsia="Times New Roman" w:cstheme="minorHAnsi"/>
          <w:spacing w:val="-2"/>
          <w:sz w:val="22"/>
          <w:szCs w:val="22"/>
        </w:rPr>
        <w:t xml:space="preserve"> </w:t>
      </w:r>
      <w:r w:rsidRPr="00A35D3B">
        <w:rPr>
          <w:rFonts w:eastAsia="Times New Roman" w:cstheme="minorHAnsi"/>
          <w:spacing w:val="-1"/>
          <w:sz w:val="22"/>
          <w:szCs w:val="22"/>
        </w:rPr>
        <w:t>provision</w:t>
      </w:r>
      <w:r w:rsidRPr="00A35D3B">
        <w:rPr>
          <w:rFonts w:eastAsia="Times New Roman" w:cstheme="minorHAnsi"/>
          <w:spacing w:val="0"/>
          <w:sz w:val="22"/>
          <w:szCs w:val="22"/>
        </w:rPr>
        <w:t xml:space="preserve"> </w:t>
      </w:r>
      <w:r w:rsidRPr="00A35D3B">
        <w:rPr>
          <w:rFonts w:eastAsia="Times New Roman" w:cstheme="minorHAnsi"/>
          <w:spacing w:val="-1"/>
          <w:sz w:val="22"/>
          <w:szCs w:val="22"/>
        </w:rPr>
        <w:t>of</w:t>
      </w:r>
      <w:r w:rsidRPr="00A35D3B">
        <w:rPr>
          <w:rFonts w:eastAsia="Times New Roman" w:cstheme="minorHAnsi"/>
          <w:spacing w:val="2"/>
          <w:sz w:val="22"/>
          <w:szCs w:val="22"/>
        </w:rPr>
        <w:t xml:space="preserve"> </w:t>
      </w:r>
      <w:r w:rsidRPr="00A35D3B">
        <w:rPr>
          <w:rFonts w:eastAsia="Times New Roman" w:cstheme="minorHAnsi"/>
          <w:spacing w:val="-1"/>
          <w:sz w:val="22"/>
          <w:szCs w:val="22"/>
        </w:rPr>
        <w:t>appropriate</w:t>
      </w:r>
      <w:r w:rsidRPr="00A35D3B">
        <w:rPr>
          <w:rFonts w:eastAsia="Times New Roman" w:cstheme="minorHAnsi"/>
          <w:spacing w:val="-2"/>
          <w:sz w:val="22"/>
          <w:szCs w:val="22"/>
        </w:rPr>
        <w:t xml:space="preserve"> </w:t>
      </w:r>
      <w:r w:rsidRPr="00A35D3B">
        <w:rPr>
          <w:rFonts w:eastAsia="Times New Roman" w:cstheme="minorHAnsi"/>
          <w:spacing w:val="-1"/>
          <w:sz w:val="22"/>
          <w:szCs w:val="22"/>
        </w:rPr>
        <w:t>support</w:t>
      </w:r>
      <w:r w:rsidRPr="00A35D3B">
        <w:rPr>
          <w:rFonts w:eastAsia="Times New Roman" w:cstheme="minorHAnsi"/>
          <w:spacing w:val="-3"/>
          <w:sz w:val="22"/>
          <w:szCs w:val="22"/>
        </w:rPr>
        <w:t xml:space="preserve"> </w:t>
      </w:r>
      <w:r w:rsidRPr="00A35D3B">
        <w:rPr>
          <w:rFonts w:eastAsia="Times New Roman" w:cstheme="minorHAnsi"/>
          <w:spacing w:val="0"/>
          <w:sz w:val="22"/>
          <w:szCs w:val="22"/>
        </w:rPr>
        <w:t xml:space="preserve">for </w:t>
      </w:r>
      <w:r w:rsidRPr="00A35D3B">
        <w:rPr>
          <w:rFonts w:eastAsia="Times New Roman" w:cstheme="minorHAnsi"/>
          <w:spacing w:val="-1"/>
          <w:sz w:val="22"/>
          <w:szCs w:val="22"/>
        </w:rPr>
        <w:t>staff.</w:t>
      </w:r>
      <w:r w:rsidRPr="00A35D3B">
        <w:rPr>
          <w:rFonts w:eastAsia="Times New Roman" w:cstheme="minorHAnsi"/>
          <w:spacing w:val="55"/>
          <w:sz w:val="22"/>
          <w:szCs w:val="22"/>
        </w:rPr>
        <w:t xml:space="preserve"> </w:t>
      </w:r>
    </w:p>
    <w:p w:rsidR="00A35D3B" w:rsidRPr="00A35D3B" w:rsidRDefault="00A35D3B" w:rsidP="00A35D3B">
      <w:pPr>
        <w:widowControl w:val="0"/>
        <w:numPr>
          <w:ilvl w:val="0"/>
          <w:numId w:val="54"/>
        </w:numPr>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 xml:space="preserve">A clear </w:t>
      </w:r>
      <w:r w:rsidRPr="00A35D3B">
        <w:rPr>
          <w:rFonts w:eastAsia="Times New Roman" w:cstheme="minorHAnsi"/>
          <w:spacing w:val="-1"/>
          <w:sz w:val="22"/>
          <w:szCs w:val="22"/>
        </w:rPr>
        <w:t>understanding of</w:t>
      </w:r>
      <w:r w:rsidRPr="00A35D3B">
        <w:rPr>
          <w:rFonts w:eastAsia="Times New Roman" w:cstheme="minorHAnsi"/>
          <w:spacing w:val="2"/>
          <w:sz w:val="22"/>
          <w:szCs w:val="22"/>
        </w:rPr>
        <w:t xml:space="preserve"> </w:t>
      </w:r>
      <w:r w:rsidRPr="00A35D3B">
        <w:rPr>
          <w:rFonts w:eastAsia="Times New Roman" w:cstheme="minorHAnsi"/>
          <w:spacing w:val="-1"/>
          <w:sz w:val="22"/>
          <w:szCs w:val="22"/>
        </w:rPr>
        <w:t>responsibilities.</w:t>
      </w:r>
    </w:p>
    <w:p w:rsidR="00A35D3B" w:rsidRPr="00A35D3B" w:rsidRDefault="00A35D3B" w:rsidP="00A35D3B">
      <w:pPr>
        <w:widowControl w:val="0"/>
        <w:numPr>
          <w:ilvl w:val="0"/>
          <w:numId w:val="54"/>
        </w:numPr>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The</w:t>
      </w:r>
      <w:r w:rsidRPr="00A35D3B">
        <w:rPr>
          <w:rFonts w:eastAsia="Times New Roman" w:cstheme="minorHAnsi"/>
          <w:spacing w:val="-2"/>
          <w:sz w:val="22"/>
          <w:szCs w:val="22"/>
        </w:rPr>
        <w:t xml:space="preserve"> </w:t>
      </w:r>
      <w:r w:rsidRPr="00A35D3B">
        <w:rPr>
          <w:rFonts w:eastAsia="Times New Roman" w:cstheme="minorHAnsi"/>
          <w:spacing w:val="-1"/>
          <w:sz w:val="22"/>
          <w:szCs w:val="22"/>
        </w:rPr>
        <w:t>priority</w:t>
      </w:r>
      <w:r w:rsidRPr="00A35D3B">
        <w:rPr>
          <w:rFonts w:eastAsia="Times New Roman" w:cstheme="minorHAnsi"/>
          <w:spacing w:val="-2"/>
          <w:sz w:val="22"/>
          <w:szCs w:val="22"/>
        </w:rPr>
        <w:t xml:space="preserve"> </w:t>
      </w:r>
      <w:r w:rsidRPr="00A35D3B">
        <w:rPr>
          <w:rFonts w:eastAsia="Times New Roman" w:cstheme="minorHAnsi"/>
          <w:spacing w:val="0"/>
          <w:sz w:val="22"/>
          <w:szCs w:val="22"/>
        </w:rPr>
        <w:t xml:space="preserve">placed </w:t>
      </w:r>
      <w:r w:rsidRPr="00A35D3B">
        <w:rPr>
          <w:rFonts w:eastAsia="Times New Roman" w:cstheme="minorHAnsi"/>
          <w:spacing w:val="-1"/>
          <w:sz w:val="22"/>
          <w:szCs w:val="22"/>
        </w:rPr>
        <w:t>on</w:t>
      </w:r>
      <w:r w:rsidRPr="00A35D3B">
        <w:rPr>
          <w:rFonts w:eastAsia="Times New Roman" w:cstheme="minorHAnsi"/>
          <w:spacing w:val="0"/>
          <w:sz w:val="22"/>
          <w:szCs w:val="22"/>
        </w:rPr>
        <w:t xml:space="preserve"> </w:t>
      </w:r>
      <w:r w:rsidRPr="00A35D3B">
        <w:rPr>
          <w:rFonts w:eastAsia="Times New Roman" w:cstheme="minorHAnsi"/>
          <w:spacing w:val="-1"/>
          <w:sz w:val="22"/>
          <w:szCs w:val="22"/>
        </w:rPr>
        <w:t>the</w:t>
      </w:r>
      <w:r w:rsidRPr="00A35D3B">
        <w:rPr>
          <w:rFonts w:eastAsia="Times New Roman" w:cstheme="minorHAnsi"/>
          <w:spacing w:val="0"/>
          <w:sz w:val="22"/>
          <w:szCs w:val="22"/>
        </w:rPr>
        <w:t xml:space="preserve"> safety</w:t>
      </w:r>
      <w:r w:rsidRPr="00A35D3B">
        <w:rPr>
          <w:rFonts w:eastAsia="Times New Roman" w:cstheme="minorHAnsi"/>
          <w:spacing w:val="-2"/>
          <w:sz w:val="22"/>
          <w:szCs w:val="22"/>
        </w:rPr>
        <w:t xml:space="preserve"> </w:t>
      </w:r>
      <w:r w:rsidRPr="00A35D3B">
        <w:rPr>
          <w:rFonts w:eastAsia="Times New Roman" w:cstheme="minorHAnsi"/>
          <w:spacing w:val="-1"/>
          <w:sz w:val="22"/>
          <w:szCs w:val="22"/>
        </w:rPr>
        <w:t>of</w:t>
      </w:r>
      <w:r w:rsidRPr="00A35D3B">
        <w:rPr>
          <w:rFonts w:eastAsia="Times New Roman" w:cstheme="minorHAnsi"/>
          <w:spacing w:val="2"/>
          <w:sz w:val="22"/>
          <w:szCs w:val="22"/>
        </w:rPr>
        <w:t xml:space="preserve"> </w:t>
      </w:r>
      <w:r w:rsidRPr="00A35D3B">
        <w:rPr>
          <w:rFonts w:eastAsia="Times New Roman" w:cstheme="minorHAnsi"/>
          <w:spacing w:val="-1"/>
          <w:sz w:val="22"/>
          <w:szCs w:val="22"/>
        </w:rPr>
        <w:t>the</w:t>
      </w:r>
      <w:r w:rsidRPr="00A35D3B">
        <w:rPr>
          <w:rFonts w:eastAsia="Times New Roman" w:cstheme="minorHAnsi"/>
          <w:spacing w:val="0"/>
          <w:sz w:val="22"/>
          <w:szCs w:val="22"/>
        </w:rPr>
        <w:t xml:space="preserve"> </w:t>
      </w:r>
      <w:r w:rsidRPr="00A35D3B">
        <w:rPr>
          <w:rFonts w:eastAsia="Times New Roman" w:cstheme="minorHAnsi"/>
          <w:spacing w:val="-1"/>
          <w:sz w:val="22"/>
          <w:szCs w:val="22"/>
        </w:rPr>
        <w:t>individual</w:t>
      </w:r>
      <w:r w:rsidRPr="00A35D3B">
        <w:rPr>
          <w:rFonts w:eastAsia="Times New Roman" w:cstheme="minorHAnsi"/>
          <w:spacing w:val="0"/>
          <w:sz w:val="22"/>
          <w:szCs w:val="22"/>
        </w:rPr>
        <w:t xml:space="preserve"> </w:t>
      </w:r>
      <w:r w:rsidRPr="00A35D3B">
        <w:rPr>
          <w:rFonts w:eastAsia="Times New Roman" w:cstheme="minorHAnsi"/>
          <w:spacing w:val="-1"/>
          <w:sz w:val="22"/>
          <w:szCs w:val="22"/>
        </w:rPr>
        <w:t>over</w:t>
      </w:r>
      <w:r w:rsidRPr="00A35D3B">
        <w:rPr>
          <w:rFonts w:eastAsia="Times New Roman" w:cstheme="minorHAnsi"/>
          <w:spacing w:val="0"/>
          <w:sz w:val="22"/>
          <w:szCs w:val="22"/>
        </w:rPr>
        <w:t xml:space="preserve"> </w:t>
      </w:r>
      <w:r w:rsidRPr="00A35D3B">
        <w:rPr>
          <w:rFonts w:eastAsia="Times New Roman" w:cstheme="minorHAnsi"/>
          <w:spacing w:val="-1"/>
          <w:sz w:val="22"/>
          <w:szCs w:val="22"/>
        </w:rPr>
        <w:t>property</w:t>
      </w:r>
      <w:r w:rsidRPr="00A35D3B">
        <w:rPr>
          <w:rFonts w:eastAsia="Times New Roman" w:cstheme="minorHAnsi"/>
          <w:spacing w:val="53"/>
          <w:sz w:val="22"/>
          <w:szCs w:val="22"/>
        </w:rPr>
        <w:t>.</w:t>
      </w:r>
    </w:p>
    <w:p w:rsidR="00A35D3B" w:rsidRPr="00A35D3B" w:rsidRDefault="00A35D3B" w:rsidP="00A35D3B">
      <w:pPr>
        <w:widowControl w:val="0"/>
        <w:numPr>
          <w:ilvl w:val="0"/>
          <w:numId w:val="54"/>
        </w:numPr>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 xml:space="preserve">A </w:t>
      </w:r>
      <w:r w:rsidRPr="00A35D3B">
        <w:rPr>
          <w:rFonts w:eastAsia="Times New Roman" w:cstheme="minorHAnsi"/>
          <w:spacing w:val="-1"/>
          <w:sz w:val="22"/>
          <w:szCs w:val="22"/>
        </w:rPr>
        <w:t>commitment</w:t>
      </w:r>
      <w:r w:rsidRPr="00A35D3B">
        <w:rPr>
          <w:rFonts w:eastAsia="Times New Roman" w:cstheme="minorHAnsi"/>
          <w:spacing w:val="0"/>
          <w:sz w:val="22"/>
          <w:szCs w:val="22"/>
        </w:rPr>
        <w:t xml:space="preserve"> </w:t>
      </w:r>
      <w:r w:rsidRPr="00A35D3B">
        <w:rPr>
          <w:rFonts w:eastAsia="Times New Roman" w:cstheme="minorHAnsi"/>
          <w:spacing w:val="-1"/>
          <w:sz w:val="22"/>
          <w:szCs w:val="22"/>
        </w:rPr>
        <w:t>to</w:t>
      </w:r>
      <w:r w:rsidRPr="00A35D3B">
        <w:rPr>
          <w:rFonts w:eastAsia="Times New Roman" w:cstheme="minorHAnsi"/>
          <w:spacing w:val="0"/>
          <w:sz w:val="22"/>
          <w:szCs w:val="22"/>
        </w:rPr>
        <w:t xml:space="preserve"> </w:t>
      </w:r>
      <w:r w:rsidRPr="00A35D3B">
        <w:rPr>
          <w:rFonts w:eastAsia="Times New Roman" w:cstheme="minorHAnsi"/>
          <w:spacing w:val="-1"/>
          <w:sz w:val="22"/>
          <w:szCs w:val="22"/>
        </w:rPr>
        <w:t>providing appropriate training</w:t>
      </w:r>
      <w:r w:rsidRPr="00A35D3B">
        <w:rPr>
          <w:rFonts w:eastAsia="Times New Roman" w:cstheme="minorHAnsi"/>
          <w:spacing w:val="-2"/>
          <w:sz w:val="22"/>
          <w:szCs w:val="22"/>
        </w:rPr>
        <w:t xml:space="preserve"> </w:t>
      </w:r>
      <w:r w:rsidRPr="00A35D3B">
        <w:rPr>
          <w:rFonts w:eastAsia="Times New Roman" w:cstheme="minorHAnsi"/>
          <w:spacing w:val="1"/>
          <w:sz w:val="22"/>
          <w:szCs w:val="22"/>
        </w:rPr>
        <w:t>for</w:t>
      </w:r>
      <w:r w:rsidRPr="00A35D3B">
        <w:rPr>
          <w:rFonts w:eastAsia="Times New Roman" w:cstheme="minorHAnsi"/>
          <w:spacing w:val="0"/>
          <w:sz w:val="22"/>
          <w:szCs w:val="22"/>
        </w:rPr>
        <w:t xml:space="preserve"> </w:t>
      </w:r>
      <w:r w:rsidRPr="00A35D3B">
        <w:rPr>
          <w:rFonts w:eastAsia="Times New Roman" w:cstheme="minorHAnsi"/>
          <w:spacing w:val="-1"/>
          <w:sz w:val="22"/>
          <w:szCs w:val="22"/>
        </w:rPr>
        <w:t>staff.</w:t>
      </w:r>
    </w:p>
    <w:p w:rsidR="00A35D3B" w:rsidRPr="00A35D3B" w:rsidRDefault="00A35D3B" w:rsidP="00A35D3B">
      <w:pPr>
        <w:widowControl w:val="0"/>
        <w:suppressAutoHyphens/>
        <w:autoSpaceDE w:val="0"/>
        <w:autoSpaceDN w:val="0"/>
        <w:adjustRightInd w:val="0"/>
        <w:spacing w:after="120" w:line="250" w:lineRule="atLeast"/>
        <w:ind w:right="0"/>
        <w:jc w:val="both"/>
        <w:textAlignment w:val="center"/>
        <w:rPr>
          <w:rFonts w:ascii="Times New Roman" w:eastAsia="Times New Roman" w:hAnsi="Times New Roman" w:cs="Times New Roman"/>
          <w:color w:val="000000"/>
          <w:spacing w:val="-1"/>
          <w:sz w:val="16"/>
          <w:szCs w:val="16"/>
        </w:rPr>
      </w:pPr>
    </w:p>
    <w:p w:rsidR="00E75848" w:rsidRDefault="00A35D3B" w:rsidP="00A35D3B">
      <w:pPr>
        <w:widowControl w:val="0"/>
        <w:suppressAutoHyphens/>
        <w:autoSpaceDE w:val="0"/>
        <w:autoSpaceDN w:val="0"/>
        <w:adjustRightInd w:val="0"/>
        <w:spacing w:after="120" w:line="250" w:lineRule="atLeast"/>
        <w:ind w:right="0"/>
        <w:jc w:val="both"/>
        <w:textAlignment w:val="center"/>
        <w:rPr>
          <w:rFonts w:eastAsia="Times New Roman" w:cstheme="minorHAnsi"/>
          <w:spacing w:val="-1"/>
          <w:sz w:val="22"/>
          <w:szCs w:val="22"/>
        </w:rPr>
      </w:pPr>
      <w:r w:rsidRPr="00A35D3B">
        <w:rPr>
          <w:rFonts w:eastAsia="Times New Roman" w:cstheme="minorHAnsi"/>
          <w:spacing w:val="-1"/>
          <w:sz w:val="22"/>
          <w:szCs w:val="22"/>
        </w:rPr>
        <w:t>Equipment</w:t>
      </w:r>
      <w:r w:rsidRPr="00A35D3B">
        <w:rPr>
          <w:rFonts w:eastAsia="Times New Roman" w:cstheme="minorHAnsi"/>
          <w:spacing w:val="0"/>
          <w:sz w:val="22"/>
          <w:szCs w:val="22"/>
        </w:rPr>
        <w:t xml:space="preserve"> </w:t>
      </w:r>
      <w:r w:rsidRPr="00A35D3B">
        <w:rPr>
          <w:rFonts w:eastAsia="Times New Roman" w:cstheme="minorHAnsi"/>
          <w:spacing w:val="-1"/>
          <w:sz w:val="22"/>
          <w:szCs w:val="22"/>
        </w:rPr>
        <w:t>such</w:t>
      </w:r>
      <w:r w:rsidRPr="00A35D3B">
        <w:rPr>
          <w:rFonts w:eastAsia="Times New Roman" w:cstheme="minorHAnsi"/>
          <w:spacing w:val="0"/>
          <w:sz w:val="22"/>
          <w:szCs w:val="22"/>
        </w:rPr>
        <w:t xml:space="preserve"> as</w:t>
      </w:r>
      <w:r w:rsidRPr="00A35D3B">
        <w:rPr>
          <w:rFonts w:eastAsia="Times New Roman" w:cstheme="minorHAnsi"/>
          <w:spacing w:val="-3"/>
          <w:sz w:val="22"/>
          <w:szCs w:val="22"/>
        </w:rPr>
        <w:t xml:space="preserve"> </w:t>
      </w:r>
      <w:r w:rsidRPr="00A35D3B">
        <w:rPr>
          <w:rFonts w:eastAsia="Times New Roman" w:cstheme="minorHAnsi"/>
          <w:spacing w:val="-1"/>
          <w:sz w:val="22"/>
          <w:szCs w:val="22"/>
        </w:rPr>
        <w:t>mobile</w:t>
      </w:r>
      <w:r w:rsidRPr="00A35D3B">
        <w:rPr>
          <w:rFonts w:eastAsia="Times New Roman" w:cstheme="minorHAnsi"/>
          <w:spacing w:val="0"/>
          <w:sz w:val="22"/>
          <w:szCs w:val="22"/>
        </w:rPr>
        <w:t xml:space="preserve"> </w:t>
      </w:r>
      <w:r w:rsidRPr="00A35D3B">
        <w:rPr>
          <w:rFonts w:eastAsia="Times New Roman" w:cstheme="minorHAnsi"/>
          <w:spacing w:val="-1"/>
          <w:sz w:val="22"/>
          <w:szCs w:val="22"/>
        </w:rPr>
        <w:t>phones,</w:t>
      </w:r>
      <w:r w:rsidRPr="00A35D3B">
        <w:rPr>
          <w:rFonts w:eastAsia="Times New Roman" w:cstheme="minorHAnsi"/>
          <w:spacing w:val="0"/>
          <w:sz w:val="22"/>
          <w:szCs w:val="22"/>
        </w:rPr>
        <w:t xml:space="preserve"> </w:t>
      </w:r>
      <w:r w:rsidRPr="00A35D3B">
        <w:rPr>
          <w:rFonts w:eastAsia="Times New Roman" w:cstheme="minorHAnsi"/>
          <w:spacing w:val="-1"/>
          <w:sz w:val="22"/>
          <w:szCs w:val="22"/>
        </w:rPr>
        <w:t>personal</w:t>
      </w:r>
      <w:r w:rsidRPr="00A35D3B">
        <w:rPr>
          <w:rFonts w:eastAsia="Times New Roman" w:cstheme="minorHAnsi"/>
          <w:spacing w:val="-3"/>
          <w:sz w:val="22"/>
          <w:szCs w:val="22"/>
        </w:rPr>
        <w:t xml:space="preserve"> </w:t>
      </w:r>
      <w:r w:rsidRPr="00A35D3B">
        <w:rPr>
          <w:rFonts w:eastAsia="Times New Roman" w:cstheme="minorHAnsi"/>
          <w:spacing w:val="0"/>
          <w:sz w:val="22"/>
          <w:szCs w:val="22"/>
        </w:rPr>
        <w:t>alarms,</w:t>
      </w:r>
      <w:r w:rsidRPr="00A35D3B">
        <w:rPr>
          <w:rFonts w:eastAsia="Times New Roman" w:cstheme="minorHAnsi"/>
          <w:spacing w:val="-2"/>
          <w:sz w:val="22"/>
          <w:szCs w:val="22"/>
        </w:rPr>
        <w:t xml:space="preserve"> </w:t>
      </w:r>
      <w:r w:rsidRPr="00A35D3B">
        <w:rPr>
          <w:rFonts w:eastAsia="Times New Roman" w:cstheme="minorHAnsi"/>
          <w:spacing w:val="0"/>
          <w:sz w:val="22"/>
          <w:szCs w:val="22"/>
        </w:rPr>
        <w:t>and</w:t>
      </w:r>
      <w:r w:rsidRPr="00A35D3B">
        <w:rPr>
          <w:rFonts w:eastAsia="Times New Roman" w:cstheme="minorHAnsi"/>
          <w:spacing w:val="-2"/>
          <w:sz w:val="22"/>
          <w:szCs w:val="22"/>
        </w:rPr>
        <w:t xml:space="preserve"> </w:t>
      </w:r>
      <w:r w:rsidRPr="00A35D3B">
        <w:rPr>
          <w:rFonts w:eastAsia="Times New Roman" w:cstheme="minorHAnsi"/>
          <w:spacing w:val="-1"/>
          <w:sz w:val="22"/>
          <w:szCs w:val="22"/>
        </w:rPr>
        <w:t>torches</w:t>
      </w:r>
      <w:r w:rsidRPr="00A35D3B">
        <w:rPr>
          <w:rFonts w:eastAsia="Times New Roman" w:cstheme="minorHAnsi"/>
          <w:spacing w:val="0"/>
          <w:sz w:val="22"/>
          <w:szCs w:val="22"/>
        </w:rPr>
        <w:t xml:space="preserve"> </w:t>
      </w:r>
      <w:r w:rsidRPr="00A35D3B">
        <w:rPr>
          <w:rFonts w:eastAsia="Times New Roman" w:cstheme="minorHAnsi"/>
          <w:spacing w:val="-1"/>
          <w:sz w:val="22"/>
          <w:szCs w:val="22"/>
        </w:rPr>
        <w:t>will</w:t>
      </w:r>
      <w:r w:rsidRPr="00A35D3B">
        <w:rPr>
          <w:rFonts w:eastAsia="Times New Roman" w:cstheme="minorHAnsi"/>
          <w:spacing w:val="1"/>
          <w:sz w:val="22"/>
          <w:szCs w:val="22"/>
        </w:rPr>
        <w:t xml:space="preserve"> </w:t>
      </w:r>
      <w:r w:rsidRPr="00A35D3B">
        <w:rPr>
          <w:rFonts w:eastAsia="Times New Roman" w:cstheme="minorHAnsi"/>
          <w:spacing w:val="0"/>
          <w:sz w:val="22"/>
          <w:szCs w:val="22"/>
        </w:rPr>
        <w:t>be</w:t>
      </w:r>
      <w:r w:rsidRPr="00A35D3B">
        <w:rPr>
          <w:rFonts w:eastAsia="Times New Roman" w:cstheme="minorHAnsi"/>
          <w:spacing w:val="-2"/>
          <w:sz w:val="22"/>
          <w:szCs w:val="22"/>
        </w:rPr>
        <w:t xml:space="preserve"> </w:t>
      </w:r>
      <w:r w:rsidRPr="00A35D3B">
        <w:rPr>
          <w:rFonts w:eastAsia="Times New Roman" w:cstheme="minorHAnsi"/>
          <w:spacing w:val="-1"/>
          <w:sz w:val="22"/>
          <w:szCs w:val="22"/>
        </w:rPr>
        <w:t>made available</w:t>
      </w:r>
      <w:r w:rsidRPr="00A35D3B">
        <w:rPr>
          <w:rFonts w:eastAsia="Times New Roman" w:cstheme="minorHAnsi"/>
          <w:spacing w:val="0"/>
          <w:sz w:val="22"/>
          <w:szCs w:val="22"/>
        </w:rPr>
        <w:t xml:space="preserve"> as </w:t>
      </w:r>
      <w:r w:rsidRPr="00A35D3B">
        <w:rPr>
          <w:rFonts w:eastAsia="Times New Roman" w:cstheme="minorHAnsi"/>
          <w:spacing w:val="-1"/>
          <w:sz w:val="22"/>
          <w:szCs w:val="22"/>
        </w:rPr>
        <w:t>appropriate.</w:t>
      </w:r>
    </w:p>
    <w:p w:rsidR="00E75848" w:rsidRDefault="00E75848">
      <w:pPr>
        <w:spacing w:line="259" w:lineRule="auto"/>
        <w:ind w:right="0"/>
        <w:rPr>
          <w:rFonts w:eastAsia="Times New Roman" w:cstheme="minorHAnsi"/>
          <w:spacing w:val="-1"/>
          <w:sz w:val="22"/>
          <w:szCs w:val="22"/>
        </w:rPr>
      </w:pPr>
      <w:r>
        <w:rPr>
          <w:rFonts w:eastAsia="Times New Roman" w:cstheme="minorHAnsi"/>
          <w:spacing w:val="-1"/>
          <w:sz w:val="22"/>
          <w:szCs w:val="22"/>
        </w:rPr>
        <w:br w:type="page"/>
      </w:r>
    </w:p>
    <w:p w:rsidR="00A35D3B" w:rsidRPr="00A35D3B" w:rsidRDefault="00A35D3B" w:rsidP="00A35D3B">
      <w:pPr>
        <w:rPr>
          <w:rFonts w:cstheme="minorHAnsi"/>
          <w:b/>
          <w:sz w:val="22"/>
          <w:szCs w:val="22"/>
        </w:rPr>
      </w:pPr>
      <w:r w:rsidRPr="00A35D3B">
        <w:rPr>
          <w:rFonts w:cstheme="minorHAnsi"/>
          <w:b/>
          <w:sz w:val="22"/>
          <w:szCs w:val="22"/>
        </w:rPr>
        <w:lastRenderedPageBreak/>
        <w:t>Definition</w:t>
      </w:r>
    </w:p>
    <w:p w:rsidR="00A35D3B" w:rsidRPr="00A35D3B" w:rsidRDefault="00A35D3B" w:rsidP="00A35D3B">
      <w:pPr>
        <w:rPr>
          <w:rFonts w:cstheme="minorHAnsi"/>
          <w:b/>
          <w:sz w:val="22"/>
          <w:szCs w:val="22"/>
        </w:rPr>
      </w:pPr>
    </w:p>
    <w:p w:rsidR="00A35D3B" w:rsidRPr="00A35D3B" w:rsidRDefault="00A35D3B" w:rsidP="00A35D3B">
      <w:pPr>
        <w:widowControl w:val="0"/>
        <w:suppressAutoHyphens/>
        <w:autoSpaceDE w:val="0"/>
        <w:autoSpaceDN w:val="0"/>
        <w:adjustRightInd w:val="0"/>
        <w:spacing w:after="120" w:line="250" w:lineRule="atLeast"/>
        <w:ind w:right="0"/>
        <w:jc w:val="both"/>
        <w:textAlignment w:val="center"/>
        <w:rPr>
          <w:rFonts w:eastAsia="Times New Roman" w:cstheme="minorHAnsi"/>
          <w:spacing w:val="0"/>
          <w:sz w:val="22"/>
          <w:szCs w:val="22"/>
        </w:rPr>
      </w:pPr>
      <w:r w:rsidRPr="00A35D3B">
        <w:rPr>
          <w:rFonts w:eastAsia="Times New Roman" w:cstheme="minorHAnsi"/>
          <w:spacing w:val="0"/>
          <w:sz w:val="22"/>
          <w:szCs w:val="22"/>
        </w:rPr>
        <w:t xml:space="preserve">Within this document, ‘working alone’ refers to the situations where staff in the course of their duties work alone in the community, organising events, in the homes of individuals, or in their own home, or may be the only staff member present in an office or other establishment maintained by the organisation or by one of its partner agencies.  </w:t>
      </w:r>
    </w:p>
    <w:p w:rsidR="00A35D3B" w:rsidRPr="00A35D3B" w:rsidRDefault="00A35D3B" w:rsidP="00A35D3B">
      <w:pPr>
        <w:rPr>
          <w:rFonts w:eastAsia="Arial" w:cstheme="minorHAnsi"/>
          <w:sz w:val="22"/>
          <w:szCs w:val="22"/>
        </w:rPr>
      </w:pPr>
    </w:p>
    <w:p w:rsidR="00A35D3B" w:rsidRPr="00A35D3B" w:rsidRDefault="00A35D3B" w:rsidP="00A35D3B">
      <w:pPr>
        <w:rPr>
          <w:rFonts w:cstheme="minorHAnsi"/>
          <w:b/>
          <w:sz w:val="22"/>
          <w:szCs w:val="22"/>
        </w:rPr>
      </w:pPr>
      <w:r w:rsidRPr="00A35D3B">
        <w:rPr>
          <w:rFonts w:cstheme="minorHAnsi"/>
          <w:b/>
          <w:sz w:val="22"/>
          <w:szCs w:val="22"/>
        </w:rPr>
        <w:t>Mandatory Procedures</w:t>
      </w:r>
    </w:p>
    <w:p w:rsidR="00A35D3B" w:rsidRPr="00A35D3B" w:rsidRDefault="00A35D3B" w:rsidP="00A35D3B">
      <w:pPr>
        <w:rPr>
          <w:rFonts w:ascii="Times New Roman" w:hAnsi="Times New Roman"/>
          <w:sz w:val="22"/>
          <w:szCs w:val="22"/>
        </w:rPr>
      </w:pPr>
    </w:p>
    <w:p w:rsidR="00A35D3B" w:rsidRPr="00A35D3B" w:rsidRDefault="00A35D3B" w:rsidP="00A35D3B">
      <w:pPr>
        <w:keepNext/>
        <w:keepLines/>
        <w:tabs>
          <w:tab w:val="left" w:pos="740"/>
        </w:tabs>
        <w:spacing w:before="40" w:after="0" w:line="240" w:lineRule="auto"/>
        <w:ind w:right="0"/>
        <w:jc w:val="both"/>
        <w:outlineLvl w:val="3"/>
        <w:rPr>
          <w:rFonts w:eastAsiaTheme="majorEastAsia" w:cstheme="minorHAnsi"/>
          <w:i/>
          <w:iCs/>
          <w:color w:val="A46C14" w:themeColor="accent1" w:themeShade="BF"/>
          <w:spacing w:val="-1"/>
          <w:sz w:val="22"/>
          <w:szCs w:val="22"/>
        </w:rPr>
      </w:pPr>
      <w:r w:rsidRPr="00A35D3B">
        <w:rPr>
          <w:rFonts w:eastAsiaTheme="majorEastAsia" w:cstheme="minorHAnsi"/>
          <w:i/>
          <w:iCs/>
          <w:color w:val="A46C14" w:themeColor="accent1" w:themeShade="BF"/>
          <w:spacing w:val="-1"/>
          <w:sz w:val="22"/>
          <w:szCs w:val="22"/>
        </w:rPr>
        <w:t>Security</w:t>
      </w:r>
      <w:r w:rsidRPr="00A35D3B">
        <w:rPr>
          <w:rFonts w:eastAsiaTheme="majorEastAsia" w:cstheme="minorHAnsi"/>
          <w:i/>
          <w:iCs/>
          <w:color w:val="A46C14" w:themeColor="accent1" w:themeShade="BF"/>
          <w:spacing w:val="-2"/>
          <w:sz w:val="22"/>
          <w:szCs w:val="22"/>
        </w:rPr>
        <w:t xml:space="preserve"> </w:t>
      </w:r>
      <w:r w:rsidRPr="00A35D3B">
        <w:rPr>
          <w:rFonts w:eastAsiaTheme="majorEastAsia" w:cstheme="minorHAnsi"/>
          <w:i/>
          <w:iCs/>
          <w:color w:val="A46C14" w:themeColor="accent1" w:themeShade="BF"/>
          <w:spacing w:val="0"/>
          <w:sz w:val="22"/>
          <w:szCs w:val="22"/>
        </w:rPr>
        <w:t>of</w:t>
      </w:r>
      <w:r w:rsidRPr="00A35D3B">
        <w:rPr>
          <w:rFonts w:eastAsiaTheme="majorEastAsia" w:cstheme="minorHAnsi"/>
          <w:i/>
          <w:iCs/>
          <w:color w:val="A46C14" w:themeColor="accent1" w:themeShade="BF"/>
          <w:spacing w:val="-1"/>
          <w:sz w:val="22"/>
          <w:szCs w:val="22"/>
        </w:rPr>
        <w:t xml:space="preserve"> Buildings</w:t>
      </w:r>
    </w:p>
    <w:p w:rsidR="00A35D3B" w:rsidRPr="00A35D3B" w:rsidRDefault="00A35D3B" w:rsidP="00A35D3B">
      <w:pPr>
        <w:keepNext/>
        <w:keepLines/>
        <w:tabs>
          <w:tab w:val="left" w:pos="740"/>
        </w:tabs>
        <w:spacing w:before="40" w:after="0" w:line="240" w:lineRule="auto"/>
        <w:ind w:right="0"/>
        <w:outlineLvl w:val="3"/>
        <w:rPr>
          <w:rFonts w:ascii="Times New Roman" w:eastAsiaTheme="majorEastAsia" w:hAnsi="Times New Roman" w:cs="Times New Roman"/>
          <w:b/>
          <w:bCs/>
          <w:i/>
          <w:iCs/>
          <w:color w:val="A46C14" w:themeColor="accent1" w:themeShade="BF"/>
          <w:spacing w:val="0"/>
          <w:sz w:val="22"/>
          <w:szCs w:val="22"/>
        </w:rPr>
      </w:pP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1"/>
          <w:sz w:val="22"/>
          <w:szCs w:val="22"/>
        </w:rPr>
        <w:t>Employees</w:t>
      </w:r>
      <w:r w:rsidRPr="00A35D3B">
        <w:rPr>
          <w:rFonts w:eastAsia="Times New Roman" w:cstheme="minorHAnsi"/>
          <w:spacing w:val="0"/>
          <w:sz w:val="22"/>
          <w:szCs w:val="22"/>
        </w:rPr>
        <w:t xml:space="preserve"> are </w:t>
      </w:r>
      <w:r w:rsidRPr="00A35D3B">
        <w:rPr>
          <w:rFonts w:eastAsia="Times New Roman" w:cstheme="minorHAnsi"/>
          <w:spacing w:val="-1"/>
          <w:sz w:val="22"/>
          <w:szCs w:val="22"/>
        </w:rPr>
        <w:t>responsible</w:t>
      </w:r>
      <w:r w:rsidRPr="00A35D3B">
        <w:rPr>
          <w:rFonts w:eastAsia="Times New Roman" w:cstheme="minorHAnsi"/>
          <w:spacing w:val="-4"/>
          <w:sz w:val="22"/>
          <w:szCs w:val="22"/>
        </w:rPr>
        <w:t xml:space="preserve"> </w:t>
      </w:r>
      <w:r w:rsidRPr="00A35D3B">
        <w:rPr>
          <w:rFonts w:eastAsia="Times New Roman" w:cstheme="minorHAnsi"/>
          <w:spacing w:val="0"/>
          <w:sz w:val="22"/>
          <w:szCs w:val="22"/>
        </w:rPr>
        <w:t>for</w:t>
      </w:r>
      <w:r w:rsidRPr="00A35D3B">
        <w:rPr>
          <w:rFonts w:eastAsia="Times New Roman" w:cstheme="minorHAnsi"/>
          <w:spacing w:val="-3"/>
          <w:sz w:val="22"/>
          <w:szCs w:val="22"/>
        </w:rPr>
        <w:t xml:space="preserve"> </w:t>
      </w:r>
      <w:r w:rsidRPr="00A35D3B">
        <w:rPr>
          <w:rFonts w:eastAsia="Times New Roman" w:cstheme="minorHAnsi"/>
          <w:spacing w:val="-1"/>
          <w:sz w:val="22"/>
          <w:szCs w:val="22"/>
        </w:rPr>
        <w:t>ensuring</w:t>
      </w:r>
      <w:r w:rsidRPr="00A35D3B">
        <w:rPr>
          <w:rFonts w:eastAsia="Times New Roman" w:cstheme="minorHAnsi"/>
          <w:spacing w:val="-4"/>
          <w:sz w:val="22"/>
          <w:szCs w:val="22"/>
        </w:rPr>
        <w:t xml:space="preserve"> </w:t>
      </w:r>
      <w:r w:rsidRPr="00A35D3B">
        <w:rPr>
          <w:rFonts w:eastAsia="Times New Roman" w:cstheme="minorHAnsi"/>
          <w:spacing w:val="0"/>
          <w:sz w:val="22"/>
          <w:szCs w:val="22"/>
        </w:rPr>
        <w:t>that</w:t>
      </w:r>
      <w:r w:rsidRPr="00A35D3B">
        <w:rPr>
          <w:rFonts w:eastAsia="Times New Roman" w:cstheme="minorHAnsi"/>
          <w:spacing w:val="-2"/>
          <w:sz w:val="22"/>
          <w:szCs w:val="22"/>
        </w:rPr>
        <w:t xml:space="preserve"> </w:t>
      </w:r>
      <w:r w:rsidRPr="00A35D3B">
        <w:rPr>
          <w:rFonts w:eastAsia="Times New Roman" w:cstheme="minorHAnsi"/>
          <w:spacing w:val="0"/>
          <w:sz w:val="22"/>
          <w:szCs w:val="22"/>
        </w:rPr>
        <w:t>all</w:t>
      </w:r>
      <w:r w:rsidRPr="00A35D3B">
        <w:rPr>
          <w:rFonts w:eastAsia="Times New Roman" w:cstheme="minorHAnsi"/>
          <w:spacing w:val="-1"/>
          <w:sz w:val="22"/>
          <w:szCs w:val="22"/>
        </w:rPr>
        <w:t xml:space="preserve"> appropriate</w:t>
      </w:r>
      <w:r w:rsidRPr="00A35D3B">
        <w:rPr>
          <w:rFonts w:eastAsia="Times New Roman" w:cstheme="minorHAnsi"/>
          <w:spacing w:val="0"/>
          <w:sz w:val="22"/>
          <w:szCs w:val="22"/>
        </w:rPr>
        <w:t xml:space="preserve"> </w:t>
      </w:r>
      <w:r w:rsidRPr="00A35D3B">
        <w:rPr>
          <w:rFonts w:eastAsia="Times New Roman" w:cstheme="minorHAnsi"/>
          <w:spacing w:val="-1"/>
          <w:sz w:val="22"/>
          <w:szCs w:val="22"/>
        </w:rPr>
        <w:t>steps</w:t>
      </w:r>
      <w:r w:rsidRPr="00A35D3B">
        <w:rPr>
          <w:rFonts w:eastAsia="Times New Roman" w:cstheme="minorHAnsi"/>
          <w:spacing w:val="0"/>
          <w:sz w:val="22"/>
          <w:szCs w:val="22"/>
        </w:rPr>
        <w:t xml:space="preserve"> are taken to control access to the building, and that emergency exits are accessible.</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1"/>
          <w:sz w:val="22"/>
          <w:szCs w:val="22"/>
        </w:rPr>
        <w:t>Staff</w:t>
      </w:r>
      <w:r w:rsidRPr="00A35D3B">
        <w:rPr>
          <w:rFonts w:eastAsia="Times New Roman" w:cstheme="minorHAnsi"/>
          <w:spacing w:val="3"/>
          <w:sz w:val="22"/>
          <w:szCs w:val="22"/>
        </w:rPr>
        <w:t xml:space="preserve"> </w:t>
      </w:r>
      <w:r w:rsidRPr="00A35D3B">
        <w:rPr>
          <w:rFonts w:eastAsia="Times New Roman" w:cstheme="minorHAnsi"/>
          <w:spacing w:val="-1"/>
          <w:sz w:val="22"/>
          <w:szCs w:val="22"/>
        </w:rPr>
        <w:t>working</w:t>
      </w:r>
      <w:r w:rsidRPr="00A35D3B">
        <w:rPr>
          <w:rFonts w:eastAsia="Times New Roman" w:cstheme="minorHAnsi"/>
          <w:spacing w:val="-2"/>
          <w:sz w:val="22"/>
          <w:szCs w:val="22"/>
        </w:rPr>
        <w:t xml:space="preserve"> </w:t>
      </w:r>
      <w:r w:rsidRPr="00A35D3B">
        <w:rPr>
          <w:rFonts w:eastAsia="Times New Roman" w:cstheme="minorHAnsi"/>
          <w:spacing w:val="0"/>
          <w:sz w:val="22"/>
          <w:szCs w:val="22"/>
        </w:rPr>
        <w:t>alone</w:t>
      </w:r>
      <w:r w:rsidRPr="00A35D3B">
        <w:rPr>
          <w:rFonts w:eastAsia="Times New Roman" w:cstheme="minorHAnsi"/>
          <w:spacing w:val="-2"/>
          <w:sz w:val="22"/>
          <w:szCs w:val="22"/>
        </w:rPr>
        <w:t xml:space="preserve"> </w:t>
      </w:r>
      <w:r w:rsidRPr="00A35D3B">
        <w:rPr>
          <w:rFonts w:eastAsia="Times New Roman" w:cstheme="minorHAnsi"/>
          <w:spacing w:val="0"/>
          <w:sz w:val="22"/>
          <w:szCs w:val="22"/>
        </w:rPr>
        <w:t>must</w:t>
      </w:r>
      <w:r w:rsidRPr="00A35D3B">
        <w:rPr>
          <w:rFonts w:eastAsia="Times New Roman" w:cstheme="minorHAnsi"/>
          <w:spacing w:val="-2"/>
          <w:sz w:val="22"/>
          <w:szCs w:val="22"/>
        </w:rPr>
        <w:t xml:space="preserve"> </w:t>
      </w:r>
      <w:r w:rsidRPr="00A35D3B">
        <w:rPr>
          <w:rFonts w:eastAsia="Times New Roman" w:cstheme="minorHAnsi"/>
          <w:spacing w:val="-1"/>
          <w:sz w:val="22"/>
          <w:szCs w:val="22"/>
        </w:rPr>
        <w:t>ensure</w:t>
      </w:r>
      <w:r w:rsidRPr="00A35D3B">
        <w:rPr>
          <w:rFonts w:eastAsia="Times New Roman" w:cstheme="minorHAnsi"/>
          <w:spacing w:val="0"/>
          <w:sz w:val="22"/>
          <w:szCs w:val="22"/>
        </w:rPr>
        <w:t xml:space="preserve"> </w:t>
      </w:r>
      <w:r w:rsidRPr="00A35D3B">
        <w:rPr>
          <w:rFonts w:eastAsia="Times New Roman" w:cstheme="minorHAnsi"/>
          <w:spacing w:val="-1"/>
          <w:sz w:val="22"/>
          <w:szCs w:val="22"/>
        </w:rPr>
        <w:t>they</w:t>
      </w:r>
      <w:r w:rsidRPr="00A35D3B">
        <w:rPr>
          <w:rFonts w:eastAsia="Times New Roman" w:cstheme="minorHAnsi"/>
          <w:spacing w:val="-3"/>
          <w:sz w:val="22"/>
          <w:szCs w:val="22"/>
        </w:rPr>
        <w:t xml:space="preserve"> </w:t>
      </w:r>
      <w:r w:rsidRPr="00A35D3B">
        <w:rPr>
          <w:rFonts w:eastAsia="Times New Roman" w:cstheme="minorHAnsi"/>
          <w:spacing w:val="0"/>
          <w:sz w:val="22"/>
          <w:szCs w:val="22"/>
        </w:rPr>
        <w:t>are</w:t>
      </w:r>
      <w:r w:rsidRPr="00A35D3B">
        <w:rPr>
          <w:rFonts w:eastAsia="Times New Roman" w:cstheme="minorHAnsi"/>
          <w:spacing w:val="-2"/>
          <w:sz w:val="22"/>
          <w:szCs w:val="22"/>
        </w:rPr>
        <w:t xml:space="preserve"> </w:t>
      </w:r>
      <w:r w:rsidRPr="00A35D3B">
        <w:rPr>
          <w:rFonts w:eastAsia="Times New Roman" w:cstheme="minorHAnsi"/>
          <w:spacing w:val="0"/>
          <w:sz w:val="22"/>
          <w:szCs w:val="22"/>
        </w:rPr>
        <w:t xml:space="preserve">familiar </w:t>
      </w:r>
      <w:r w:rsidRPr="00A35D3B">
        <w:rPr>
          <w:rFonts w:eastAsia="Times New Roman" w:cstheme="minorHAnsi"/>
          <w:spacing w:val="-1"/>
          <w:sz w:val="22"/>
          <w:szCs w:val="22"/>
        </w:rPr>
        <w:t>with</w:t>
      </w:r>
      <w:r w:rsidRPr="00A35D3B">
        <w:rPr>
          <w:rFonts w:eastAsia="Times New Roman" w:cstheme="minorHAnsi"/>
          <w:spacing w:val="0"/>
          <w:sz w:val="22"/>
          <w:szCs w:val="22"/>
        </w:rPr>
        <w:t xml:space="preserve"> the </w:t>
      </w:r>
      <w:r w:rsidRPr="00A35D3B">
        <w:rPr>
          <w:rFonts w:eastAsia="Times New Roman" w:cstheme="minorHAnsi"/>
          <w:spacing w:val="-1"/>
          <w:sz w:val="22"/>
          <w:szCs w:val="22"/>
        </w:rPr>
        <w:t>exits</w:t>
      </w:r>
      <w:r w:rsidRPr="00A35D3B">
        <w:rPr>
          <w:rFonts w:eastAsia="Times New Roman" w:cstheme="minorHAnsi"/>
          <w:spacing w:val="0"/>
          <w:sz w:val="22"/>
          <w:szCs w:val="22"/>
        </w:rPr>
        <w:t xml:space="preserve"> and alarms.</w:t>
      </w:r>
    </w:p>
    <w:p w:rsidR="00A35D3B" w:rsidRPr="00A35D3B" w:rsidRDefault="00A35D3B" w:rsidP="00A35D3B">
      <w:pPr>
        <w:widowControl w:val="0"/>
        <w:numPr>
          <w:ilvl w:val="0"/>
          <w:numId w:val="55"/>
        </w:numPr>
        <w:tabs>
          <w:tab w:val="left" w:pos="721"/>
        </w:tabs>
        <w:spacing w:after="0" w:line="240" w:lineRule="auto"/>
        <w:ind w:right="0"/>
        <w:jc w:val="both"/>
        <w:rPr>
          <w:rFonts w:eastAsia="Times New Roman" w:cstheme="minorHAnsi"/>
          <w:spacing w:val="0"/>
          <w:sz w:val="22"/>
          <w:szCs w:val="22"/>
        </w:rPr>
      </w:pPr>
      <w:r w:rsidRPr="00A35D3B">
        <w:rPr>
          <w:rFonts w:eastAsia="Times New Roman" w:cstheme="minorHAnsi"/>
          <w:spacing w:val="-1"/>
          <w:sz w:val="22"/>
          <w:szCs w:val="22"/>
        </w:rPr>
        <w:t>There</w:t>
      </w:r>
      <w:r w:rsidRPr="00A35D3B">
        <w:rPr>
          <w:rFonts w:eastAsia="Times New Roman" w:cstheme="minorHAnsi"/>
          <w:spacing w:val="0"/>
          <w:sz w:val="22"/>
          <w:szCs w:val="22"/>
        </w:rPr>
        <w:t xml:space="preserve"> must</w:t>
      </w:r>
      <w:r w:rsidRPr="00A35D3B">
        <w:rPr>
          <w:rFonts w:eastAsia="Times New Roman" w:cstheme="minorHAnsi"/>
          <w:spacing w:val="-2"/>
          <w:sz w:val="22"/>
          <w:szCs w:val="22"/>
        </w:rPr>
        <w:t xml:space="preserve"> </w:t>
      </w:r>
      <w:r w:rsidRPr="00A35D3B">
        <w:rPr>
          <w:rFonts w:eastAsia="Times New Roman" w:cstheme="minorHAnsi"/>
          <w:spacing w:val="0"/>
          <w:sz w:val="22"/>
          <w:szCs w:val="22"/>
        </w:rPr>
        <w:t>be</w:t>
      </w:r>
      <w:r w:rsidRPr="00A35D3B">
        <w:rPr>
          <w:rFonts w:eastAsia="Times New Roman" w:cstheme="minorHAnsi"/>
          <w:spacing w:val="-2"/>
          <w:sz w:val="22"/>
          <w:szCs w:val="22"/>
        </w:rPr>
        <w:t xml:space="preserve"> </w:t>
      </w:r>
      <w:r w:rsidRPr="00A35D3B">
        <w:rPr>
          <w:rFonts w:eastAsia="Times New Roman" w:cstheme="minorHAnsi"/>
          <w:spacing w:val="-1"/>
          <w:sz w:val="22"/>
          <w:szCs w:val="22"/>
        </w:rPr>
        <w:t>access</w:t>
      </w:r>
      <w:r w:rsidRPr="00A35D3B">
        <w:rPr>
          <w:rFonts w:eastAsia="Times New Roman" w:cstheme="minorHAnsi"/>
          <w:spacing w:val="0"/>
          <w:sz w:val="22"/>
          <w:szCs w:val="22"/>
        </w:rPr>
        <w:t xml:space="preserve"> to</w:t>
      </w:r>
      <w:r w:rsidRPr="00A35D3B">
        <w:rPr>
          <w:rFonts w:eastAsia="Times New Roman" w:cstheme="minorHAnsi"/>
          <w:spacing w:val="-2"/>
          <w:sz w:val="22"/>
          <w:szCs w:val="22"/>
        </w:rPr>
        <w:t xml:space="preserve"> </w:t>
      </w:r>
      <w:r w:rsidRPr="00A35D3B">
        <w:rPr>
          <w:rFonts w:eastAsia="Times New Roman" w:cstheme="minorHAnsi"/>
          <w:spacing w:val="0"/>
          <w:sz w:val="22"/>
          <w:szCs w:val="22"/>
        </w:rPr>
        <w:t xml:space="preserve">a </w:t>
      </w:r>
      <w:r w:rsidRPr="00A35D3B">
        <w:rPr>
          <w:rFonts w:eastAsia="Times New Roman" w:cstheme="minorHAnsi"/>
          <w:spacing w:val="-1"/>
          <w:sz w:val="22"/>
          <w:szCs w:val="22"/>
        </w:rPr>
        <w:t>telephone</w:t>
      </w:r>
      <w:r w:rsidRPr="00A35D3B">
        <w:rPr>
          <w:rFonts w:eastAsia="Times New Roman" w:cstheme="minorHAnsi"/>
          <w:spacing w:val="0"/>
          <w:sz w:val="22"/>
          <w:szCs w:val="22"/>
        </w:rPr>
        <w:t xml:space="preserve"> </w:t>
      </w:r>
      <w:r w:rsidRPr="00A35D3B">
        <w:rPr>
          <w:rFonts w:eastAsia="Times New Roman" w:cstheme="minorHAnsi"/>
          <w:spacing w:val="-1"/>
          <w:sz w:val="22"/>
          <w:szCs w:val="22"/>
        </w:rPr>
        <w:t>and</w:t>
      </w:r>
      <w:r w:rsidRPr="00A35D3B">
        <w:rPr>
          <w:rFonts w:eastAsia="Times New Roman" w:cstheme="minorHAnsi"/>
          <w:spacing w:val="-2"/>
          <w:sz w:val="22"/>
          <w:szCs w:val="22"/>
        </w:rPr>
        <w:t xml:space="preserve"> </w:t>
      </w:r>
      <w:r w:rsidRPr="00A35D3B">
        <w:rPr>
          <w:rFonts w:eastAsia="Times New Roman" w:cstheme="minorHAnsi"/>
          <w:spacing w:val="0"/>
          <w:sz w:val="22"/>
          <w:szCs w:val="22"/>
        </w:rPr>
        <w:t xml:space="preserve">first </w:t>
      </w:r>
      <w:r w:rsidRPr="00A35D3B">
        <w:rPr>
          <w:rFonts w:eastAsia="Times New Roman" w:cstheme="minorHAnsi"/>
          <w:spacing w:val="-1"/>
          <w:sz w:val="22"/>
          <w:szCs w:val="22"/>
        </w:rPr>
        <w:t>aid</w:t>
      </w:r>
      <w:r w:rsidRPr="00A35D3B">
        <w:rPr>
          <w:rFonts w:eastAsia="Times New Roman" w:cstheme="minorHAnsi"/>
          <w:spacing w:val="0"/>
          <w:sz w:val="22"/>
          <w:szCs w:val="22"/>
        </w:rPr>
        <w:t xml:space="preserve"> </w:t>
      </w:r>
      <w:r w:rsidRPr="00A35D3B">
        <w:rPr>
          <w:rFonts w:eastAsia="Times New Roman" w:cstheme="minorHAnsi"/>
          <w:spacing w:val="-1"/>
          <w:sz w:val="22"/>
          <w:szCs w:val="22"/>
        </w:rPr>
        <w:t>equipment</w:t>
      </w:r>
      <w:r w:rsidRPr="00A35D3B">
        <w:rPr>
          <w:rFonts w:eastAsia="Times New Roman" w:cstheme="minorHAnsi"/>
          <w:spacing w:val="-2"/>
          <w:sz w:val="22"/>
          <w:szCs w:val="22"/>
        </w:rPr>
        <w:t xml:space="preserve"> </w:t>
      </w:r>
      <w:r w:rsidRPr="00A35D3B">
        <w:rPr>
          <w:rFonts w:eastAsia="Times New Roman" w:cstheme="minorHAnsi"/>
          <w:spacing w:val="0"/>
          <w:sz w:val="22"/>
          <w:szCs w:val="22"/>
        </w:rPr>
        <w:t xml:space="preserve">for </w:t>
      </w:r>
      <w:r w:rsidRPr="00A35D3B">
        <w:rPr>
          <w:rFonts w:eastAsia="Times New Roman" w:cstheme="minorHAnsi"/>
          <w:spacing w:val="-1"/>
          <w:sz w:val="22"/>
          <w:szCs w:val="22"/>
        </w:rPr>
        <w:t>staff</w:t>
      </w:r>
      <w:r w:rsidRPr="00A35D3B">
        <w:rPr>
          <w:rFonts w:eastAsia="Times New Roman" w:cstheme="minorHAnsi"/>
          <w:spacing w:val="43"/>
          <w:sz w:val="22"/>
          <w:szCs w:val="22"/>
        </w:rPr>
        <w:t xml:space="preserve"> </w:t>
      </w:r>
      <w:r w:rsidRPr="00A35D3B">
        <w:rPr>
          <w:rFonts w:eastAsia="Times New Roman" w:cstheme="minorHAnsi"/>
          <w:spacing w:val="-1"/>
          <w:sz w:val="22"/>
          <w:szCs w:val="22"/>
        </w:rPr>
        <w:t>working</w:t>
      </w:r>
      <w:r w:rsidRPr="00A35D3B">
        <w:rPr>
          <w:rFonts w:eastAsia="Times New Roman" w:cstheme="minorHAnsi"/>
          <w:spacing w:val="-2"/>
          <w:sz w:val="22"/>
          <w:szCs w:val="22"/>
        </w:rPr>
        <w:t xml:space="preserve"> </w:t>
      </w:r>
      <w:r w:rsidRPr="00A35D3B">
        <w:rPr>
          <w:rFonts w:eastAsia="Times New Roman" w:cstheme="minorHAnsi"/>
          <w:spacing w:val="0"/>
          <w:sz w:val="22"/>
          <w:szCs w:val="22"/>
        </w:rPr>
        <w:t>alone.</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1"/>
          <w:sz w:val="22"/>
          <w:szCs w:val="22"/>
        </w:rPr>
        <w:t>If</w:t>
      </w:r>
      <w:r w:rsidRPr="00A35D3B">
        <w:rPr>
          <w:rFonts w:eastAsia="Times New Roman" w:cstheme="minorHAnsi"/>
          <w:spacing w:val="0"/>
          <w:sz w:val="22"/>
          <w:szCs w:val="22"/>
        </w:rPr>
        <w:t xml:space="preserve"> there</w:t>
      </w:r>
      <w:r w:rsidRPr="00A35D3B">
        <w:rPr>
          <w:rFonts w:eastAsia="Times New Roman" w:cstheme="minorHAnsi"/>
          <w:spacing w:val="-3"/>
          <w:sz w:val="22"/>
          <w:szCs w:val="22"/>
        </w:rPr>
        <w:t xml:space="preserve"> </w:t>
      </w:r>
      <w:r w:rsidRPr="00A35D3B">
        <w:rPr>
          <w:rFonts w:eastAsia="Times New Roman" w:cstheme="minorHAnsi"/>
          <w:spacing w:val="0"/>
          <w:sz w:val="22"/>
          <w:szCs w:val="22"/>
        </w:rPr>
        <w:t>is any</w:t>
      </w:r>
      <w:r w:rsidRPr="00A35D3B">
        <w:rPr>
          <w:rFonts w:eastAsia="Times New Roman" w:cstheme="minorHAnsi"/>
          <w:spacing w:val="-3"/>
          <w:sz w:val="22"/>
          <w:szCs w:val="22"/>
        </w:rPr>
        <w:t xml:space="preserve"> </w:t>
      </w:r>
      <w:r w:rsidRPr="00A35D3B">
        <w:rPr>
          <w:rFonts w:eastAsia="Times New Roman" w:cstheme="minorHAnsi"/>
          <w:spacing w:val="-1"/>
          <w:sz w:val="22"/>
          <w:szCs w:val="22"/>
        </w:rPr>
        <w:t>indication</w:t>
      </w:r>
      <w:r w:rsidRPr="00A35D3B">
        <w:rPr>
          <w:rFonts w:eastAsia="Times New Roman" w:cstheme="minorHAnsi"/>
          <w:spacing w:val="1"/>
          <w:sz w:val="22"/>
          <w:szCs w:val="22"/>
        </w:rPr>
        <w:t xml:space="preserve"> </w:t>
      </w:r>
      <w:r w:rsidRPr="00A35D3B">
        <w:rPr>
          <w:rFonts w:eastAsia="Times New Roman" w:cstheme="minorHAnsi"/>
          <w:spacing w:val="-1"/>
          <w:sz w:val="22"/>
          <w:szCs w:val="22"/>
        </w:rPr>
        <w:t>that</w:t>
      </w:r>
      <w:r w:rsidRPr="00A35D3B">
        <w:rPr>
          <w:rFonts w:eastAsia="Times New Roman" w:cstheme="minorHAnsi"/>
          <w:spacing w:val="-2"/>
          <w:sz w:val="22"/>
          <w:szCs w:val="22"/>
        </w:rPr>
        <w:t xml:space="preserve"> </w:t>
      </w:r>
      <w:r w:rsidRPr="00A35D3B">
        <w:rPr>
          <w:rFonts w:eastAsia="Times New Roman" w:cstheme="minorHAnsi"/>
          <w:spacing w:val="0"/>
          <w:sz w:val="22"/>
          <w:szCs w:val="22"/>
        </w:rPr>
        <w:t>a</w:t>
      </w:r>
      <w:r w:rsidRPr="00A35D3B">
        <w:rPr>
          <w:rFonts w:eastAsia="Times New Roman" w:cstheme="minorHAnsi"/>
          <w:spacing w:val="-1"/>
          <w:sz w:val="22"/>
          <w:szCs w:val="22"/>
        </w:rPr>
        <w:t xml:space="preserve"> building has</w:t>
      </w:r>
      <w:r w:rsidRPr="00A35D3B">
        <w:rPr>
          <w:rFonts w:eastAsia="Times New Roman" w:cstheme="minorHAnsi"/>
          <w:spacing w:val="0"/>
          <w:sz w:val="22"/>
          <w:szCs w:val="22"/>
        </w:rPr>
        <w:t xml:space="preserve"> </w:t>
      </w:r>
      <w:r w:rsidRPr="00A35D3B">
        <w:rPr>
          <w:rFonts w:eastAsia="Times New Roman" w:cstheme="minorHAnsi"/>
          <w:spacing w:val="-1"/>
          <w:sz w:val="22"/>
          <w:szCs w:val="22"/>
        </w:rPr>
        <w:t>been</w:t>
      </w:r>
      <w:r w:rsidRPr="00A35D3B">
        <w:rPr>
          <w:rFonts w:eastAsia="Times New Roman" w:cstheme="minorHAnsi"/>
          <w:spacing w:val="-2"/>
          <w:sz w:val="22"/>
          <w:szCs w:val="22"/>
        </w:rPr>
        <w:t xml:space="preserve"> </w:t>
      </w:r>
      <w:r w:rsidRPr="00A35D3B">
        <w:rPr>
          <w:rFonts w:eastAsia="Times New Roman" w:cstheme="minorHAnsi"/>
          <w:spacing w:val="-1"/>
          <w:sz w:val="22"/>
          <w:szCs w:val="22"/>
        </w:rPr>
        <w:t>broken</w:t>
      </w:r>
      <w:r w:rsidRPr="00A35D3B">
        <w:rPr>
          <w:rFonts w:eastAsia="Times New Roman" w:cstheme="minorHAnsi"/>
          <w:spacing w:val="0"/>
          <w:sz w:val="22"/>
          <w:szCs w:val="22"/>
        </w:rPr>
        <w:t xml:space="preserve"> </w:t>
      </w:r>
      <w:r w:rsidRPr="00A35D3B">
        <w:rPr>
          <w:rFonts w:eastAsia="Times New Roman" w:cstheme="minorHAnsi"/>
          <w:spacing w:val="-1"/>
          <w:sz w:val="22"/>
          <w:szCs w:val="22"/>
        </w:rPr>
        <w:t>into,</w:t>
      </w:r>
      <w:r w:rsidRPr="00A35D3B">
        <w:rPr>
          <w:rFonts w:eastAsia="Times New Roman" w:cstheme="minorHAnsi"/>
          <w:spacing w:val="0"/>
          <w:sz w:val="22"/>
          <w:szCs w:val="22"/>
        </w:rPr>
        <w:t xml:space="preserve"> a</w:t>
      </w:r>
      <w:r w:rsidRPr="00A35D3B">
        <w:rPr>
          <w:rFonts w:eastAsia="Times New Roman" w:cstheme="minorHAnsi"/>
          <w:spacing w:val="-4"/>
          <w:sz w:val="22"/>
          <w:szCs w:val="22"/>
        </w:rPr>
        <w:t xml:space="preserve"> </w:t>
      </w:r>
      <w:r w:rsidRPr="00A35D3B">
        <w:rPr>
          <w:rFonts w:eastAsia="Times New Roman" w:cstheme="minorHAnsi"/>
          <w:spacing w:val="-1"/>
          <w:sz w:val="22"/>
          <w:szCs w:val="22"/>
        </w:rPr>
        <w:t>staff member must not enter alone, but must wait for backup.</w:t>
      </w:r>
    </w:p>
    <w:p w:rsidR="00A35D3B" w:rsidRPr="00A35D3B" w:rsidRDefault="00A35D3B" w:rsidP="00A35D3B">
      <w:pPr>
        <w:widowControl w:val="0"/>
        <w:tabs>
          <w:tab w:val="left" w:pos="723"/>
        </w:tabs>
        <w:spacing w:after="0" w:line="240" w:lineRule="auto"/>
        <w:ind w:right="0"/>
        <w:jc w:val="both"/>
        <w:rPr>
          <w:rFonts w:ascii="Times New Roman" w:eastAsia="Times New Roman" w:hAnsi="Times New Roman" w:cs="Times New Roman"/>
          <w:color w:val="000000"/>
          <w:spacing w:val="0"/>
          <w:sz w:val="22"/>
          <w:szCs w:val="22"/>
        </w:rPr>
      </w:pPr>
    </w:p>
    <w:p w:rsidR="00A35D3B" w:rsidRPr="00A35D3B" w:rsidRDefault="00A35D3B" w:rsidP="00A35D3B">
      <w:pPr>
        <w:keepNext/>
        <w:keepLines/>
        <w:tabs>
          <w:tab w:val="left" w:pos="740"/>
        </w:tabs>
        <w:spacing w:before="40" w:after="0" w:line="240" w:lineRule="auto"/>
        <w:ind w:right="0"/>
        <w:jc w:val="both"/>
        <w:outlineLvl w:val="3"/>
        <w:rPr>
          <w:rFonts w:eastAsiaTheme="majorEastAsia" w:cstheme="minorHAnsi"/>
          <w:i/>
          <w:iCs/>
          <w:color w:val="A46C14" w:themeColor="accent1" w:themeShade="BF"/>
          <w:spacing w:val="-1"/>
          <w:sz w:val="22"/>
          <w:szCs w:val="22"/>
        </w:rPr>
      </w:pPr>
      <w:r w:rsidRPr="00A35D3B">
        <w:rPr>
          <w:rFonts w:eastAsiaTheme="majorEastAsia" w:cstheme="minorHAnsi"/>
          <w:i/>
          <w:iCs/>
          <w:color w:val="A46C14" w:themeColor="accent1" w:themeShade="BF"/>
          <w:spacing w:val="-1"/>
          <w:sz w:val="22"/>
          <w:szCs w:val="22"/>
        </w:rPr>
        <w:t>Personal Safety</w:t>
      </w:r>
    </w:p>
    <w:p w:rsidR="00A35D3B" w:rsidRPr="00A35D3B" w:rsidRDefault="00A35D3B" w:rsidP="00A35D3B">
      <w:pPr>
        <w:keepNext/>
        <w:keepLines/>
        <w:tabs>
          <w:tab w:val="left" w:pos="740"/>
        </w:tabs>
        <w:spacing w:before="40" w:after="0" w:line="240" w:lineRule="auto"/>
        <w:ind w:right="0"/>
        <w:outlineLvl w:val="3"/>
        <w:rPr>
          <w:rFonts w:eastAsiaTheme="majorEastAsia" w:cstheme="minorHAnsi"/>
          <w:i/>
          <w:iCs/>
          <w:color w:val="A46C14" w:themeColor="accent1" w:themeShade="BF"/>
          <w:spacing w:val="-1"/>
          <w:sz w:val="22"/>
          <w:szCs w:val="22"/>
        </w:rPr>
      </w:pP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Staff must not assume that having a mobile phone and a backup plan is a sufficient safeguard in itself. The first priority is to plan for a reduction of risk.</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Staff should take all reasonable precautions to ensure their own safety, as they would in any other circumstances (see Appendix 1).</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Staff must inform their line manager or other identified person when they will be working alone, giving accurate details of their location, and following an agreed plan to inform that person when the task is completed.  This includes occasions when a staff member expects to go home following a visit rather than returning to their base.</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Managers must ensure that there is a robust system in place for signing in and out, and that staff use it.</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Staff such as an Active Families coordinator, who works to a pre-planned programme of visits, must inform their line manager if they deviate from the programme.</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If a member of staff does not report in as expected, an agreed plan should be put into operation, initially to check on the situation and then to respond as appropriate.</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Arrangements for contacts and response should be tailored to the needs and nature of the team.  Issues to take into account include:</w:t>
      </w:r>
    </w:p>
    <w:p w:rsidR="00A35D3B" w:rsidRPr="00A35D3B" w:rsidRDefault="00A35D3B" w:rsidP="00A35D3B">
      <w:pPr>
        <w:widowControl w:val="0"/>
        <w:tabs>
          <w:tab w:val="left" w:pos="723"/>
        </w:tabs>
        <w:suppressAutoHyphens/>
        <w:autoSpaceDE w:val="0"/>
        <w:autoSpaceDN w:val="0"/>
        <w:adjustRightInd w:val="0"/>
        <w:spacing w:after="120" w:line="250" w:lineRule="atLeast"/>
        <w:ind w:right="0"/>
        <w:jc w:val="both"/>
        <w:textAlignment w:val="center"/>
        <w:rPr>
          <w:rFonts w:eastAsia="Times New Roman" w:cstheme="minorHAnsi"/>
          <w:spacing w:val="0"/>
          <w:sz w:val="22"/>
          <w:szCs w:val="22"/>
        </w:rPr>
      </w:pPr>
    </w:p>
    <w:p w:rsidR="00A35D3B" w:rsidRPr="00A35D3B" w:rsidRDefault="00A35D3B" w:rsidP="00A35D3B">
      <w:pPr>
        <w:numPr>
          <w:ilvl w:val="0"/>
          <w:numId w:val="56"/>
        </w:numPr>
        <w:spacing w:after="0" w:line="240" w:lineRule="auto"/>
        <w:ind w:right="0"/>
        <w:jc w:val="both"/>
        <w:rPr>
          <w:rFonts w:cstheme="minorHAnsi"/>
          <w:sz w:val="22"/>
          <w:szCs w:val="22"/>
        </w:rPr>
      </w:pPr>
      <w:r w:rsidRPr="00A35D3B">
        <w:rPr>
          <w:rFonts w:cstheme="minorHAnsi"/>
          <w:sz w:val="22"/>
          <w:szCs w:val="22"/>
        </w:rPr>
        <w:t>Staffing levels and availability; developing links with a family member or a reliable friend may be the best out of hours’ solution.</w:t>
      </w:r>
    </w:p>
    <w:p w:rsidR="00A35D3B" w:rsidRPr="00A35D3B" w:rsidRDefault="00A35D3B" w:rsidP="00A35D3B">
      <w:pPr>
        <w:numPr>
          <w:ilvl w:val="0"/>
          <w:numId w:val="56"/>
        </w:numPr>
        <w:spacing w:after="0" w:line="240" w:lineRule="auto"/>
        <w:ind w:right="0"/>
        <w:jc w:val="both"/>
        <w:rPr>
          <w:rFonts w:cstheme="minorHAnsi"/>
          <w:sz w:val="22"/>
          <w:szCs w:val="22"/>
        </w:rPr>
      </w:pPr>
      <w:r w:rsidRPr="00A35D3B">
        <w:rPr>
          <w:rFonts w:cstheme="minorHAnsi"/>
          <w:sz w:val="22"/>
          <w:szCs w:val="22"/>
        </w:rPr>
        <w:t>The identified risks.</w:t>
      </w:r>
    </w:p>
    <w:p w:rsidR="00A35D3B" w:rsidRPr="00A35D3B" w:rsidRDefault="00A35D3B" w:rsidP="00A35D3B">
      <w:pPr>
        <w:numPr>
          <w:ilvl w:val="0"/>
          <w:numId w:val="56"/>
        </w:numPr>
        <w:spacing w:after="0" w:line="240" w:lineRule="auto"/>
        <w:ind w:right="0"/>
        <w:jc w:val="both"/>
        <w:rPr>
          <w:rFonts w:cstheme="minorHAnsi"/>
          <w:sz w:val="22"/>
          <w:szCs w:val="22"/>
        </w:rPr>
      </w:pPr>
      <w:r w:rsidRPr="00A35D3B">
        <w:rPr>
          <w:rFonts w:cstheme="minorHAnsi"/>
          <w:sz w:val="22"/>
          <w:szCs w:val="22"/>
        </w:rPr>
        <w:t>Measures in place to reduce those risks.</w:t>
      </w:r>
    </w:p>
    <w:p w:rsidR="00A35D3B" w:rsidRPr="00A35D3B" w:rsidRDefault="00A35D3B" w:rsidP="00A35D3B">
      <w:pPr>
        <w:ind w:left="471"/>
        <w:rPr>
          <w:rFonts w:ascii="Times New Roman" w:hAnsi="Times New Roman"/>
          <w:sz w:val="22"/>
          <w:szCs w:val="22"/>
        </w:rPr>
      </w:pP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Where staff work alone for extended periods and/or on a regular basis, managers must make provision for regular contact, both to monitor the situation and to counter the effects of working in isolation.</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Staff working in the community should be issued with a mobile phone; they are responsible for checking that it is charged, in good working order, and with sufficient credit remaining with the relevant provider.  Personal alarms may also be provided by request.</w:t>
      </w:r>
    </w:p>
    <w:p w:rsidR="00E75848"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Staff should take particular care if transporting people in their own cars.</w:t>
      </w:r>
    </w:p>
    <w:p w:rsidR="00A35D3B" w:rsidRPr="00A35D3B" w:rsidRDefault="00A35D3B" w:rsidP="00A35D3B">
      <w:pPr>
        <w:rPr>
          <w:rFonts w:cstheme="minorHAnsi"/>
          <w:b/>
          <w:sz w:val="22"/>
          <w:szCs w:val="22"/>
        </w:rPr>
      </w:pPr>
      <w:r w:rsidRPr="00A35D3B">
        <w:rPr>
          <w:rFonts w:cstheme="minorHAnsi"/>
          <w:b/>
          <w:sz w:val="22"/>
          <w:szCs w:val="22"/>
        </w:rPr>
        <w:lastRenderedPageBreak/>
        <w:t>Assessment of Risk</w:t>
      </w:r>
    </w:p>
    <w:p w:rsidR="00A35D3B" w:rsidRPr="00A35D3B" w:rsidRDefault="00A35D3B" w:rsidP="00A35D3B">
      <w:pPr>
        <w:rPr>
          <w:rFonts w:ascii="Times New Roman" w:hAnsi="Times New Roman"/>
          <w:b/>
          <w:sz w:val="22"/>
          <w:szCs w:val="22"/>
        </w:rPr>
      </w:pP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In drawing up and recording an assessment of risk, the following issues should be considered, as appropriate to the circumstances:</w:t>
      </w:r>
    </w:p>
    <w:p w:rsidR="00A35D3B" w:rsidRPr="00A35D3B" w:rsidRDefault="00A35D3B" w:rsidP="00A35D3B">
      <w:pPr>
        <w:widowControl w:val="0"/>
        <w:tabs>
          <w:tab w:val="left" w:pos="766"/>
        </w:tabs>
        <w:suppressAutoHyphens/>
        <w:autoSpaceDE w:val="0"/>
        <w:autoSpaceDN w:val="0"/>
        <w:adjustRightInd w:val="0"/>
        <w:spacing w:after="120" w:line="250" w:lineRule="atLeast"/>
        <w:ind w:right="0"/>
        <w:textAlignment w:val="center"/>
        <w:rPr>
          <w:rFonts w:eastAsia="Times New Roman" w:cstheme="minorHAnsi"/>
          <w:spacing w:val="0"/>
          <w:sz w:val="22"/>
          <w:szCs w:val="22"/>
        </w:rPr>
      </w:pPr>
    </w:p>
    <w:p w:rsidR="00A35D3B" w:rsidRPr="00A35D3B" w:rsidRDefault="00A35D3B" w:rsidP="00A35D3B">
      <w:pPr>
        <w:numPr>
          <w:ilvl w:val="0"/>
          <w:numId w:val="56"/>
        </w:numPr>
        <w:spacing w:after="0" w:line="240" w:lineRule="auto"/>
        <w:ind w:right="0"/>
        <w:jc w:val="both"/>
        <w:rPr>
          <w:rFonts w:cstheme="minorHAnsi"/>
          <w:sz w:val="22"/>
          <w:szCs w:val="22"/>
        </w:rPr>
      </w:pPr>
      <w:r w:rsidRPr="00A35D3B">
        <w:rPr>
          <w:rFonts w:cstheme="minorHAnsi"/>
          <w:sz w:val="22"/>
          <w:szCs w:val="22"/>
        </w:rPr>
        <w:t>The environment – location, security, and access.</w:t>
      </w:r>
    </w:p>
    <w:p w:rsidR="00A35D3B" w:rsidRPr="00A35D3B" w:rsidRDefault="00A35D3B" w:rsidP="00A35D3B">
      <w:pPr>
        <w:numPr>
          <w:ilvl w:val="0"/>
          <w:numId w:val="56"/>
        </w:numPr>
        <w:spacing w:after="0" w:line="240" w:lineRule="auto"/>
        <w:ind w:right="0"/>
        <w:jc w:val="both"/>
        <w:rPr>
          <w:rFonts w:cstheme="minorHAnsi"/>
          <w:sz w:val="22"/>
          <w:szCs w:val="22"/>
        </w:rPr>
      </w:pPr>
      <w:r w:rsidRPr="00A35D3B">
        <w:rPr>
          <w:rFonts w:cstheme="minorHAnsi"/>
          <w:sz w:val="22"/>
          <w:szCs w:val="22"/>
        </w:rPr>
        <w:t>The context – nature of the task, any special circumstances.</w:t>
      </w:r>
    </w:p>
    <w:p w:rsidR="00A35D3B" w:rsidRPr="00A35D3B" w:rsidRDefault="00A35D3B" w:rsidP="00A35D3B">
      <w:pPr>
        <w:numPr>
          <w:ilvl w:val="0"/>
          <w:numId w:val="56"/>
        </w:numPr>
        <w:spacing w:after="0" w:line="240" w:lineRule="auto"/>
        <w:ind w:right="0"/>
        <w:jc w:val="both"/>
        <w:rPr>
          <w:rFonts w:cstheme="minorHAnsi"/>
          <w:sz w:val="22"/>
          <w:szCs w:val="22"/>
        </w:rPr>
      </w:pPr>
      <w:r w:rsidRPr="00A35D3B">
        <w:rPr>
          <w:rFonts w:cstheme="minorHAnsi"/>
          <w:sz w:val="22"/>
          <w:szCs w:val="22"/>
        </w:rPr>
        <w:t>The individuals concerned – indicators of potential or actual risk.</w:t>
      </w:r>
    </w:p>
    <w:p w:rsidR="00A35D3B" w:rsidRPr="00A35D3B" w:rsidRDefault="00A35D3B" w:rsidP="00A35D3B">
      <w:pPr>
        <w:numPr>
          <w:ilvl w:val="0"/>
          <w:numId w:val="56"/>
        </w:numPr>
        <w:spacing w:after="0" w:line="240" w:lineRule="auto"/>
        <w:ind w:right="0"/>
        <w:jc w:val="both"/>
        <w:rPr>
          <w:rFonts w:cstheme="minorHAnsi"/>
          <w:sz w:val="22"/>
          <w:szCs w:val="22"/>
        </w:rPr>
      </w:pPr>
      <w:r w:rsidRPr="00A35D3B">
        <w:rPr>
          <w:rFonts w:cstheme="minorHAnsi"/>
          <w:sz w:val="22"/>
          <w:szCs w:val="22"/>
        </w:rPr>
        <w:t>History – any previous incidents in similar situations.</w:t>
      </w:r>
    </w:p>
    <w:p w:rsidR="00A35D3B" w:rsidRPr="00A35D3B" w:rsidRDefault="00A35D3B" w:rsidP="00A35D3B">
      <w:pPr>
        <w:numPr>
          <w:ilvl w:val="0"/>
          <w:numId w:val="56"/>
        </w:numPr>
        <w:spacing w:after="0" w:line="240" w:lineRule="auto"/>
        <w:ind w:right="0"/>
        <w:jc w:val="both"/>
        <w:rPr>
          <w:rFonts w:cstheme="minorHAnsi"/>
          <w:sz w:val="22"/>
          <w:szCs w:val="22"/>
        </w:rPr>
      </w:pPr>
      <w:r w:rsidRPr="00A35D3B">
        <w:rPr>
          <w:rFonts w:cstheme="minorHAnsi"/>
          <w:sz w:val="22"/>
          <w:szCs w:val="22"/>
        </w:rPr>
        <w:t>Any other special circumstances.</w:t>
      </w:r>
    </w:p>
    <w:p w:rsidR="00A35D3B" w:rsidRPr="00A35D3B" w:rsidRDefault="00A35D3B" w:rsidP="00A35D3B">
      <w:pPr>
        <w:ind w:left="471"/>
        <w:rPr>
          <w:rFonts w:cstheme="minorHAnsi"/>
          <w:sz w:val="22"/>
          <w:szCs w:val="22"/>
        </w:rPr>
      </w:pP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All available information should be taken into account and checked or updated as necessary.</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Where there is any reasonable doubt about the safety of a lone worker in a given situation, consideration should be given to sending a second worker or making other arrangements to complete the task.</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While resource implications cannot be ignored, safety must be the prime concern.</w:t>
      </w:r>
    </w:p>
    <w:p w:rsidR="00A35D3B" w:rsidRPr="00A35D3B" w:rsidRDefault="00A35D3B" w:rsidP="00A35D3B">
      <w:pPr>
        <w:rPr>
          <w:rFonts w:eastAsia="Arial" w:cstheme="minorHAnsi"/>
          <w:sz w:val="22"/>
          <w:szCs w:val="22"/>
        </w:rPr>
      </w:pPr>
    </w:p>
    <w:p w:rsidR="00A35D3B" w:rsidRPr="00A35D3B" w:rsidRDefault="00A35D3B" w:rsidP="00A35D3B">
      <w:pPr>
        <w:rPr>
          <w:rFonts w:cstheme="minorHAnsi"/>
          <w:b/>
          <w:sz w:val="22"/>
          <w:szCs w:val="22"/>
        </w:rPr>
      </w:pPr>
      <w:r w:rsidRPr="00A35D3B">
        <w:rPr>
          <w:rFonts w:cstheme="minorHAnsi"/>
          <w:b/>
          <w:sz w:val="22"/>
          <w:szCs w:val="22"/>
        </w:rPr>
        <w:t>Planning</w:t>
      </w:r>
    </w:p>
    <w:p w:rsidR="00A35D3B" w:rsidRPr="00A35D3B" w:rsidRDefault="00A35D3B" w:rsidP="00A35D3B">
      <w:pPr>
        <w:rPr>
          <w:rFonts w:ascii="Times New Roman" w:hAnsi="Times New Roman"/>
          <w:sz w:val="22"/>
          <w:szCs w:val="22"/>
        </w:rPr>
      </w:pP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Staff should be fully briefed in relation to risk as well as the task itself.</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Plans for responding to individual service users or situation that present a known risk should be regularly reviewed and discussed with the Health and Safety Committee.</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Communication, checking-in, and fall back arrangements must be in place.</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The team manager is responsible for agreeing and facilitating these arrangements, which should be tailored to the operating conditions affecting the team.</w:t>
      </w:r>
    </w:p>
    <w:p w:rsidR="00A35D3B" w:rsidRPr="00A35D3B" w:rsidRDefault="00A35D3B" w:rsidP="00A35D3B">
      <w:pPr>
        <w:widowControl w:val="0"/>
        <w:tabs>
          <w:tab w:val="left" w:pos="723"/>
        </w:tabs>
        <w:suppressAutoHyphens/>
        <w:autoSpaceDE w:val="0"/>
        <w:autoSpaceDN w:val="0"/>
        <w:adjustRightInd w:val="0"/>
        <w:spacing w:after="120" w:line="250" w:lineRule="atLeast"/>
        <w:ind w:right="0"/>
        <w:jc w:val="both"/>
        <w:textAlignment w:val="center"/>
        <w:rPr>
          <w:rFonts w:ascii="Times New Roman" w:eastAsia="Times New Roman" w:hAnsi="Times New Roman" w:cs="Times New Roman"/>
          <w:color w:val="000000"/>
          <w:spacing w:val="0"/>
          <w:sz w:val="22"/>
          <w:szCs w:val="22"/>
        </w:rPr>
      </w:pPr>
    </w:p>
    <w:p w:rsidR="00A35D3B" w:rsidRPr="00A35D3B" w:rsidRDefault="00A35D3B" w:rsidP="00A35D3B">
      <w:pPr>
        <w:rPr>
          <w:rFonts w:cstheme="minorHAnsi"/>
          <w:b/>
          <w:sz w:val="22"/>
          <w:szCs w:val="22"/>
        </w:rPr>
      </w:pPr>
      <w:r w:rsidRPr="00A35D3B">
        <w:rPr>
          <w:rFonts w:cstheme="minorHAnsi"/>
          <w:b/>
          <w:sz w:val="22"/>
          <w:szCs w:val="22"/>
        </w:rPr>
        <w:t>Reporting</w:t>
      </w:r>
    </w:p>
    <w:p w:rsidR="00A35D3B" w:rsidRPr="00A35D3B" w:rsidRDefault="00A35D3B" w:rsidP="00A35D3B">
      <w:pPr>
        <w:rPr>
          <w:rFonts w:ascii="Times New Roman" w:hAnsi="Times New Roman"/>
          <w:b/>
          <w:sz w:val="12"/>
          <w:szCs w:val="12"/>
        </w:rPr>
      </w:pP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Should an incident occur, the reporting and debriefing should follow the guidance in the Accident Management policy.</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The identified person should debrief in the first instance; if this is not the staff member’s line manager, that manager should be informed as soon as practicable, and continue the process.</w:t>
      </w:r>
    </w:p>
    <w:p w:rsidR="00A35D3B" w:rsidRPr="00A35D3B" w:rsidRDefault="00A35D3B" w:rsidP="00A35D3B">
      <w:pPr>
        <w:rPr>
          <w:rFonts w:ascii="Times New Roman" w:eastAsia="Arial" w:hAnsi="Times New Roman"/>
          <w:sz w:val="16"/>
          <w:szCs w:val="16"/>
        </w:rPr>
      </w:pPr>
    </w:p>
    <w:p w:rsidR="00A35D3B" w:rsidRPr="00A35D3B" w:rsidRDefault="00A35D3B" w:rsidP="00A35D3B">
      <w:pPr>
        <w:rPr>
          <w:rFonts w:cstheme="minorHAnsi"/>
          <w:b/>
          <w:sz w:val="22"/>
          <w:szCs w:val="22"/>
        </w:rPr>
      </w:pPr>
      <w:r w:rsidRPr="00A35D3B">
        <w:rPr>
          <w:rFonts w:cstheme="minorHAnsi"/>
          <w:b/>
          <w:sz w:val="22"/>
          <w:szCs w:val="22"/>
        </w:rPr>
        <w:t>Support Following an Incident</w:t>
      </w:r>
    </w:p>
    <w:p w:rsidR="00A35D3B" w:rsidRPr="00A35D3B" w:rsidRDefault="00A35D3B" w:rsidP="00A35D3B">
      <w:pPr>
        <w:rPr>
          <w:rFonts w:ascii="Times New Roman" w:hAnsi="Times New Roman"/>
          <w:b/>
          <w:sz w:val="16"/>
          <w:szCs w:val="16"/>
        </w:rPr>
      </w:pP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The support available should be as described in the Accident Management Policy.</w:t>
      </w:r>
    </w:p>
    <w:p w:rsidR="00A35D3B" w:rsidRPr="00A35D3B" w:rsidRDefault="00A35D3B" w:rsidP="00A35D3B">
      <w:pPr>
        <w:rPr>
          <w:rFonts w:ascii="Times New Roman" w:eastAsia="Arial" w:hAnsi="Times New Roman"/>
          <w:sz w:val="22"/>
          <w:szCs w:val="22"/>
        </w:rPr>
      </w:pPr>
    </w:p>
    <w:p w:rsidR="00A35D3B" w:rsidRPr="00A35D3B" w:rsidRDefault="00A35D3B" w:rsidP="00A35D3B">
      <w:pPr>
        <w:rPr>
          <w:rFonts w:cstheme="minorHAnsi"/>
          <w:b/>
          <w:sz w:val="22"/>
          <w:szCs w:val="22"/>
        </w:rPr>
      </w:pPr>
      <w:r w:rsidRPr="00A35D3B">
        <w:rPr>
          <w:rFonts w:cstheme="minorHAnsi"/>
          <w:b/>
          <w:sz w:val="22"/>
          <w:szCs w:val="22"/>
        </w:rPr>
        <w:t>Staff Working at Home</w:t>
      </w:r>
    </w:p>
    <w:p w:rsidR="00A35D3B" w:rsidRPr="00A35D3B" w:rsidRDefault="00A35D3B" w:rsidP="00A35D3B">
      <w:pPr>
        <w:rPr>
          <w:rFonts w:ascii="Times New Roman" w:hAnsi="Times New Roman"/>
          <w:b/>
          <w:sz w:val="16"/>
          <w:szCs w:val="16"/>
        </w:rPr>
      </w:pP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Staff working from their own homes should take every reasonable precaution to ensure that their address and telephone number remain confidential.</w:t>
      </w:r>
    </w:p>
    <w:p w:rsidR="00E75848"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There should be regular contact with their line manager or other designated person if working at home for extended periods, and an appropriate reporting in system should be used if making visits from home.</w:t>
      </w:r>
    </w:p>
    <w:p w:rsidR="00E75848" w:rsidRDefault="00E75848">
      <w:pPr>
        <w:spacing w:line="259" w:lineRule="auto"/>
        <w:ind w:right="0"/>
        <w:rPr>
          <w:rFonts w:eastAsia="Times New Roman" w:cstheme="minorHAnsi"/>
          <w:spacing w:val="0"/>
          <w:sz w:val="22"/>
          <w:szCs w:val="22"/>
        </w:rPr>
      </w:pPr>
      <w:r>
        <w:rPr>
          <w:rFonts w:eastAsia="Times New Roman" w:cstheme="minorHAnsi"/>
          <w:spacing w:val="0"/>
          <w:sz w:val="22"/>
          <w:szCs w:val="22"/>
        </w:rPr>
        <w:br w:type="page"/>
      </w:r>
    </w:p>
    <w:p w:rsidR="00A35D3B" w:rsidRPr="00A35D3B" w:rsidRDefault="00A35D3B" w:rsidP="00A35D3B">
      <w:pPr>
        <w:rPr>
          <w:rFonts w:cstheme="minorHAnsi"/>
          <w:b/>
          <w:sz w:val="22"/>
          <w:szCs w:val="22"/>
        </w:rPr>
      </w:pPr>
      <w:r w:rsidRPr="00A35D3B">
        <w:rPr>
          <w:rFonts w:cstheme="minorHAnsi"/>
          <w:b/>
          <w:sz w:val="22"/>
          <w:szCs w:val="22"/>
        </w:rPr>
        <w:lastRenderedPageBreak/>
        <w:t>Practice Guidance for Staff in Remote Locations</w:t>
      </w:r>
    </w:p>
    <w:p w:rsidR="00A35D3B" w:rsidRPr="00A35D3B" w:rsidRDefault="00A35D3B" w:rsidP="00A35D3B">
      <w:pPr>
        <w:rPr>
          <w:rFonts w:ascii="Times New Roman" w:hAnsi="Times New Roman"/>
          <w:sz w:val="22"/>
          <w:szCs w:val="22"/>
        </w:rPr>
      </w:pPr>
    </w:p>
    <w:p w:rsidR="00A35D3B" w:rsidRPr="00A35D3B" w:rsidRDefault="00A35D3B" w:rsidP="00A35D3B">
      <w:pPr>
        <w:rPr>
          <w:rFonts w:cstheme="minorHAnsi"/>
          <w:b/>
          <w:sz w:val="22"/>
          <w:szCs w:val="22"/>
        </w:rPr>
      </w:pPr>
      <w:r w:rsidRPr="00A35D3B">
        <w:rPr>
          <w:rFonts w:cstheme="minorHAnsi"/>
          <w:b/>
          <w:sz w:val="22"/>
          <w:szCs w:val="22"/>
        </w:rPr>
        <w:t>Personal Safety</w:t>
      </w:r>
    </w:p>
    <w:p w:rsidR="00A35D3B" w:rsidRPr="00A35D3B" w:rsidRDefault="00A35D3B" w:rsidP="00A35D3B">
      <w:pPr>
        <w:rPr>
          <w:rFonts w:cstheme="minorHAnsi"/>
          <w:b/>
          <w:sz w:val="16"/>
          <w:szCs w:val="16"/>
        </w:rPr>
      </w:pP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 xml:space="preserve">‘Reasonable precautions’ might include: </w:t>
      </w:r>
    </w:p>
    <w:p w:rsidR="00A35D3B" w:rsidRPr="00A35D3B" w:rsidRDefault="00A35D3B" w:rsidP="00A35D3B">
      <w:pPr>
        <w:widowControl w:val="0"/>
        <w:tabs>
          <w:tab w:val="left" w:pos="723"/>
        </w:tabs>
        <w:suppressAutoHyphens/>
        <w:autoSpaceDE w:val="0"/>
        <w:autoSpaceDN w:val="0"/>
        <w:adjustRightInd w:val="0"/>
        <w:spacing w:after="120" w:line="250" w:lineRule="atLeast"/>
        <w:ind w:right="0"/>
        <w:jc w:val="both"/>
        <w:textAlignment w:val="center"/>
        <w:rPr>
          <w:rFonts w:eastAsia="Times New Roman" w:cstheme="minorHAnsi"/>
          <w:spacing w:val="0"/>
          <w:sz w:val="16"/>
          <w:szCs w:val="16"/>
        </w:rPr>
      </w:pPr>
    </w:p>
    <w:p w:rsidR="00A35D3B" w:rsidRPr="00A35D3B" w:rsidRDefault="00A35D3B" w:rsidP="00A35D3B">
      <w:pPr>
        <w:numPr>
          <w:ilvl w:val="0"/>
          <w:numId w:val="56"/>
        </w:numPr>
        <w:spacing w:after="0" w:line="240" w:lineRule="auto"/>
        <w:ind w:right="0"/>
        <w:jc w:val="both"/>
        <w:rPr>
          <w:rFonts w:cstheme="minorHAnsi"/>
          <w:sz w:val="22"/>
          <w:szCs w:val="22"/>
        </w:rPr>
      </w:pPr>
      <w:r w:rsidRPr="00A35D3B">
        <w:rPr>
          <w:rFonts w:cstheme="minorHAnsi"/>
          <w:sz w:val="22"/>
          <w:szCs w:val="22"/>
        </w:rPr>
        <w:t>Checking directions for the destination.</w:t>
      </w:r>
    </w:p>
    <w:p w:rsidR="00A35D3B" w:rsidRPr="00A35D3B" w:rsidRDefault="00A35D3B" w:rsidP="00A35D3B">
      <w:pPr>
        <w:numPr>
          <w:ilvl w:val="0"/>
          <w:numId w:val="56"/>
        </w:numPr>
        <w:spacing w:after="0" w:line="240" w:lineRule="auto"/>
        <w:ind w:right="0"/>
        <w:jc w:val="both"/>
        <w:rPr>
          <w:rFonts w:cstheme="minorHAnsi"/>
          <w:sz w:val="22"/>
          <w:szCs w:val="22"/>
        </w:rPr>
      </w:pPr>
      <w:r w:rsidRPr="00A35D3B">
        <w:rPr>
          <w:rFonts w:cstheme="minorHAnsi"/>
          <w:sz w:val="22"/>
          <w:szCs w:val="22"/>
        </w:rPr>
        <w:t>Checking whether a person or the activity/site or event environment is known to present a risk and the agreed plan for working with them.</w:t>
      </w:r>
    </w:p>
    <w:p w:rsidR="00A35D3B" w:rsidRPr="00A35D3B" w:rsidRDefault="00A35D3B" w:rsidP="00A35D3B">
      <w:pPr>
        <w:numPr>
          <w:ilvl w:val="0"/>
          <w:numId w:val="56"/>
        </w:numPr>
        <w:spacing w:after="0" w:line="240" w:lineRule="auto"/>
        <w:ind w:right="0"/>
        <w:jc w:val="both"/>
        <w:rPr>
          <w:rFonts w:cstheme="minorHAnsi"/>
          <w:sz w:val="22"/>
          <w:szCs w:val="22"/>
        </w:rPr>
      </w:pPr>
      <w:r w:rsidRPr="00A35D3B">
        <w:rPr>
          <w:rFonts w:cstheme="minorHAnsi"/>
          <w:sz w:val="22"/>
          <w:szCs w:val="22"/>
        </w:rPr>
        <w:t>Ensuring your car, if used, is roadworthy and has breakdown cover.</w:t>
      </w:r>
    </w:p>
    <w:p w:rsidR="00A35D3B" w:rsidRPr="00A35D3B" w:rsidRDefault="00A35D3B" w:rsidP="00A35D3B">
      <w:pPr>
        <w:numPr>
          <w:ilvl w:val="0"/>
          <w:numId w:val="56"/>
        </w:numPr>
        <w:spacing w:after="0" w:line="240" w:lineRule="auto"/>
        <w:ind w:right="0"/>
        <w:jc w:val="both"/>
        <w:rPr>
          <w:rFonts w:cstheme="minorHAnsi"/>
          <w:sz w:val="22"/>
          <w:szCs w:val="22"/>
        </w:rPr>
      </w:pPr>
      <w:r w:rsidRPr="00A35D3B">
        <w:rPr>
          <w:rFonts w:cstheme="minorHAnsi"/>
          <w:sz w:val="22"/>
          <w:szCs w:val="22"/>
        </w:rPr>
        <w:t>Avoiding where possible, poorly lit or deserted areas.</w:t>
      </w:r>
    </w:p>
    <w:p w:rsidR="00A35D3B" w:rsidRPr="00A35D3B" w:rsidRDefault="00A35D3B" w:rsidP="00A35D3B">
      <w:pPr>
        <w:numPr>
          <w:ilvl w:val="0"/>
          <w:numId w:val="56"/>
        </w:numPr>
        <w:spacing w:after="0" w:line="240" w:lineRule="auto"/>
        <w:ind w:right="0"/>
        <w:jc w:val="both"/>
        <w:rPr>
          <w:rFonts w:cstheme="minorHAnsi"/>
          <w:sz w:val="22"/>
          <w:szCs w:val="22"/>
        </w:rPr>
      </w:pPr>
      <w:r w:rsidRPr="00A35D3B">
        <w:rPr>
          <w:rFonts w:cstheme="minorHAnsi"/>
          <w:sz w:val="22"/>
          <w:szCs w:val="22"/>
        </w:rPr>
        <w:t>Taking care when entering or leaving empty buildings, especially at night.</w:t>
      </w:r>
    </w:p>
    <w:p w:rsidR="00A35D3B" w:rsidRPr="00A35D3B" w:rsidRDefault="00A35D3B" w:rsidP="00A35D3B">
      <w:pPr>
        <w:numPr>
          <w:ilvl w:val="0"/>
          <w:numId w:val="56"/>
        </w:numPr>
        <w:spacing w:after="0" w:line="240" w:lineRule="auto"/>
        <w:ind w:right="0"/>
        <w:jc w:val="both"/>
        <w:rPr>
          <w:rFonts w:cstheme="minorHAnsi"/>
          <w:sz w:val="22"/>
          <w:szCs w:val="22"/>
        </w:rPr>
      </w:pPr>
      <w:r w:rsidRPr="00A35D3B">
        <w:rPr>
          <w:rFonts w:cstheme="minorHAnsi"/>
          <w:sz w:val="22"/>
          <w:szCs w:val="22"/>
        </w:rPr>
        <w:t>Ensuring that items such as laptops or mobile phones are carried discreetly.</w:t>
      </w:r>
    </w:p>
    <w:p w:rsidR="00A35D3B" w:rsidRPr="00A35D3B" w:rsidRDefault="00A35D3B" w:rsidP="00A35D3B">
      <w:pPr>
        <w:rPr>
          <w:rFonts w:eastAsia="Arial" w:cstheme="minorHAnsi"/>
          <w:sz w:val="22"/>
          <w:szCs w:val="22"/>
        </w:rPr>
      </w:pP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b/>
          <w:bCs/>
          <w:spacing w:val="0"/>
          <w:sz w:val="22"/>
          <w:szCs w:val="22"/>
        </w:rPr>
      </w:pPr>
      <w:r w:rsidRPr="00A35D3B">
        <w:rPr>
          <w:rFonts w:eastAsia="Times New Roman" w:cstheme="minorHAnsi"/>
          <w:spacing w:val="0"/>
          <w:sz w:val="22"/>
          <w:szCs w:val="22"/>
        </w:rPr>
        <w:t>Out of normal working hours, the identified contact may be a team leader, or possibly a family member/flatmate rather than the line manager.  This should only be by prior arrangement, and they should be fully briefed by the relevant line manager on the procedure to follow.</w:t>
      </w:r>
    </w:p>
    <w:p w:rsidR="00A35D3B" w:rsidRPr="00A35D3B" w:rsidRDefault="00A35D3B" w:rsidP="00A35D3B">
      <w:pPr>
        <w:widowControl w:val="0"/>
        <w:numPr>
          <w:ilvl w:val="0"/>
          <w:numId w:val="55"/>
        </w:numPr>
        <w:tabs>
          <w:tab w:val="left" w:pos="723"/>
        </w:tabs>
        <w:spacing w:after="0" w:line="240" w:lineRule="auto"/>
        <w:ind w:right="0"/>
        <w:rPr>
          <w:rFonts w:eastAsia="Times New Roman" w:cstheme="minorHAnsi"/>
          <w:spacing w:val="0"/>
          <w:sz w:val="22"/>
          <w:szCs w:val="22"/>
        </w:rPr>
      </w:pPr>
      <w:r w:rsidRPr="00A35D3B">
        <w:rPr>
          <w:rFonts w:eastAsia="Times New Roman" w:cstheme="minorHAnsi"/>
          <w:spacing w:val="0"/>
          <w:sz w:val="22"/>
          <w:szCs w:val="22"/>
        </w:rPr>
        <w:t>Active Families and Green Prescription programmes’ coordinators should report any concerns about out of office hours to the Green Prescription Area Manager. Regional Coordinators should report any concerns about out of office activities to the CEO.</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The agreed plan for contact or emergency response may be a standard one for the team or specific to the individual situation.  It should be recorded and readily accessible by the identified person, and updated as necessary.  It may be appropriate to agree on a code word or phrase to indicate that assistance is required.</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Managers should be particularly aware of the importance of such arrangements for staff that live alone.</w:t>
      </w:r>
    </w:p>
    <w:p w:rsidR="00A35D3B" w:rsidRPr="00A35D3B" w:rsidRDefault="00A35D3B" w:rsidP="00A35D3B">
      <w:pPr>
        <w:keepNext/>
        <w:keepLines/>
        <w:spacing w:before="40" w:after="0" w:line="240" w:lineRule="auto"/>
        <w:ind w:right="0"/>
        <w:jc w:val="both"/>
        <w:outlineLvl w:val="3"/>
        <w:rPr>
          <w:rFonts w:ascii="Times New Roman" w:eastAsiaTheme="majorEastAsia" w:hAnsi="Times New Roman" w:cs="Times New Roman"/>
          <w:i/>
          <w:iCs/>
          <w:color w:val="A46C14" w:themeColor="accent1" w:themeShade="BF"/>
          <w:spacing w:val="-1"/>
          <w:sz w:val="22"/>
          <w:szCs w:val="22"/>
        </w:rPr>
      </w:pPr>
    </w:p>
    <w:p w:rsidR="00A35D3B" w:rsidRPr="00A35D3B" w:rsidRDefault="00A35D3B" w:rsidP="00A35D3B">
      <w:pPr>
        <w:rPr>
          <w:rFonts w:cstheme="minorHAnsi"/>
          <w:b/>
          <w:sz w:val="22"/>
          <w:szCs w:val="22"/>
        </w:rPr>
      </w:pPr>
      <w:r w:rsidRPr="00A35D3B">
        <w:rPr>
          <w:rFonts w:cstheme="minorHAnsi"/>
          <w:b/>
          <w:sz w:val="22"/>
          <w:szCs w:val="22"/>
        </w:rPr>
        <w:t>Assessment of Risk</w:t>
      </w:r>
    </w:p>
    <w:p w:rsidR="00A35D3B" w:rsidRPr="00A35D3B" w:rsidRDefault="00A35D3B" w:rsidP="00A35D3B">
      <w:pPr>
        <w:rPr>
          <w:rFonts w:cstheme="minorHAnsi"/>
          <w:b/>
          <w:sz w:val="22"/>
          <w:szCs w:val="22"/>
        </w:rPr>
      </w:pP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 xml:space="preserve"> ‘Special circumstances’ may include the most recent events and the person’s response, the indication of alcohol or substance use, the presence of a dog, or any other factors specific to the situation which might affect the assessment.</w:t>
      </w:r>
    </w:p>
    <w:p w:rsidR="00A35D3B" w:rsidRPr="00A35D3B" w:rsidRDefault="00A35D3B" w:rsidP="00A35D3B">
      <w:pPr>
        <w:rPr>
          <w:rFonts w:ascii="Times New Roman" w:eastAsia="Arial" w:hAnsi="Times New Roman"/>
          <w:sz w:val="16"/>
          <w:szCs w:val="16"/>
        </w:rPr>
      </w:pPr>
    </w:p>
    <w:p w:rsidR="00A35D3B" w:rsidRPr="00A35D3B" w:rsidRDefault="00A35D3B" w:rsidP="00A35D3B">
      <w:pPr>
        <w:rPr>
          <w:rFonts w:cstheme="minorHAnsi"/>
          <w:b/>
          <w:sz w:val="22"/>
          <w:szCs w:val="22"/>
        </w:rPr>
      </w:pPr>
      <w:r w:rsidRPr="00A35D3B">
        <w:rPr>
          <w:rFonts w:cstheme="minorHAnsi"/>
          <w:b/>
          <w:sz w:val="22"/>
          <w:szCs w:val="22"/>
        </w:rPr>
        <w:t>Monitoring and Review</w:t>
      </w:r>
    </w:p>
    <w:p w:rsidR="00A35D3B" w:rsidRPr="00A35D3B" w:rsidRDefault="00A35D3B" w:rsidP="00A35D3B">
      <w:pPr>
        <w:rPr>
          <w:rFonts w:ascii="Times New Roman" w:hAnsi="Times New Roman"/>
          <w:b/>
          <w:sz w:val="16"/>
          <w:szCs w:val="16"/>
        </w:rPr>
      </w:pP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The ongoing implementation of the Working Alone Policy will be monitored through the supervision process.</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Working Alone and Risk Assessment will be regular agenda items for team meetings.</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Any member of staff with a concern regarding these issues should ensure that it is discussed with their supervisor or with the Health and Safety committee, as appropriate.</w:t>
      </w:r>
    </w:p>
    <w:p w:rsidR="00E75848"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The policy will be reviewed as part of the regular cycle of reviews, unless changing circumstances require an earlier review.</w:t>
      </w:r>
    </w:p>
    <w:p w:rsidR="00E75848" w:rsidRDefault="00E75848">
      <w:pPr>
        <w:spacing w:line="259" w:lineRule="auto"/>
        <w:ind w:right="0"/>
        <w:rPr>
          <w:rFonts w:eastAsia="Times New Roman" w:cstheme="minorHAnsi"/>
          <w:spacing w:val="0"/>
          <w:sz w:val="22"/>
          <w:szCs w:val="22"/>
        </w:rPr>
      </w:pPr>
      <w:r>
        <w:rPr>
          <w:rFonts w:eastAsia="Times New Roman" w:cstheme="minorHAnsi"/>
          <w:spacing w:val="0"/>
          <w:sz w:val="22"/>
          <w:szCs w:val="22"/>
        </w:rPr>
        <w:br w:type="page"/>
      </w:r>
    </w:p>
    <w:p w:rsidR="00A35D3B" w:rsidRPr="00A35D3B" w:rsidRDefault="00A35D3B" w:rsidP="00A35D3B">
      <w:pPr>
        <w:keepNext/>
        <w:keepLines/>
        <w:spacing w:before="40" w:after="0" w:line="240" w:lineRule="auto"/>
        <w:ind w:right="0"/>
        <w:jc w:val="both"/>
        <w:outlineLvl w:val="3"/>
        <w:rPr>
          <w:rFonts w:eastAsiaTheme="majorEastAsia" w:cstheme="minorHAnsi"/>
          <w:b/>
          <w:bCs/>
          <w:i/>
          <w:iCs/>
          <w:color w:val="A46C14" w:themeColor="accent1" w:themeShade="BF"/>
          <w:spacing w:val="0"/>
          <w:sz w:val="22"/>
          <w:szCs w:val="22"/>
        </w:rPr>
      </w:pPr>
      <w:r w:rsidRPr="00A35D3B">
        <w:rPr>
          <w:rFonts w:eastAsiaTheme="majorEastAsia" w:cstheme="minorHAnsi"/>
          <w:i/>
          <w:iCs/>
          <w:color w:val="A46C14" w:themeColor="accent1" w:themeShade="BF"/>
          <w:spacing w:val="-1"/>
          <w:sz w:val="22"/>
          <w:szCs w:val="22"/>
        </w:rPr>
        <w:lastRenderedPageBreak/>
        <w:t>Pro-active Personal</w:t>
      </w:r>
      <w:r w:rsidRPr="00A35D3B">
        <w:rPr>
          <w:rFonts w:eastAsiaTheme="majorEastAsia" w:cstheme="minorHAnsi"/>
          <w:i/>
          <w:iCs/>
          <w:color w:val="A46C14" w:themeColor="accent1" w:themeShade="BF"/>
          <w:spacing w:val="1"/>
          <w:sz w:val="22"/>
          <w:szCs w:val="22"/>
        </w:rPr>
        <w:t xml:space="preserve"> </w:t>
      </w:r>
      <w:r w:rsidRPr="00A35D3B">
        <w:rPr>
          <w:rFonts w:eastAsiaTheme="majorEastAsia" w:cstheme="minorHAnsi"/>
          <w:i/>
          <w:iCs/>
          <w:color w:val="A46C14" w:themeColor="accent1" w:themeShade="BF"/>
          <w:spacing w:val="-1"/>
          <w:sz w:val="22"/>
          <w:szCs w:val="22"/>
        </w:rPr>
        <w:t>Safety</w:t>
      </w:r>
    </w:p>
    <w:p w:rsidR="00A35D3B" w:rsidRPr="00A35D3B" w:rsidRDefault="00A35D3B" w:rsidP="00A35D3B">
      <w:pPr>
        <w:rPr>
          <w:rFonts w:ascii="Times New Roman" w:eastAsia="Arial" w:hAnsi="Times New Roman"/>
          <w:bCs/>
          <w:sz w:val="22"/>
          <w:szCs w:val="22"/>
        </w:rPr>
      </w:pPr>
    </w:p>
    <w:p w:rsidR="00A35D3B" w:rsidRPr="00A35D3B" w:rsidRDefault="00A35D3B" w:rsidP="00A35D3B">
      <w:pPr>
        <w:widowControl w:val="0"/>
        <w:suppressAutoHyphens/>
        <w:autoSpaceDE w:val="0"/>
        <w:autoSpaceDN w:val="0"/>
        <w:adjustRightInd w:val="0"/>
        <w:spacing w:after="120" w:line="250" w:lineRule="atLeast"/>
        <w:ind w:right="0"/>
        <w:jc w:val="both"/>
        <w:textAlignment w:val="center"/>
        <w:rPr>
          <w:rFonts w:eastAsia="Times New Roman" w:cstheme="minorHAnsi"/>
          <w:spacing w:val="-2"/>
          <w:sz w:val="22"/>
          <w:szCs w:val="22"/>
        </w:rPr>
      </w:pPr>
      <w:r w:rsidRPr="00A35D3B">
        <w:rPr>
          <w:rFonts w:eastAsia="Times New Roman" w:cstheme="minorHAnsi"/>
          <w:spacing w:val="0"/>
          <w:sz w:val="22"/>
          <w:szCs w:val="22"/>
        </w:rPr>
        <w:t xml:space="preserve">It is </w:t>
      </w:r>
      <w:r w:rsidRPr="00A35D3B">
        <w:rPr>
          <w:rFonts w:eastAsia="Times New Roman" w:cstheme="minorHAnsi"/>
          <w:spacing w:val="-1"/>
          <w:sz w:val="22"/>
          <w:szCs w:val="22"/>
        </w:rPr>
        <w:t>not</w:t>
      </w:r>
      <w:r w:rsidRPr="00A35D3B">
        <w:rPr>
          <w:rFonts w:eastAsia="Times New Roman" w:cstheme="minorHAnsi"/>
          <w:spacing w:val="0"/>
          <w:sz w:val="22"/>
          <w:szCs w:val="22"/>
        </w:rPr>
        <w:t xml:space="preserve"> </w:t>
      </w:r>
      <w:r w:rsidRPr="00A35D3B">
        <w:rPr>
          <w:rFonts w:eastAsia="Times New Roman" w:cstheme="minorHAnsi"/>
          <w:spacing w:val="-1"/>
          <w:sz w:val="22"/>
          <w:szCs w:val="22"/>
        </w:rPr>
        <w:t>wise</w:t>
      </w:r>
      <w:r w:rsidRPr="00A35D3B">
        <w:rPr>
          <w:rFonts w:eastAsia="Times New Roman" w:cstheme="minorHAnsi"/>
          <w:spacing w:val="0"/>
          <w:sz w:val="22"/>
          <w:szCs w:val="22"/>
        </w:rPr>
        <w:t xml:space="preserve"> to</w:t>
      </w:r>
      <w:r w:rsidRPr="00A35D3B">
        <w:rPr>
          <w:rFonts w:eastAsia="Times New Roman" w:cstheme="minorHAnsi"/>
          <w:spacing w:val="1"/>
          <w:sz w:val="22"/>
          <w:szCs w:val="22"/>
        </w:rPr>
        <w:t xml:space="preserve"> </w:t>
      </w:r>
      <w:r w:rsidRPr="00A35D3B">
        <w:rPr>
          <w:rFonts w:eastAsia="Times New Roman" w:cstheme="minorHAnsi"/>
          <w:spacing w:val="0"/>
          <w:sz w:val="22"/>
          <w:szCs w:val="22"/>
        </w:rPr>
        <w:t>rely</w:t>
      </w:r>
      <w:r w:rsidRPr="00A35D3B">
        <w:rPr>
          <w:rFonts w:eastAsia="Times New Roman" w:cstheme="minorHAnsi"/>
          <w:spacing w:val="-3"/>
          <w:sz w:val="22"/>
          <w:szCs w:val="22"/>
        </w:rPr>
        <w:t xml:space="preserve"> </w:t>
      </w:r>
      <w:r w:rsidRPr="00A35D3B">
        <w:rPr>
          <w:rFonts w:eastAsia="Times New Roman" w:cstheme="minorHAnsi"/>
          <w:spacing w:val="0"/>
          <w:sz w:val="22"/>
          <w:szCs w:val="22"/>
        </w:rPr>
        <w:t>on</w:t>
      </w:r>
      <w:r w:rsidRPr="00A35D3B">
        <w:rPr>
          <w:rFonts w:eastAsia="Times New Roman" w:cstheme="minorHAnsi"/>
          <w:spacing w:val="-2"/>
          <w:sz w:val="22"/>
          <w:szCs w:val="22"/>
        </w:rPr>
        <w:t xml:space="preserve"> </w:t>
      </w:r>
      <w:r w:rsidRPr="00A35D3B">
        <w:rPr>
          <w:rFonts w:eastAsia="Times New Roman" w:cstheme="minorHAnsi"/>
          <w:spacing w:val="0"/>
          <w:sz w:val="22"/>
          <w:szCs w:val="22"/>
        </w:rPr>
        <w:t>alarm</w:t>
      </w:r>
      <w:r w:rsidRPr="00A35D3B">
        <w:rPr>
          <w:rFonts w:eastAsia="Times New Roman" w:cstheme="minorHAnsi"/>
          <w:spacing w:val="1"/>
          <w:sz w:val="22"/>
          <w:szCs w:val="22"/>
        </w:rPr>
        <w:t xml:space="preserve"> </w:t>
      </w:r>
      <w:r w:rsidRPr="00A35D3B">
        <w:rPr>
          <w:rFonts w:eastAsia="Times New Roman" w:cstheme="minorHAnsi"/>
          <w:spacing w:val="0"/>
          <w:sz w:val="22"/>
          <w:szCs w:val="22"/>
        </w:rPr>
        <w:t>systems</w:t>
      </w:r>
      <w:r w:rsidRPr="00A35D3B">
        <w:rPr>
          <w:rFonts w:eastAsia="Times New Roman" w:cstheme="minorHAnsi"/>
          <w:spacing w:val="-3"/>
          <w:sz w:val="22"/>
          <w:szCs w:val="22"/>
        </w:rPr>
        <w:t xml:space="preserve"> </w:t>
      </w:r>
      <w:r w:rsidRPr="00A35D3B">
        <w:rPr>
          <w:rFonts w:eastAsia="Times New Roman" w:cstheme="minorHAnsi"/>
          <w:spacing w:val="0"/>
          <w:sz w:val="22"/>
          <w:szCs w:val="22"/>
        </w:rPr>
        <w:t xml:space="preserve">or </w:t>
      </w:r>
      <w:r w:rsidRPr="00A35D3B">
        <w:rPr>
          <w:rFonts w:eastAsia="Times New Roman" w:cstheme="minorHAnsi"/>
          <w:spacing w:val="-1"/>
          <w:sz w:val="22"/>
          <w:szCs w:val="22"/>
        </w:rPr>
        <w:t>breakaway</w:t>
      </w:r>
      <w:r w:rsidRPr="00A35D3B">
        <w:rPr>
          <w:rFonts w:eastAsia="Times New Roman" w:cstheme="minorHAnsi"/>
          <w:spacing w:val="-3"/>
          <w:sz w:val="22"/>
          <w:szCs w:val="22"/>
        </w:rPr>
        <w:t xml:space="preserve"> </w:t>
      </w:r>
      <w:r w:rsidRPr="00A35D3B">
        <w:rPr>
          <w:rFonts w:eastAsia="Times New Roman" w:cstheme="minorHAnsi"/>
          <w:spacing w:val="-1"/>
          <w:sz w:val="22"/>
          <w:szCs w:val="22"/>
        </w:rPr>
        <w:t>techniques</w:t>
      </w:r>
      <w:r w:rsidRPr="00A35D3B">
        <w:rPr>
          <w:rFonts w:eastAsia="Times New Roman" w:cstheme="minorHAnsi"/>
          <w:spacing w:val="0"/>
          <w:sz w:val="22"/>
          <w:szCs w:val="22"/>
        </w:rPr>
        <w:t xml:space="preserve"> to </w:t>
      </w:r>
      <w:r w:rsidRPr="00A35D3B">
        <w:rPr>
          <w:rFonts w:eastAsia="Times New Roman" w:cstheme="minorHAnsi"/>
          <w:spacing w:val="-1"/>
          <w:sz w:val="22"/>
          <w:szCs w:val="22"/>
        </w:rPr>
        <w:t>get</w:t>
      </w:r>
      <w:r w:rsidRPr="00A35D3B">
        <w:rPr>
          <w:rFonts w:eastAsia="Times New Roman" w:cstheme="minorHAnsi"/>
          <w:spacing w:val="0"/>
          <w:sz w:val="22"/>
          <w:szCs w:val="22"/>
        </w:rPr>
        <w:t xml:space="preserve"> </w:t>
      </w:r>
      <w:r w:rsidRPr="00A35D3B">
        <w:rPr>
          <w:rFonts w:eastAsia="Times New Roman" w:cstheme="minorHAnsi"/>
          <w:spacing w:val="-1"/>
          <w:sz w:val="22"/>
          <w:szCs w:val="22"/>
        </w:rPr>
        <w:t>you</w:t>
      </w:r>
      <w:r w:rsidRPr="00A35D3B">
        <w:rPr>
          <w:rFonts w:eastAsia="Times New Roman" w:cstheme="minorHAnsi"/>
          <w:spacing w:val="0"/>
          <w:sz w:val="22"/>
          <w:szCs w:val="22"/>
        </w:rPr>
        <w:t xml:space="preserve"> </w:t>
      </w:r>
      <w:r w:rsidRPr="00A35D3B">
        <w:rPr>
          <w:rFonts w:eastAsia="Times New Roman" w:cstheme="minorHAnsi"/>
          <w:spacing w:val="-1"/>
          <w:sz w:val="22"/>
          <w:szCs w:val="22"/>
        </w:rPr>
        <w:t>out</w:t>
      </w:r>
      <w:r w:rsidRPr="00A35D3B">
        <w:rPr>
          <w:rFonts w:eastAsia="Times New Roman" w:cstheme="minorHAnsi"/>
          <w:spacing w:val="43"/>
          <w:sz w:val="22"/>
          <w:szCs w:val="22"/>
        </w:rPr>
        <w:t xml:space="preserve"> </w:t>
      </w:r>
      <w:r w:rsidRPr="00A35D3B">
        <w:rPr>
          <w:rFonts w:eastAsia="Times New Roman" w:cstheme="minorHAnsi"/>
          <w:spacing w:val="-1"/>
          <w:sz w:val="22"/>
          <w:szCs w:val="22"/>
        </w:rPr>
        <w:t>of</w:t>
      </w:r>
      <w:r w:rsidRPr="00A35D3B">
        <w:rPr>
          <w:rFonts w:eastAsia="Times New Roman" w:cstheme="minorHAnsi"/>
          <w:spacing w:val="2"/>
          <w:sz w:val="22"/>
          <w:szCs w:val="22"/>
        </w:rPr>
        <w:t xml:space="preserve"> </w:t>
      </w:r>
      <w:r w:rsidRPr="00A35D3B">
        <w:rPr>
          <w:rFonts w:eastAsia="Times New Roman" w:cstheme="minorHAnsi"/>
          <w:spacing w:val="-1"/>
          <w:sz w:val="22"/>
          <w:szCs w:val="22"/>
        </w:rPr>
        <w:t xml:space="preserve">trouble </w:t>
      </w:r>
      <w:r w:rsidRPr="00A35D3B">
        <w:rPr>
          <w:rFonts w:eastAsia="Times New Roman" w:cstheme="minorHAnsi"/>
          <w:spacing w:val="0"/>
          <w:sz w:val="22"/>
          <w:szCs w:val="22"/>
        </w:rPr>
        <w:t>–</w:t>
      </w:r>
      <w:r w:rsidRPr="00A35D3B">
        <w:rPr>
          <w:rFonts w:eastAsia="Times New Roman" w:cstheme="minorHAnsi"/>
          <w:spacing w:val="1"/>
          <w:sz w:val="22"/>
          <w:szCs w:val="22"/>
        </w:rPr>
        <w:t xml:space="preserve"> </w:t>
      </w:r>
      <w:r w:rsidRPr="00A35D3B">
        <w:rPr>
          <w:rFonts w:eastAsia="Times New Roman" w:cstheme="minorHAnsi"/>
          <w:spacing w:val="-1"/>
          <w:sz w:val="22"/>
          <w:szCs w:val="22"/>
        </w:rPr>
        <w:t>there</w:t>
      </w:r>
      <w:r w:rsidRPr="00A35D3B">
        <w:rPr>
          <w:rFonts w:eastAsia="Times New Roman" w:cstheme="minorHAnsi"/>
          <w:spacing w:val="0"/>
          <w:sz w:val="22"/>
          <w:szCs w:val="22"/>
        </w:rPr>
        <w:t xml:space="preserve"> </w:t>
      </w:r>
      <w:r w:rsidRPr="00A35D3B">
        <w:rPr>
          <w:rFonts w:eastAsia="Times New Roman" w:cstheme="minorHAnsi"/>
          <w:spacing w:val="-1"/>
          <w:sz w:val="22"/>
          <w:szCs w:val="22"/>
        </w:rPr>
        <w:t>are</w:t>
      </w:r>
      <w:r w:rsidRPr="00A35D3B">
        <w:rPr>
          <w:rFonts w:eastAsia="Times New Roman" w:cstheme="minorHAnsi"/>
          <w:spacing w:val="0"/>
          <w:sz w:val="22"/>
          <w:szCs w:val="22"/>
        </w:rPr>
        <w:t xml:space="preserve"> a</w:t>
      </w:r>
      <w:r w:rsidRPr="00A35D3B">
        <w:rPr>
          <w:rFonts w:eastAsia="Times New Roman" w:cstheme="minorHAnsi"/>
          <w:spacing w:val="-1"/>
          <w:sz w:val="22"/>
          <w:szCs w:val="22"/>
        </w:rPr>
        <w:t xml:space="preserve"> </w:t>
      </w:r>
      <w:r w:rsidRPr="00A35D3B">
        <w:rPr>
          <w:rFonts w:eastAsia="Times New Roman" w:cstheme="minorHAnsi"/>
          <w:spacing w:val="0"/>
          <w:sz w:val="22"/>
          <w:szCs w:val="22"/>
        </w:rPr>
        <w:t>number</w:t>
      </w:r>
      <w:r w:rsidRPr="00A35D3B">
        <w:rPr>
          <w:rFonts w:eastAsia="Times New Roman" w:cstheme="minorHAnsi"/>
          <w:spacing w:val="-3"/>
          <w:sz w:val="22"/>
          <w:szCs w:val="22"/>
        </w:rPr>
        <w:t xml:space="preserve"> </w:t>
      </w:r>
      <w:r w:rsidRPr="00A35D3B">
        <w:rPr>
          <w:rFonts w:eastAsia="Times New Roman" w:cstheme="minorHAnsi"/>
          <w:spacing w:val="-1"/>
          <w:sz w:val="22"/>
          <w:szCs w:val="22"/>
        </w:rPr>
        <w:t>of</w:t>
      </w:r>
      <w:r w:rsidRPr="00A35D3B">
        <w:rPr>
          <w:rFonts w:eastAsia="Times New Roman" w:cstheme="minorHAnsi"/>
          <w:spacing w:val="2"/>
          <w:sz w:val="22"/>
          <w:szCs w:val="22"/>
        </w:rPr>
        <w:t xml:space="preserve"> </w:t>
      </w:r>
      <w:r w:rsidRPr="00A35D3B">
        <w:rPr>
          <w:rFonts w:eastAsia="Times New Roman" w:cstheme="minorHAnsi"/>
          <w:spacing w:val="-1"/>
          <w:sz w:val="22"/>
          <w:szCs w:val="22"/>
        </w:rPr>
        <w:t>things</w:t>
      </w:r>
      <w:r w:rsidRPr="00A35D3B">
        <w:rPr>
          <w:rFonts w:eastAsia="Times New Roman" w:cstheme="minorHAnsi"/>
          <w:spacing w:val="0"/>
          <w:sz w:val="22"/>
          <w:szCs w:val="22"/>
        </w:rPr>
        <w:t xml:space="preserve"> that </w:t>
      </w:r>
      <w:r w:rsidRPr="00A35D3B">
        <w:rPr>
          <w:rFonts w:eastAsia="Times New Roman" w:cstheme="minorHAnsi"/>
          <w:spacing w:val="-1"/>
          <w:sz w:val="22"/>
          <w:szCs w:val="22"/>
        </w:rPr>
        <w:t>you</w:t>
      </w:r>
      <w:r w:rsidRPr="00A35D3B">
        <w:rPr>
          <w:rFonts w:eastAsia="Times New Roman" w:cstheme="minorHAnsi"/>
          <w:spacing w:val="0"/>
          <w:sz w:val="22"/>
          <w:szCs w:val="22"/>
        </w:rPr>
        <w:t xml:space="preserve"> can </w:t>
      </w:r>
      <w:r w:rsidRPr="00A35D3B">
        <w:rPr>
          <w:rFonts w:eastAsia="Times New Roman" w:cstheme="minorHAnsi"/>
          <w:spacing w:val="-1"/>
          <w:sz w:val="22"/>
          <w:szCs w:val="22"/>
        </w:rPr>
        <w:t>do</w:t>
      </w:r>
      <w:r w:rsidRPr="00A35D3B">
        <w:rPr>
          <w:rFonts w:eastAsia="Times New Roman" w:cstheme="minorHAnsi"/>
          <w:spacing w:val="0"/>
          <w:sz w:val="22"/>
          <w:szCs w:val="22"/>
        </w:rPr>
        <w:t xml:space="preserve"> </w:t>
      </w:r>
      <w:r w:rsidRPr="00A35D3B">
        <w:rPr>
          <w:rFonts w:eastAsia="Times New Roman" w:cstheme="minorHAnsi"/>
          <w:spacing w:val="-1"/>
          <w:sz w:val="22"/>
          <w:szCs w:val="22"/>
        </w:rPr>
        <w:t>to</w:t>
      </w:r>
      <w:r w:rsidRPr="00A35D3B">
        <w:rPr>
          <w:rFonts w:eastAsia="Times New Roman" w:cstheme="minorHAnsi"/>
          <w:spacing w:val="0"/>
          <w:sz w:val="22"/>
          <w:szCs w:val="22"/>
        </w:rPr>
        <w:t xml:space="preserve"> </w:t>
      </w:r>
      <w:r w:rsidRPr="00A35D3B">
        <w:rPr>
          <w:rFonts w:eastAsia="Times New Roman" w:cstheme="minorHAnsi"/>
          <w:spacing w:val="-1"/>
          <w:sz w:val="22"/>
          <w:szCs w:val="22"/>
        </w:rPr>
        <w:t>avoid</w:t>
      </w:r>
      <w:r w:rsidRPr="00A35D3B">
        <w:rPr>
          <w:rFonts w:eastAsia="Times New Roman" w:cstheme="minorHAnsi"/>
          <w:spacing w:val="0"/>
          <w:sz w:val="22"/>
          <w:szCs w:val="22"/>
        </w:rPr>
        <w:t xml:space="preserve"> </w:t>
      </w:r>
      <w:r w:rsidRPr="00A35D3B">
        <w:rPr>
          <w:rFonts w:eastAsia="Times New Roman" w:cstheme="minorHAnsi"/>
          <w:spacing w:val="-1"/>
          <w:sz w:val="22"/>
          <w:szCs w:val="22"/>
        </w:rPr>
        <w:t>trouble</w:t>
      </w:r>
      <w:r w:rsidRPr="00A35D3B">
        <w:rPr>
          <w:rFonts w:eastAsia="Times New Roman" w:cstheme="minorHAnsi"/>
          <w:spacing w:val="-2"/>
          <w:sz w:val="22"/>
          <w:szCs w:val="22"/>
        </w:rPr>
        <w:t xml:space="preserve"> </w:t>
      </w:r>
      <w:r w:rsidRPr="00A35D3B">
        <w:rPr>
          <w:rFonts w:eastAsia="Times New Roman" w:cstheme="minorHAnsi"/>
          <w:spacing w:val="0"/>
          <w:sz w:val="22"/>
          <w:szCs w:val="22"/>
        </w:rPr>
        <w:t xml:space="preserve">in </w:t>
      </w:r>
      <w:r w:rsidRPr="00A35D3B">
        <w:rPr>
          <w:rFonts w:eastAsia="Times New Roman" w:cstheme="minorHAnsi"/>
          <w:spacing w:val="-1"/>
          <w:sz w:val="22"/>
          <w:szCs w:val="22"/>
        </w:rPr>
        <w:t>the</w:t>
      </w:r>
      <w:r w:rsidRPr="00A35D3B">
        <w:rPr>
          <w:rFonts w:eastAsia="Times New Roman" w:cstheme="minorHAnsi"/>
          <w:spacing w:val="49"/>
          <w:sz w:val="22"/>
          <w:szCs w:val="22"/>
        </w:rPr>
        <w:t xml:space="preserve"> </w:t>
      </w:r>
      <w:r w:rsidRPr="00A35D3B">
        <w:rPr>
          <w:rFonts w:eastAsia="Times New Roman" w:cstheme="minorHAnsi"/>
          <w:spacing w:val="0"/>
          <w:sz w:val="22"/>
          <w:szCs w:val="22"/>
        </w:rPr>
        <w:t xml:space="preserve">first </w:t>
      </w:r>
      <w:r w:rsidRPr="00A35D3B">
        <w:rPr>
          <w:rFonts w:eastAsia="Times New Roman" w:cstheme="minorHAnsi"/>
          <w:spacing w:val="-1"/>
          <w:sz w:val="22"/>
          <w:szCs w:val="22"/>
        </w:rPr>
        <w:t xml:space="preserve">place.  </w:t>
      </w:r>
      <w:r w:rsidRPr="00A35D3B">
        <w:rPr>
          <w:rFonts w:eastAsia="Times New Roman" w:cstheme="minorHAnsi"/>
          <w:spacing w:val="0"/>
          <w:sz w:val="22"/>
          <w:szCs w:val="22"/>
        </w:rPr>
        <w:t>The</w:t>
      </w:r>
      <w:r w:rsidRPr="00A35D3B">
        <w:rPr>
          <w:rFonts w:eastAsia="Times New Roman" w:cstheme="minorHAnsi"/>
          <w:spacing w:val="1"/>
          <w:sz w:val="22"/>
          <w:szCs w:val="22"/>
        </w:rPr>
        <w:t xml:space="preserve"> </w:t>
      </w:r>
      <w:r w:rsidRPr="00A35D3B">
        <w:rPr>
          <w:rFonts w:eastAsia="Times New Roman" w:cstheme="minorHAnsi"/>
          <w:spacing w:val="-1"/>
          <w:sz w:val="22"/>
          <w:szCs w:val="22"/>
        </w:rPr>
        <w:t>organisation</w:t>
      </w:r>
      <w:r w:rsidRPr="00A35D3B">
        <w:rPr>
          <w:rFonts w:eastAsia="Times New Roman" w:cstheme="minorHAnsi"/>
          <w:spacing w:val="1"/>
          <w:sz w:val="22"/>
          <w:szCs w:val="22"/>
        </w:rPr>
        <w:t xml:space="preserve"> </w:t>
      </w:r>
      <w:r w:rsidRPr="00A35D3B">
        <w:rPr>
          <w:rFonts w:eastAsia="Times New Roman" w:cstheme="minorHAnsi"/>
          <w:spacing w:val="-1"/>
          <w:sz w:val="22"/>
          <w:szCs w:val="22"/>
        </w:rPr>
        <w:t>has</w:t>
      </w:r>
      <w:r w:rsidRPr="00A35D3B">
        <w:rPr>
          <w:rFonts w:eastAsia="Times New Roman" w:cstheme="minorHAnsi"/>
          <w:spacing w:val="0"/>
          <w:sz w:val="22"/>
          <w:szCs w:val="22"/>
        </w:rPr>
        <w:t xml:space="preserve"> a</w:t>
      </w:r>
      <w:r w:rsidRPr="00A35D3B">
        <w:rPr>
          <w:rFonts w:eastAsia="Times New Roman" w:cstheme="minorHAnsi"/>
          <w:spacing w:val="1"/>
          <w:sz w:val="22"/>
          <w:szCs w:val="22"/>
        </w:rPr>
        <w:t xml:space="preserve"> </w:t>
      </w:r>
      <w:r w:rsidRPr="00A35D3B">
        <w:rPr>
          <w:rFonts w:eastAsia="Times New Roman" w:cstheme="minorHAnsi"/>
          <w:spacing w:val="-1"/>
          <w:sz w:val="22"/>
          <w:szCs w:val="22"/>
        </w:rPr>
        <w:t>responsibility</w:t>
      </w:r>
      <w:r w:rsidRPr="00A35D3B">
        <w:rPr>
          <w:rFonts w:eastAsia="Times New Roman" w:cstheme="minorHAnsi"/>
          <w:spacing w:val="-2"/>
          <w:sz w:val="22"/>
          <w:szCs w:val="22"/>
        </w:rPr>
        <w:t xml:space="preserve"> </w:t>
      </w:r>
    </w:p>
    <w:p w:rsidR="00A35D3B" w:rsidRPr="00A35D3B" w:rsidRDefault="00A35D3B" w:rsidP="00A35D3B">
      <w:pPr>
        <w:widowControl w:val="0"/>
        <w:suppressAutoHyphens/>
        <w:autoSpaceDE w:val="0"/>
        <w:autoSpaceDN w:val="0"/>
        <w:adjustRightInd w:val="0"/>
        <w:spacing w:after="120" w:line="250" w:lineRule="atLeast"/>
        <w:ind w:right="0"/>
        <w:jc w:val="both"/>
        <w:textAlignment w:val="center"/>
        <w:rPr>
          <w:rFonts w:eastAsia="Times New Roman" w:cstheme="minorHAnsi"/>
          <w:spacing w:val="-2"/>
          <w:sz w:val="22"/>
          <w:szCs w:val="22"/>
        </w:rPr>
      </w:pPr>
    </w:p>
    <w:p w:rsidR="00A35D3B" w:rsidRPr="00A35D3B" w:rsidRDefault="00A35D3B" w:rsidP="00A35D3B">
      <w:pPr>
        <w:widowControl w:val="0"/>
        <w:suppressAutoHyphens/>
        <w:autoSpaceDE w:val="0"/>
        <w:autoSpaceDN w:val="0"/>
        <w:adjustRightInd w:val="0"/>
        <w:spacing w:after="120" w:line="250" w:lineRule="atLeast"/>
        <w:ind w:right="0"/>
        <w:jc w:val="both"/>
        <w:textAlignment w:val="center"/>
        <w:rPr>
          <w:rFonts w:eastAsia="Times New Roman" w:cstheme="minorHAnsi"/>
          <w:spacing w:val="-1"/>
          <w:sz w:val="22"/>
          <w:szCs w:val="22"/>
        </w:rPr>
      </w:pPr>
      <w:r w:rsidRPr="00A35D3B">
        <w:rPr>
          <w:rFonts w:eastAsia="Times New Roman" w:cstheme="minorHAnsi"/>
          <w:spacing w:val="0"/>
          <w:sz w:val="22"/>
          <w:szCs w:val="22"/>
        </w:rPr>
        <w:t xml:space="preserve">as an </w:t>
      </w:r>
      <w:r w:rsidRPr="00A35D3B">
        <w:rPr>
          <w:rFonts w:eastAsia="Times New Roman" w:cstheme="minorHAnsi"/>
          <w:spacing w:val="-1"/>
          <w:sz w:val="22"/>
          <w:szCs w:val="22"/>
        </w:rPr>
        <w:t>employer</w:t>
      </w:r>
      <w:r w:rsidRPr="00A35D3B">
        <w:rPr>
          <w:rFonts w:eastAsia="Times New Roman" w:cstheme="minorHAnsi"/>
          <w:spacing w:val="0"/>
          <w:sz w:val="22"/>
          <w:szCs w:val="22"/>
        </w:rPr>
        <w:t xml:space="preserve"> to </w:t>
      </w:r>
      <w:r w:rsidRPr="00A35D3B">
        <w:rPr>
          <w:rFonts w:eastAsia="Times New Roman" w:cstheme="minorHAnsi"/>
          <w:spacing w:val="-1"/>
          <w:sz w:val="22"/>
          <w:szCs w:val="22"/>
        </w:rPr>
        <w:t>ensure</w:t>
      </w:r>
      <w:r w:rsidRPr="00A35D3B">
        <w:rPr>
          <w:rFonts w:eastAsia="Times New Roman" w:cstheme="minorHAnsi"/>
          <w:spacing w:val="0"/>
          <w:sz w:val="22"/>
          <w:szCs w:val="22"/>
        </w:rPr>
        <w:t xml:space="preserve"> </w:t>
      </w:r>
      <w:r w:rsidRPr="00A35D3B">
        <w:rPr>
          <w:rFonts w:eastAsia="Times New Roman" w:cstheme="minorHAnsi"/>
          <w:spacing w:val="-1"/>
          <w:sz w:val="22"/>
          <w:szCs w:val="22"/>
        </w:rPr>
        <w:t>the</w:t>
      </w:r>
      <w:r w:rsidRPr="00A35D3B">
        <w:rPr>
          <w:rFonts w:eastAsia="Times New Roman" w:cstheme="minorHAnsi"/>
          <w:spacing w:val="63"/>
          <w:sz w:val="22"/>
          <w:szCs w:val="22"/>
        </w:rPr>
        <w:t xml:space="preserve"> </w:t>
      </w:r>
      <w:r w:rsidRPr="00A35D3B">
        <w:rPr>
          <w:rFonts w:eastAsia="Times New Roman" w:cstheme="minorHAnsi"/>
          <w:spacing w:val="-1"/>
          <w:sz w:val="22"/>
          <w:szCs w:val="22"/>
        </w:rPr>
        <w:t>health,</w:t>
      </w:r>
      <w:r w:rsidRPr="00A35D3B">
        <w:rPr>
          <w:rFonts w:eastAsia="Times New Roman" w:cstheme="minorHAnsi"/>
          <w:spacing w:val="0"/>
          <w:sz w:val="22"/>
          <w:szCs w:val="22"/>
        </w:rPr>
        <w:t xml:space="preserve"> </w:t>
      </w:r>
      <w:r w:rsidRPr="00A35D3B">
        <w:rPr>
          <w:rFonts w:eastAsia="Times New Roman" w:cstheme="minorHAnsi"/>
          <w:spacing w:val="-1"/>
          <w:sz w:val="22"/>
          <w:szCs w:val="22"/>
        </w:rPr>
        <w:t>safety,</w:t>
      </w:r>
      <w:r w:rsidRPr="00A35D3B">
        <w:rPr>
          <w:rFonts w:eastAsia="Times New Roman" w:cstheme="minorHAnsi"/>
          <w:spacing w:val="-2"/>
          <w:sz w:val="22"/>
          <w:szCs w:val="22"/>
        </w:rPr>
        <w:t xml:space="preserve"> </w:t>
      </w:r>
      <w:r w:rsidRPr="00A35D3B">
        <w:rPr>
          <w:rFonts w:eastAsia="Times New Roman" w:cstheme="minorHAnsi"/>
          <w:spacing w:val="0"/>
          <w:sz w:val="22"/>
          <w:szCs w:val="22"/>
        </w:rPr>
        <w:t>and</w:t>
      </w:r>
      <w:r w:rsidRPr="00A35D3B">
        <w:rPr>
          <w:rFonts w:eastAsia="Times New Roman" w:cstheme="minorHAnsi"/>
          <w:spacing w:val="-2"/>
          <w:sz w:val="22"/>
          <w:szCs w:val="22"/>
        </w:rPr>
        <w:t xml:space="preserve"> </w:t>
      </w:r>
      <w:r w:rsidRPr="00A35D3B">
        <w:rPr>
          <w:rFonts w:eastAsia="Times New Roman" w:cstheme="minorHAnsi"/>
          <w:spacing w:val="-1"/>
          <w:sz w:val="22"/>
          <w:szCs w:val="22"/>
        </w:rPr>
        <w:t>welfare</w:t>
      </w:r>
      <w:r w:rsidRPr="00A35D3B">
        <w:rPr>
          <w:rFonts w:eastAsia="Times New Roman" w:cstheme="minorHAnsi"/>
          <w:spacing w:val="0"/>
          <w:sz w:val="22"/>
          <w:szCs w:val="22"/>
        </w:rPr>
        <w:t xml:space="preserve"> </w:t>
      </w:r>
      <w:r w:rsidRPr="00A35D3B">
        <w:rPr>
          <w:rFonts w:eastAsia="Times New Roman" w:cstheme="minorHAnsi"/>
          <w:spacing w:val="-1"/>
          <w:sz w:val="22"/>
          <w:szCs w:val="22"/>
        </w:rPr>
        <w:t>of</w:t>
      </w:r>
      <w:r w:rsidRPr="00A35D3B">
        <w:rPr>
          <w:rFonts w:eastAsia="Times New Roman" w:cstheme="minorHAnsi"/>
          <w:spacing w:val="2"/>
          <w:sz w:val="22"/>
          <w:szCs w:val="22"/>
        </w:rPr>
        <w:t xml:space="preserve"> </w:t>
      </w:r>
      <w:r w:rsidRPr="00A35D3B">
        <w:rPr>
          <w:rFonts w:eastAsia="Times New Roman" w:cstheme="minorHAnsi"/>
          <w:spacing w:val="-1"/>
          <w:sz w:val="22"/>
          <w:szCs w:val="22"/>
        </w:rPr>
        <w:t>staff; but</w:t>
      </w:r>
      <w:r w:rsidRPr="00A35D3B">
        <w:rPr>
          <w:rFonts w:eastAsia="Times New Roman" w:cstheme="minorHAnsi"/>
          <w:spacing w:val="-2"/>
          <w:sz w:val="22"/>
          <w:szCs w:val="22"/>
        </w:rPr>
        <w:t xml:space="preserve"> </w:t>
      </w:r>
      <w:r w:rsidRPr="00A35D3B">
        <w:rPr>
          <w:rFonts w:eastAsia="Times New Roman" w:cstheme="minorHAnsi"/>
          <w:spacing w:val="-1"/>
          <w:sz w:val="22"/>
          <w:szCs w:val="22"/>
        </w:rPr>
        <w:t>employees</w:t>
      </w:r>
      <w:r w:rsidRPr="00A35D3B">
        <w:rPr>
          <w:rFonts w:eastAsia="Times New Roman" w:cstheme="minorHAnsi"/>
          <w:spacing w:val="0"/>
          <w:sz w:val="22"/>
          <w:szCs w:val="22"/>
        </w:rPr>
        <w:t xml:space="preserve"> </w:t>
      </w:r>
      <w:r w:rsidRPr="00A35D3B">
        <w:rPr>
          <w:rFonts w:eastAsia="Times New Roman" w:cstheme="minorHAnsi"/>
          <w:spacing w:val="-1"/>
          <w:sz w:val="22"/>
          <w:szCs w:val="22"/>
        </w:rPr>
        <w:t>also</w:t>
      </w:r>
      <w:r w:rsidRPr="00A35D3B">
        <w:rPr>
          <w:rFonts w:eastAsia="Times New Roman" w:cstheme="minorHAnsi"/>
          <w:spacing w:val="0"/>
          <w:sz w:val="22"/>
          <w:szCs w:val="22"/>
        </w:rPr>
        <w:t xml:space="preserve"> </w:t>
      </w:r>
      <w:r w:rsidRPr="00A35D3B">
        <w:rPr>
          <w:rFonts w:eastAsia="Times New Roman" w:cstheme="minorHAnsi"/>
          <w:spacing w:val="1"/>
          <w:sz w:val="22"/>
          <w:szCs w:val="22"/>
        </w:rPr>
        <w:t>have</w:t>
      </w:r>
      <w:r w:rsidRPr="00A35D3B">
        <w:rPr>
          <w:rFonts w:eastAsia="Times New Roman" w:cstheme="minorHAnsi"/>
          <w:spacing w:val="0"/>
          <w:sz w:val="22"/>
          <w:szCs w:val="22"/>
        </w:rPr>
        <w:t xml:space="preserve"> a</w:t>
      </w:r>
      <w:r w:rsidRPr="00A35D3B">
        <w:rPr>
          <w:rFonts w:eastAsia="Times New Roman" w:cstheme="minorHAnsi"/>
          <w:spacing w:val="-1"/>
          <w:sz w:val="22"/>
          <w:szCs w:val="22"/>
        </w:rPr>
        <w:t xml:space="preserve"> duty</w:t>
      </w:r>
      <w:r w:rsidRPr="00A35D3B">
        <w:rPr>
          <w:rFonts w:eastAsia="Times New Roman" w:cstheme="minorHAnsi"/>
          <w:spacing w:val="-2"/>
          <w:sz w:val="22"/>
          <w:szCs w:val="22"/>
        </w:rPr>
        <w:t xml:space="preserve"> </w:t>
      </w:r>
      <w:r w:rsidRPr="00A35D3B">
        <w:rPr>
          <w:rFonts w:eastAsia="Times New Roman" w:cstheme="minorHAnsi"/>
          <w:spacing w:val="0"/>
          <w:sz w:val="22"/>
          <w:szCs w:val="22"/>
        </w:rPr>
        <w:t xml:space="preserve">to </w:t>
      </w:r>
      <w:r w:rsidRPr="00A35D3B">
        <w:rPr>
          <w:rFonts w:eastAsia="Times New Roman" w:cstheme="minorHAnsi"/>
          <w:spacing w:val="-1"/>
          <w:sz w:val="22"/>
          <w:szCs w:val="22"/>
        </w:rPr>
        <w:t>take reasonable care of themselves.</w:t>
      </w:r>
    </w:p>
    <w:p w:rsidR="00A35D3B" w:rsidRPr="00A35D3B" w:rsidRDefault="00A35D3B" w:rsidP="00A35D3B">
      <w:pPr>
        <w:widowControl w:val="0"/>
        <w:suppressAutoHyphens/>
        <w:autoSpaceDE w:val="0"/>
        <w:autoSpaceDN w:val="0"/>
        <w:adjustRightInd w:val="0"/>
        <w:spacing w:after="120" w:line="250" w:lineRule="atLeast"/>
        <w:ind w:right="0"/>
        <w:jc w:val="both"/>
        <w:textAlignment w:val="center"/>
        <w:rPr>
          <w:rFonts w:eastAsia="Times New Roman" w:cstheme="minorHAnsi"/>
          <w:spacing w:val="-1"/>
          <w:sz w:val="22"/>
          <w:szCs w:val="22"/>
        </w:rPr>
      </w:pPr>
      <w:r w:rsidRPr="00A35D3B">
        <w:rPr>
          <w:rFonts w:eastAsia="Times New Roman" w:cstheme="minorHAnsi"/>
          <w:spacing w:val="0"/>
          <w:sz w:val="22"/>
          <w:szCs w:val="22"/>
        </w:rPr>
        <w:t>This is</w:t>
      </w:r>
      <w:r w:rsidRPr="00A35D3B">
        <w:rPr>
          <w:rFonts w:eastAsia="Times New Roman" w:cstheme="minorHAnsi"/>
          <w:spacing w:val="-3"/>
          <w:sz w:val="22"/>
          <w:szCs w:val="22"/>
        </w:rPr>
        <w:t xml:space="preserve"> </w:t>
      </w:r>
      <w:r w:rsidRPr="00A35D3B">
        <w:rPr>
          <w:rFonts w:eastAsia="Times New Roman" w:cstheme="minorHAnsi"/>
          <w:spacing w:val="0"/>
          <w:sz w:val="22"/>
          <w:szCs w:val="22"/>
        </w:rPr>
        <w:t>not</w:t>
      </w:r>
      <w:r w:rsidRPr="00A35D3B">
        <w:rPr>
          <w:rFonts w:eastAsia="Times New Roman" w:cstheme="minorHAnsi"/>
          <w:spacing w:val="-2"/>
          <w:sz w:val="22"/>
          <w:szCs w:val="22"/>
        </w:rPr>
        <w:t xml:space="preserve"> </w:t>
      </w:r>
      <w:r w:rsidRPr="00A35D3B">
        <w:rPr>
          <w:rFonts w:eastAsia="Times New Roman" w:cstheme="minorHAnsi"/>
          <w:spacing w:val="-1"/>
          <w:sz w:val="22"/>
          <w:szCs w:val="22"/>
        </w:rPr>
        <w:t>about</w:t>
      </w:r>
      <w:r w:rsidRPr="00A35D3B">
        <w:rPr>
          <w:rFonts w:eastAsia="Times New Roman" w:cstheme="minorHAnsi"/>
          <w:spacing w:val="0"/>
          <w:sz w:val="22"/>
          <w:szCs w:val="22"/>
        </w:rPr>
        <w:t xml:space="preserve"> </w:t>
      </w:r>
      <w:r w:rsidRPr="00A35D3B">
        <w:rPr>
          <w:rFonts w:eastAsia="Times New Roman" w:cstheme="minorHAnsi"/>
          <w:spacing w:val="-1"/>
          <w:sz w:val="22"/>
          <w:szCs w:val="22"/>
        </w:rPr>
        <w:t>raising</w:t>
      </w:r>
      <w:r w:rsidRPr="00A35D3B">
        <w:rPr>
          <w:rFonts w:eastAsia="Times New Roman" w:cstheme="minorHAnsi"/>
          <w:spacing w:val="-2"/>
          <w:sz w:val="22"/>
          <w:szCs w:val="22"/>
        </w:rPr>
        <w:t xml:space="preserve"> </w:t>
      </w:r>
      <w:r w:rsidRPr="00A35D3B">
        <w:rPr>
          <w:rFonts w:eastAsia="Times New Roman" w:cstheme="minorHAnsi"/>
          <w:spacing w:val="-1"/>
          <w:sz w:val="22"/>
          <w:szCs w:val="22"/>
        </w:rPr>
        <w:t>anxiety</w:t>
      </w:r>
      <w:r w:rsidRPr="00A35D3B">
        <w:rPr>
          <w:rFonts w:eastAsia="Times New Roman" w:cstheme="minorHAnsi"/>
          <w:spacing w:val="-3"/>
          <w:sz w:val="22"/>
          <w:szCs w:val="22"/>
        </w:rPr>
        <w:t xml:space="preserve"> </w:t>
      </w:r>
      <w:r w:rsidRPr="00A35D3B">
        <w:rPr>
          <w:rFonts w:eastAsia="Times New Roman" w:cstheme="minorHAnsi"/>
          <w:spacing w:val="0"/>
          <w:sz w:val="22"/>
          <w:szCs w:val="22"/>
        </w:rPr>
        <w:t xml:space="preserve">levels, but </w:t>
      </w:r>
      <w:r w:rsidRPr="00A35D3B">
        <w:rPr>
          <w:rFonts w:eastAsia="Times New Roman" w:cstheme="minorHAnsi"/>
          <w:spacing w:val="-1"/>
          <w:sz w:val="22"/>
          <w:szCs w:val="22"/>
        </w:rPr>
        <w:t>about</w:t>
      </w:r>
      <w:r w:rsidRPr="00A35D3B">
        <w:rPr>
          <w:rFonts w:eastAsia="Times New Roman" w:cstheme="minorHAnsi"/>
          <w:spacing w:val="0"/>
          <w:sz w:val="22"/>
          <w:szCs w:val="22"/>
        </w:rPr>
        <w:t xml:space="preserve"> </w:t>
      </w:r>
      <w:r w:rsidRPr="00A35D3B">
        <w:rPr>
          <w:rFonts w:eastAsia="Times New Roman" w:cstheme="minorHAnsi"/>
          <w:spacing w:val="-1"/>
          <w:sz w:val="22"/>
          <w:szCs w:val="22"/>
        </w:rPr>
        <w:t>recognising</w:t>
      </w:r>
      <w:r w:rsidRPr="00A35D3B">
        <w:rPr>
          <w:rFonts w:eastAsia="Times New Roman" w:cstheme="minorHAnsi"/>
          <w:spacing w:val="-2"/>
          <w:sz w:val="22"/>
          <w:szCs w:val="22"/>
        </w:rPr>
        <w:t xml:space="preserve"> </w:t>
      </w:r>
      <w:r w:rsidRPr="00A35D3B">
        <w:rPr>
          <w:rFonts w:eastAsia="Times New Roman" w:cstheme="minorHAnsi"/>
          <w:spacing w:val="-1"/>
          <w:sz w:val="22"/>
          <w:szCs w:val="22"/>
        </w:rPr>
        <w:t>potential dangers and taking positive steps to reduce risks, for yourself and for service users in your care.</w:t>
      </w:r>
    </w:p>
    <w:p w:rsidR="00A35D3B" w:rsidRPr="00A35D3B" w:rsidRDefault="00A35D3B" w:rsidP="00A35D3B">
      <w:pPr>
        <w:keepNext/>
        <w:keepLines/>
        <w:spacing w:before="40" w:after="0" w:line="240" w:lineRule="auto"/>
        <w:ind w:right="0"/>
        <w:jc w:val="both"/>
        <w:outlineLvl w:val="3"/>
        <w:rPr>
          <w:rFonts w:ascii="Times New Roman" w:eastAsiaTheme="majorEastAsia" w:hAnsi="Times New Roman" w:cs="Times New Roman"/>
          <w:i/>
          <w:iCs/>
          <w:color w:val="A46C14" w:themeColor="accent1" w:themeShade="BF"/>
          <w:spacing w:val="0"/>
          <w:sz w:val="22"/>
          <w:szCs w:val="22"/>
        </w:rPr>
      </w:pPr>
    </w:p>
    <w:p w:rsidR="00A35D3B" w:rsidRPr="00A35D3B" w:rsidRDefault="00A35D3B" w:rsidP="00A35D3B">
      <w:pPr>
        <w:keepNext/>
        <w:keepLines/>
        <w:spacing w:before="40" w:after="0" w:line="240" w:lineRule="auto"/>
        <w:ind w:right="0"/>
        <w:jc w:val="both"/>
        <w:outlineLvl w:val="3"/>
        <w:rPr>
          <w:rFonts w:eastAsiaTheme="majorEastAsia" w:cstheme="minorHAnsi"/>
          <w:i/>
          <w:iCs/>
          <w:color w:val="A46C14" w:themeColor="accent1" w:themeShade="BF"/>
          <w:spacing w:val="-1"/>
          <w:sz w:val="22"/>
          <w:szCs w:val="22"/>
        </w:rPr>
      </w:pPr>
      <w:r w:rsidRPr="00A35D3B">
        <w:rPr>
          <w:rFonts w:eastAsiaTheme="majorEastAsia" w:cstheme="minorHAnsi"/>
          <w:i/>
          <w:iCs/>
          <w:color w:val="A46C14" w:themeColor="accent1" w:themeShade="BF"/>
          <w:spacing w:val="0"/>
          <w:sz w:val="22"/>
          <w:szCs w:val="22"/>
        </w:rPr>
        <w:t>Be</w:t>
      </w:r>
      <w:r w:rsidRPr="00A35D3B">
        <w:rPr>
          <w:rFonts w:eastAsiaTheme="majorEastAsia" w:cstheme="minorHAnsi"/>
          <w:i/>
          <w:iCs/>
          <w:color w:val="A46C14" w:themeColor="accent1" w:themeShade="BF"/>
          <w:spacing w:val="-1"/>
          <w:sz w:val="22"/>
          <w:szCs w:val="22"/>
        </w:rPr>
        <w:t xml:space="preserve"> Aware</w:t>
      </w:r>
      <w:r w:rsidRPr="00A35D3B">
        <w:rPr>
          <w:rFonts w:eastAsiaTheme="majorEastAsia" w:cstheme="minorHAnsi"/>
          <w:i/>
          <w:iCs/>
          <w:color w:val="A46C14" w:themeColor="accent1" w:themeShade="BF"/>
          <w:spacing w:val="-2"/>
          <w:sz w:val="22"/>
          <w:szCs w:val="22"/>
        </w:rPr>
        <w:t xml:space="preserve"> </w:t>
      </w:r>
      <w:r w:rsidRPr="00A35D3B">
        <w:rPr>
          <w:rFonts w:eastAsiaTheme="majorEastAsia" w:cstheme="minorHAnsi"/>
          <w:i/>
          <w:iCs/>
          <w:color w:val="A46C14" w:themeColor="accent1" w:themeShade="BF"/>
          <w:spacing w:val="0"/>
          <w:sz w:val="22"/>
          <w:szCs w:val="22"/>
        </w:rPr>
        <w:t>of</w:t>
      </w:r>
      <w:r w:rsidRPr="00A35D3B">
        <w:rPr>
          <w:rFonts w:eastAsiaTheme="majorEastAsia" w:cstheme="minorHAnsi"/>
          <w:i/>
          <w:iCs/>
          <w:color w:val="A46C14" w:themeColor="accent1" w:themeShade="BF"/>
          <w:spacing w:val="-1"/>
          <w:sz w:val="22"/>
          <w:szCs w:val="22"/>
        </w:rPr>
        <w:t xml:space="preserve"> the Environment</w:t>
      </w:r>
    </w:p>
    <w:p w:rsidR="00A35D3B" w:rsidRPr="00A35D3B" w:rsidRDefault="00A35D3B" w:rsidP="00A35D3B">
      <w:pPr>
        <w:keepNext/>
        <w:keepLines/>
        <w:spacing w:before="40" w:after="0" w:line="240" w:lineRule="auto"/>
        <w:ind w:right="0"/>
        <w:jc w:val="both"/>
        <w:outlineLvl w:val="3"/>
        <w:rPr>
          <w:rFonts w:ascii="Times New Roman" w:eastAsiaTheme="majorEastAsia" w:hAnsi="Times New Roman" w:cs="Times New Roman"/>
          <w:b/>
          <w:bCs/>
          <w:i/>
          <w:iCs/>
          <w:color w:val="A46C14" w:themeColor="accent1" w:themeShade="BF"/>
          <w:spacing w:val="0"/>
          <w:sz w:val="22"/>
          <w:szCs w:val="22"/>
        </w:rPr>
      </w:pP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Know what measures are in place where you work: check out alarm systems and procedures, exits and entrances, and the location of the first aid supplies.</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Make sure that your car and mobile phone are in good working order, and that electrical and other mechanical equipment is safe to use.  Check the instructions for use, and ensure that faults are reported/dealt with.</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If your work takes you into areas which are isolated, poorly lit at night, or known for high crime rates, arrange to check in when the visit is over, or work with a partner.</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If a potentially violent situation occurs, be aware of what might be used as a weapon against you, and of possible escape routes.</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Try to maintain a comfortable level of heating and lighting in buildings you control.</w:t>
      </w:r>
    </w:p>
    <w:p w:rsidR="00A35D3B" w:rsidRPr="00A35D3B" w:rsidRDefault="00A35D3B" w:rsidP="00A35D3B">
      <w:pPr>
        <w:rPr>
          <w:rFonts w:ascii="Times New Roman" w:eastAsia="Arial" w:hAnsi="Times New Roman"/>
          <w:sz w:val="22"/>
          <w:szCs w:val="22"/>
        </w:rPr>
      </w:pPr>
    </w:p>
    <w:p w:rsidR="00A35D3B" w:rsidRPr="00A35D3B" w:rsidRDefault="00A35D3B" w:rsidP="00A35D3B">
      <w:pPr>
        <w:keepNext/>
        <w:keepLines/>
        <w:spacing w:before="40" w:after="0" w:line="240" w:lineRule="auto"/>
        <w:ind w:right="0"/>
        <w:jc w:val="both"/>
        <w:outlineLvl w:val="3"/>
        <w:rPr>
          <w:rFonts w:eastAsiaTheme="majorEastAsia" w:cstheme="minorHAnsi"/>
          <w:i/>
          <w:iCs/>
          <w:color w:val="A46C14" w:themeColor="accent1" w:themeShade="BF"/>
          <w:spacing w:val="-1"/>
          <w:sz w:val="22"/>
          <w:szCs w:val="22"/>
        </w:rPr>
      </w:pPr>
      <w:r w:rsidRPr="00A35D3B">
        <w:rPr>
          <w:rFonts w:eastAsiaTheme="majorEastAsia" w:cstheme="minorHAnsi"/>
          <w:i/>
          <w:iCs/>
          <w:color w:val="A46C14" w:themeColor="accent1" w:themeShade="BF"/>
          <w:spacing w:val="0"/>
          <w:sz w:val="22"/>
          <w:szCs w:val="22"/>
        </w:rPr>
        <w:t>Be</w:t>
      </w:r>
      <w:r w:rsidRPr="00A35D3B">
        <w:rPr>
          <w:rFonts w:eastAsiaTheme="majorEastAsia" w:cstheme="minorHAnsi"/>
          <w:i/>
          <w:iCs/>
          <w:color w:val="A46C14" w:themeColor="accent1" w:themeShade="BF"/>
          <w:spacing w:val="-1"/>
          <w:sz w:val="22"/>
          <w:szCs w:val="22"/>
        </w:rPr>
        <w:t xml:space="preserve"> Aware </w:t>
      </w:r>
      <w:r w:rsidRPr="00A35D3B">
        <w:rPr>
          <w:rFonts w:eastAsiaTheme="majorEastAsia" w:cstheme="minorHAnsi"/>
          <w:i/>
          <w:iCs/>
          <w:color w:val="A46C14" w:themeColor="accent1" w:themeShade="BF"/>
          <w:spacing w:val="0"/>
          <w:sz w:val="22"/>
          <w:szCs w:val="22"/>
        </w:rPr>
        <w:t>of</w:t>
      </w:r>
      <w:r w:rsidRPr="00A35D3B">
        <w:rPr>
          <w:rFonts w:eastAsiaTheme="majorEastAsia" w:cstheme="minorHAnsi"/>
          <w:i/>
          <w:iCs/>
          <w:color w:val="A46C14" w:themeColor="accent1" w:themeShade="BF"/>
          <w:spacing w:val="-1"/>
          <w:sz w:val="22"/>
          <w:szCs w:val="22"/>
        </w:rPr>
        <w:t xml:space="preserve"> Yourself</w:t>
      </w:r>
    </w:p>
    <w:p w:rsidR="00A35D3B" w:rsidRPr="00A35D3B" w:rsidRDefault="00A35D3B" w:rsidP="00A35D3B">
      <w:pPr>
        <w:keepNext/>
        <w:keepLines/>
        <w:spacing w:before="40" w:after="0" w:line="240" w:lineRule="auto"/>
        <w:ind w:right="0"/>
        <w:jc w:val="both"/>
        <w:outlineLvl w:val="3"/>
        <w:rPr>
          <w:rFonts w:ascii="Times New Roman" w:eastAsiaTheme="majorEastAsia" w:hAnsi="Times New Roman" w:cs="Times New Roman"/>
          <w:b/>
          <w:bCs/>
          <w:i/>
          <w:iCs/>
          <w:color w:val="A46C14" w:themeColor="accent1" w:themeShade="BF"/>
          <w:spacing w:val="0"/>
          <w:sz w:val="22"/>
          <w:szCs w:val="22"/>
        </w:rPr>
      </w:pP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Think about your body language.  What messages are you giving?</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Think about your tone of voice and choice of words.  Avoid anything which could be seen as sarcastic or patronising.</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Think about what you are wearing.  Is it suitable for the task?  Does it hamper your movement?  What signals does it send out?  In a potentially risky situation, does a scarf or tie offer an opportunity to an assailant?</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Be aware of your own triggers – the things that make you angry or upset.</w:t>
      </w:r>
    </w:p>
    <w:p w:rsidR="00A35D3B" w:rsidRPr="00A35D3B" w:rsidRDefault="00A35D3B" w:rsidP="00A35D3B">
      <w:pPr>
        <w:rPr>
          <w:rFonts w:ascii="Times New Roman" w:eastAsia="Arial" w:hAnsi="Times New Roman"/>
          <w:sz w:val="22"/>
          <w:szCs w:val="22"/>
        </w:rPr>
      </w:pPr>
    </w:p>
    <w:p w:rsidR="00A35D3B" w:rsidRPr="00A35D3B" w:rsidRDefault="00A35D3B" w:rsidP="00A35D3B">
      <w:pPr>
        <w:keepNext/>
        <w:keepLines/>
        <w:spacing w:before="40" w:after="0" w:line="240" w:lineRule="auto"/>
        <w:ind w:right="0"/>
        <w:jc w:val="both"/>
        <w:outlineLvl w:val="3"/>
        <w:rPr>
          <w:rFonts w:eastAsiaTheme="majorEastAsia" w:cstheme="minorHAnsi"/>
          <w:i/>
          <w:iCs/>
          <w:color w:val="A46C14" w:themeColor="accent1" w:themeShade="BF"/>
          <w:spacing w:val="-1"/>
          <w:sz w:val="22"/>
          <w:szCs w:val="22"/>
        </w:rPr>
      </w:pPr>
      <w:r w:rsidRPr="00A35D3B">
        <w:rPr>
          <w:rFonts w:eastAsiaTheme="majorEastAsia" w:cstheme="minorHAnsi"/>
          <w:i/>
          <w:iCs/>
          <w:color w:val="A46C14" w:themeColor="accent1" w:themeShade="BF"/>
          <w:spacing w:val="0"/>
          <w:sz w:val="22"/>
          <w:szCs w:val="22"/>
        </w:rPr>
        <w:t>Be</w:t>
      </w:r>
      <w:r w:rsidRPr="00A35D3B">
        <w:rPr>
          <w:rFonts w:eastAsiaTheme="majorEastAsia" w:cstheme="minorHAnsi"/>
          <w:i/>
          <w:iCs/>
          <w:color w:val="A46C14" w:themeColor="accent1" w:themeShade="BF"/>
          <w:spacing w:val="-1"/>
          <w:sz w:val="22"/>
          <w:szCs w:val="22"/>
        </w:rPr>
        <w:t xml:space="preserve"> aware</w:t>
      </w:r>
      <w:r w:rsidRPr="00A35D3B">
        <w:rPr>
          <w:rFonts w:eastAsiaTheme="majorEastAsia" w:cstheme="minorHAnsi"/>
          <w:i/>
          <w:iCs/>
          <w:color w:val="A46C14" w:themeColor="accent1" w:themeShade="BF"/>
          <w:spacing w:val="-2"/>
          <w:sz w:val="22"/>
          <w:szCs w:val="22"/>
        </w:rPr>
        <w:t xml:space="preserve"> </w:t>
      </w:r>
      <w:r w:rsidRPr="00A35D3B">
        <w:rPr>
          <w:rFonts w:eastAsiaTheme="majorEastAsia" w:cstheme="minorHAnsi"/>
          <w:i/>
          <w:iCs/>
          <w:color w:val="A46C14" w:themeColor="accent1" w:themeShade="BF"/>
          <w:spacing w:val="0"/>
          <w:sz w:val="22"/>
          <w:szCs w:val="22"/>
        </w:rPr>
        <w:t>of</w:t>
      </w:r>
      <w:r w:rsidRPr="00A35D3B">
        <w:rPr>
          <w:rFonts w:eastAsiaTheme="majorEastAsia" w:cstheme="minorHAnsi"/>
          <w:i/>
          <w:iCs/>
          <w:color w:val="A46C14" w:themeColor="accent1" w:themeShade="BF"/>
          <w:spacing w:val="-1"/>
          <w:sz w:val="22"/>
          <w:szCs w:val="22"/>
        </w:rPr>
        <w:t xml:space="preserve"> Other</w:t>
      </w:r>
      <w:r w:rsidRPr="00A35D3B">
        <w:rPr>
          <w:rFonts w:eastAsiaTheme="majorEastAsia" w:cstheme="minorHAnsi"/>
          <w:i/>
          <w:iCs/>
          <w:color w:val="A46C14" w:themeColor="accent1" w:themeShade="BF"/>
          <w:spacing w:val="-2"/>
          <w:sz w:val="22"/>
          <w:szCs w:val="22"/>
        </w:rPr>
        <w:t xml:space="preserve"> </w:t>
      </w:r>
      <w:r w:rsidRPr="00A35D3B">
        <w:rPr>
          <w:rFonts w:eastAsiaTheme="majorEastAsia" w:cstheme="minorHAnsi"/>
          <w:i/>
          <w:iCs/>
          <w:color w:val="A46C14" w:themeColor="accent1" w:themeShade="BF"/>
          <w:spacing w:val="-1"/>
          <w:sz w:val="22"/>
          <w:szCs w:val="22"/>
        </w:rPr>
        <w:t>People</w:t>
      </w:r>
    </w:p>
    <w:p w:rsidR="00A35D3B" w:rsidRPr="00A35D3B" w:rsidRDefault="00A35D3B" w:rsidP="00A35D3B">
      <w:pPr>
        <w:keepNext/>
        <w:keepLines/>
        <w:spacing w:before="40" w:after="0" w:line="240" w:lineRule="auto"/>
        <w:ind w:right="0"/>
        <w:jc w:val="both"/>
        <w:outlineLvl w:val="3"/>
        <w:rPr>
          <w:rFonts w:ascii="Times New Roman" w:eastAsiaTheme="majorEastAsia" w:hAnsi="Times New Roman" w:cs="Times New Roman"/>
          <w:b/>
          <w:bCs/>
          <w:i/>
          <w:iCs/>
          <w:color w:val="A46C14" w:themeColor="accent1" w:themeShade="BF"/>
          <w:spacing w:val="0"/>
          <w:sz w:val="22"/>
          <w:szCs w:val="22"/>
        </w:rPr>
      </w:pP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 xml:space="preserve">Take note of their non-verbal signals.  </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Be aware of their triggers.</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Don’t crowd people – allow them space.</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Make a realistic estimate of the time you will need to do something, and don’t make promises which can’t be kept either by you or on someone else’s behalf.</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Be aware of the context of your meeting.</w:t>
      </w:r>
    </w:p>
    <w:p w:rsidR="00E75848"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Listen to them, and show them that you are listening.</w:t>
      </w:r>
    </w:p>
    <w:p w:rsidR="00E75848" w:rsidRDefault="00E75848">
      <w:pPr>
        <w:spacing w:line="259" w:lineRule="auto"/>
        <w:ind w:right="0"/>
        <w:rPr>
          <w:rFonts w:eastAsia="Times New Roman" w:cstheme="minorHAnsi"/>
          <w:spacing w:val="0"/>
          <w:sz w:val="22"/>
          <w:szCs w:val="22"/>
        </w:rPr>
      </w:pPr>
      <w:r>
        <w:rPr>
          <w:rFonts w:eastAsia="Times New Roman" w:cstheme="minorHAnsi"/>
          <w:spacing w:val="0"/>
          <w:sz w:val="22"/>
          <w:szCs w:val="22"/>
        </w:rPr>
        <w:br w:type="page"/>
      </w:r>
    </w:p>
    <w:p w:rsidR="00A35D3B" w:rsidRPr="00A35D3B" w:rsidRDefault="00A35D3B" w:rsidP="00A35D3B">
      <w:pPr>
        <w:keepNext/>
        <w:keepLines/>
        <w:spacing w:before="40" w:after="0" w:line="240" w:lineRule="auto"/>
        <w:ind w:right="0"/>
        <w:jc w:val="both"/>
        <w:outlineLvl w:val="3"/>
        <w:rPr>
          <w:rFonts w:eastAsiaTheme="majorEastAsia" w:cstheme="minorHAnsi"/>
          <w:i/>
          <w:iCs/>
          <w:color w:val="A46C14" w:themeColor="accent1" w:themeShade="BF"/>
          <w:spacing w:val="-1"/>
          <w:sz w:val="22"/>
          <w:szCs w:val="22"/>
        </w:rPr>
      </w:pPr>
      <w:r w:rsidRPr="00A35D3B">
        <w:rPr>
          <w:rFonts w:eastAsiaTheme="majorEastAsia" w:cstheme="minorHAnsi"/>
          <w:i/>
          <w:iCs/>
          <w:color w:val="A46C14" w:themeColor="accent1" w:themeShade="BF"/>
          <w:spacing w:val="0"/>
          <w:sz w:val="22"/>
          <w:szCs w:val="22"/>
        </w:rPr>
        <w:lastRenderedPageBreak/>
        <w:t>Going Offsite</w:t>
      </w:r>
    </w:p>
    <w:p w:rsidR="00A35D3B" w:rsidRPr="00A35D3B" w:rsidRDefault="00A35D3B" w:rsidP="00A35D3B">
      <w:pPr>
        <w:widowControl w:val="0"/>
        <w:suppressAutoHyphens/>
        <w:autoSpaceDE w:val="0"/>
        <w:autoSpaceDN w:val="0"/>
        <w:adjustRightInd w:val="0"/>
        <w:spacing w:after="120" w:line="250" w:lineRule="atLeast"/>
        <w:ind w:right="0"/>
        <w:jc w:val="both"/>
        <w:textAlignment w:val="center"/>
        <w:rPr>
          <w:rFonts w:ascii="Times New Roman" w:eastAsia="Times New Roman" w:hAnsi="Times New Roman" w:cs="Times New Roman"/>
          <w:color w:val="000000"/>
          <w:spacing w:val="57"/>
          <w:sz w:val="22"/>
          <w:szCs w:val="22"/>
        </w:rPr>
      </w:pPr>
    </w:p>
    <w:p w:rsidR="00A35D3B" w:rsidRPr="00A35D3B" w:rsidRDefault="00A35D3B" w:rsidP="00A35D3B">
      <w:pPr>
        <w:widowControl w:val="0"/>
        <w:suppressAutoHyphens/>
        <w:autoSpaceDE w:val="0"/>
        <w:autoSpaceDN w:val="0"/>
        <w:adjustRightInd w:val="0"/>
        <w:spacing w:after="120" w:line="250" w:lineRule="atLeast"/>
        <w:ind w:right="0"/>
        <w:jc w:val="both"/>
        <w:textAlignment w:val="center"/>
        <w:rPr>
          <w:rFonts w:eastAsia="Times New Roman" w:cstheme="minorHAnsi"/>
          <w:spacing w:val="0"/>
          <w:sz w:val="22"/>
          <w:szCs w:val="22"/>
        </w:rPr>
      </w:pPr>
      <w:r w:rsidRPr="00A35D3B">
        <w:rPr>
          <w:rFonts w:eastAsia="Times New Roman" w:cstheme="minorHAnsi"/>
          <w:spacing w:val="0"/>
          <w:sz w:val="22"/>
          <w:szCs w:val="22"/>
        </w:rPr>
        <w:t>Staff making an initial visit should have access to all available relevant information in order to make a reasoned judgement of any potential risk.  Agencies must be encouraged to share all relevant information when making a referral for a service, and protocols agreed where appropriate.  The following issues should be considered, as appropriate to the circumstances:</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The environment – location, security, and access.</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The context – nature of the task, special circumstances, likely outcomes.</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The individuals concerned – indicators of potential or actual risk.</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 xml:space="preserve">History – any previous incidents in similar situations. </w:t>
      </w:r>
    </w:p>
    <w:p w:rsidR="00A35D3B" w:rsidRPr="00A35D3B" w:rsidRDefault="00A35D3B" w:rsidP="00A35D3B">
      <w:pPr>
        <w:widowControl w:val="0"/>
        <w:numPr>
          <w:ilvl w:val="0"/>
          <w:numId w:val="55"/>
        </w:numPr>
        <w:tabs>
          <w:tab w:val="left" w:pos="723"/>
        </w:tabs>
        <w:spacing w:after="0" w:line="240" w:lineRule="auto"/>
        <w:ind w:right="0"/>
        <w:jc w:val="both"/>
        <w:rPr>
          <w:rFonts w:ascii="Times New Roman" w:eastAsia="Times New Roman" w:hAnsi="Times New Roman" w:cs="Times New Roman"/>
          <w:color w:val="000000"/>
          <w:spacing w:val="0"/>
          <w:sz w:val="22"/>
          <w:szCs w:val="22"/>
        </w:rPr>
      </w:pPr>
      <w:r w:rsidRPr="00A35D3B">
        <w:rPr>
          <w:rFonts w:eastAsia="Times New Roman" w:cstheme="minorHAnsi"/>
          <w:spacing w:val="0"/>
          <w:sz w:val="22"/>
          <w:szCs w:val="22"/>
        </w:rPr>
        <w:t>Any other special circumstances</w:t>
      </w:r>
      <w:r w:rsidRPr="00A35D3B">
        <w:rPr>
          <w:rFonts w:ascii="Times New Roman" w:eastAsia="Times New Roman" w:hAnsi="Times New Roman" w:cs="Times New Roman"/>
          <w:color w:val="000000"/>
          <w:spacing w:val="0"/>
          <w:sz w:val="22"/>
          <w:szCs w:val="22"/>
        </w:rPr>
        <w:t>.</w:t>
      </w:r>
    </w:p>
    <w:p w:rsidR="00A35D3B" w:rsidRPr="00A35D3B" w:rsidRDefault="00A35D3B" w:rsidP="00A35D3B">
      <w:pPr>
        <w:rPr>
          <w:rFonts w:ascii="Times New Roman" w:eastAsia="Arial" w:hAnsi="Times New Roman"/>
          <w:sz w:val="22"/>
          <w:szCs w:val="22"/>
        </w:rPr>
      </w:pPr>
    </w:p>
    <w:p w:rsidR="00A35D3B" w:rsidRPr="00A35D3B" w:rsidRDefault="00A35D3B" w:rsidP="00A35D3B">
      <w:pPr>
        <w:keepNext/>
        <w:keepLines/>
        <w:spacing w:before="40" w:after="0" w:line="240" w:lineRule="auto"/>
        <w:ind w:right="0"/>
        <w:jc w:val="both"/>
        <w:outlineLvl w:val="3"/>
        <w:rPr>
          <w:rFonts w:eastAsiaTheme="majorEastAsia" w:cstheme="minorHAnsi"/>
          <w:i/>
          <w:iCs/>
          <w:color w:val="A46C14" w:themeColor="accent1" w:themeShade="BF"/>
          <w:spacing w:val="-1"/>
          <w:sz w:val="22"/>
          <w:szCs w:val="22"/>
        </w:rPr>
      </w:pPr>
      <w:r w:rsidRPr="00A35D3B">
        <w:rPr>
          <w:rFonts w:eastAsiaTheme="majorEastAsia" w:cstheme="minorHAnsi"/>
          <w:i/>
          <w:iCs/>
          <w:color w:val="A46C14" w:themeColor="accent1" w:themeShade="BF"/>
          <w:spacing w:val="-1"/>
          <w:sz w:val="22"/>
          <w:szCs w:val="22"/>
        </w:rPr>
        <w:t>The Environment</w:t>
      </w:r>
    </w:p>
    <w:p w:rsidR="00A35D3B" w:rsidRPr="00A35D3B" w:rsidRDefault="00A35D3B" w:rsidP="00A35D3B">
      <w:pPr>
        <w:keepNext/>
        <w:keepLines/>
        <w:spacing w:before="40" w:after="0" w:line="240" w:lineRule="auto"/>
        <w:ind w:right="0"/>
        <w:jc w:val="both"/>
        <w:outlineLvl w:val="3"/>
        <w:rPr>
          <w:rFonts w:ascii="Times New Roman" w:eastAsiaTheme="majorEastAsia" w:hAnsi="Times New Roman" w:cs="Times New Roman"/>
          <w:b/>
          <w:bCs/>
          <w:i/>
          <w:iCs/>
          <w:color w:val="A46C14" w:themeColor="accent1" w:themeShade="BF"/>
          <w:spacing w:val="0"/>
          <w:sz w:val="22"/>
          <w:szCs w:val="22"/>
        </w:rPr>
      </w:pPr>
    </w:p>
    <w:p w:rsidR="00A35D3B" w:rsidRPr="00A35D3B" w:rsidRDefault="00A35D3B" w:rsidP="00A35D3B">
      <w:pPr>
        <w:widowControl w:val="0"/>
        <w:numPr>
          <w:ilvl w:val="0"/>
          <w:numId w:val="57"/>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It is the responsibility of the organisation to assess the risks presented by the building itself – access, layout, furnishings, lighting, and temperature control – and to take appropriate action.</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Alarm systems must be accessible and tested regularly.</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All staff must be familiar with the alarms, and be given clear instructions on how to respond to them.</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If people are being accompanied on transport or in a public place, or visited at home; there must be an appropriate assessment of the risks that this might present.</w:t>
      </w:r>
    </w:p>
    <w:p w:rsidR="00A35D3B" w:rsidRPr="00A35D3B" w:rsidRDefault="00A35D3B" w:rsidP="00A35D3B">
      <w:pPr>
        <w:rPr>
          <w:rFonts w:eastAsia="Arial" w:cstheme="minorHAnsi"/>
          <w:sz w:val="22"/>
          <w:szCs w:val="22"/>
        </w:rPr>
      </w:pPr>
    </w:p>
    <w:p w:rsidR="00A35D3B" w:rsidRPr="00A35D3B" w:rsidRDefault="00A35D3B" w:rsidP="00A35D3B">
      <w:pPr>
        <w:keepNext/>
        <w:keepLines/>
        <w:spacing w:before="40" w:after="0" w:line="240" w:lineRule="auto"/>
        <w:ind w:right="0"/>
        <w:jc w:val="both"/>
        <w:outlineLvl w:val="3"/>
        <w:rPr>
          <w:rFonts w:eastAsiaTheme="majorEastAsia" w:cstheme="minorHAnsi"/>
          <w:i/>
          <w:iCs/>
          <w:color w:val="A46C14" w:themeColor="accent1" w:themeShade="BF"/>
          <w:spacing w:val="-1"/>
          <w:sz w:val="22"/>
          <w:szCs w:val="22"/>
        </w:rPr>
      </w:pPr>
      <w:r w:rsidRPr="00A35D3B">
        <w:rPr>
          <w:rFonts w:eastAsiaTheme="majorEastAsia" w:cstheme="minorHAnsi"/>
          <w:i/>
          <w:iCs/>
          <w:color w:val="A46C14" w:themeColor="accent1" w:themeShade="BF"/>
          <w:spacing w:val="-1"/>
          <w:sz w:val="22"/>
          <w:szCs w:val="22"/>
        </w:rPr>
        <w:t>Personal</w:t>
      </w:r>
    </w:p>
    <w:p w:rsidR="00A35D3B" w:rsidRPr="00A35D3B" w:rsidRDefault="00A35D3B" w:rsidP="00A35D3B">
      <w:pPr>
        <w:keepNext/>
        <w:keepLines/>
        <w:spacing w:before="40" w:after="0" w:line="240" w:lineRule="auto"/>
        <w:ind w:right="0"/>
        <w:jc w:val="both"/>
        <w:outlineLvl w:val="3"/>
        <w:rPr>
          <w:rFonts w:ascii="Times New Roman" w:eastAsiaTheme="majorEastAsia" w:hAnsi="Times New Roman" w:cs="Times New Roman"/>
          <w:i/>
          <w:iCs/>
          <w:color w:val="A46C14" w:themeColor="accent1" w:themeShade="BF"/>
          <w:spacing w:val="-1"/>
          <w:sz w:val="22"/>
          <w:szCs w:val="22"/>
        </w:rPr>
      </w:pP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In order to make a complete assessment, any history of previous difficulties, incidents, or risks should be investigated.</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Any information regarding known risks must be recorded.</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Staff must be aware of the need to inform their manager or a family member of their whereabouts and likely timeframe from commencement of a trip/activity and completion.  Failure to check in will then elicit the required response from the contact person.</w:t>
      </w:r>
    </w:p>
    <w:p w:rsidR="00A35D3B" w:rsidRPr="00A35D3B" w:rsidRDefault="00A35D3B" w:rsidP="00A35D3B">
      <w:pPr>
        <w:rPr>
          <w:rFonts w:ascii="Times New Roman" w:eastAsia="Arial" w:hAnsi="Times New Roman"/>
          <w:i/>
          <w:sz w:val="22"/>
          <w:szCs w:val="22"/>
        </w:rPr>
      </w:pPr>
    </w:p>
    <w:p w:rsidR="00A35D3B" w:rsidRPr="00A35D3B" w:rsidRDefault="00A35D3B" w:rsidP="00A35D3B">
      <w:pPr>
        <w:keepNext/>
        <w:keepLines/>
        <w:spacing w:before="40" w:after="0" w:line="240" w:lineRule="auto"/>
        <w:ind w:right="0"/>
        <w:jc w:val="both"/>
        <w:outlineLvl w:val="3"/>
        <w:rPr>
          <w:rFonts w:eastAsiaTheme="majorEastAsia" w:cstheme="minorHAnsi"/>
          <w:i/>
          <w:iCs/>
          <w:color w:val="A46C14" w:themeColor="accent1" w:themeShade="BF"/>
          <w:spacing w:val="-1"/>
          <w:sz w:val="22"/>
          <w:szCs w:val="22"/>
        </w:rPr>
      </w:pPr>
      <w:r w:rsidRPr="00A35D3B">
        <w:rPr>
          <w:rFonts w:eastAsiaTheme="majorEastAsia" w:cstheme="minorHAnsi"/>
          <w:i/>
          <w:iCs/>
          <w:color w:val="A46C14" w:themeColor="accent1" w:themeShade="BF"/>
          <w:spacing w:val="-1"/>
          <w:sz w:val="22"/>
          <w:szCs w:val="22"/>
        </w:rPr>
        <w:t>Sharing Information</w:t>
      </w:r>
    </w:p>
    <w:p w:rsidR="00A35D3B" w:rsidRPr="00A35D3B" w:rsidRDefault="00A35D3B" w:rsidP="00A35D3B">
      <w:pPr>
        <w:keepNext/>
        <w:keepLines/>
        <w:spacing w:before="40" w:after="0" w:line="240" w:lineRule="auto"/>
        <w:ind w:right="0"/>
        <w:jc w:val="both"/>
        <w:outlineLvl w:val="3"/>
        <w:rPr>
          <w:rFonts w:ascii="Times New Roman" w:eastAsiaTheme="majorEastAsia" w:hAnsi="Times New Roman" w:cs="Times New Roman"/>
          <w:i/>
          <w:iCs/>
          <w:color w:val="A46C14" w:themeColor="accent1" w:themeShade="BF"/>
          <w:spacing w:val="-1"/>
          <w:sz w:val="22"/>
          <w:szCs w:val="22"/>
        </w:rPr>
      </w:pP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Information should be shared with due regard to issues of confidentiality and data protection.</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Within the Health Team, staff should ensure that relevant information concerning violent or abusive individuals is shared appropriately with other establishments or sections.</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Where people may be known to other agencies, staff should inform that agency of incidents and of the specific care plan currently being implemented.</w:t>
      </w:r>
    </w:p>
    <w:p w:rsidR="00A35D3B" w:rsidRPr="00A35D3B" w:rsidRDefault="00A35D3B" w:rsidP="00A35D3B">
      <w:pPr>
        <w:rPr>
          <w:rFonts w:ascii="Times New Roman" w:eastAsia="Arial" w:hAnsi="Times New Roman"/>
          <w:sz w:val="22"/>
          <w:szCs w:val="22"/>
        </w:rPr>
      </w:pPr>
    </w:p>
    <w:p w:rsidR="00A35D3B" w:rsidRPr="00A35D3B" w:rsidRDefault="00A35D3B" w:rsidP="00A35D3B">
      <w:pPr>
        <w:keepNext/>
        <w:keepLines/>
        <w:spacing w:before="40" w:after="0" w:line="240" w:lineRule="auto"/>
        <w:ind w:right="0"/>
        <w:jc w:val="both"/>
        <w:outlineLvl w:val="3"/>
        <w:rPr>
          <w:rFonts w:eastAsiaTheme="majorEastAsia" w:cstheme="minorHAnsi"/>
          <w:i/>
          <w:iCs/>
          <w:color w:val="A46C14" w:themeColor="accent1" w:themeShade="BF"/>
          <w:spacing w:val="-1"/>
          <w:sz w:val="22"/>
          <w:szCs w:val="22"/>
        </w:rPr>
      </w:pPr>
      <w:r w:rsidRPr="00A35D3B">
        <w:rPr>
          <w:rFonts w:eastAsiaTheme="majorEastAsia" w:cstheme="minorHAnsi"/>
          <w:i/>
          <w:iCs/>
          <w:color w:val="A46C14" w:themeColor="accent1" w:themeShade="BF"/>
          <w:spacing w:val="-1"/>
          <w:sz w:val="22"/>
          <w:szCs w:val="22"/>
        </w:rPr>
        <w:t>Planning</w:t>
      </w:r>
    </w:p>
    <w:p w:rsidR="00A35D3B" w:rsidRPr="00A35D3B" w:rsidRDefault="00A35D3B" w:rsidP="00A35D3B">
      <w:pPr>
        <w:keepNext/>
        <w:keepLines/>
        <w:spacing w:before="40" w:after="0" w:line="240" w:lineRule="auto"/>
        <w:ind w:right="0"/>
        <w:jc w:val="both"/>
        <w:outlineLvl w:val="3"/>
        <w:rPr>
          <w:rFonts w:ascii="Times New Roman" w:eastAsiaTheme="majorEastAsia" w:hAnsi="Times New Roman" w:cs="Times New Roman"/>
          <w:i/>
          <w:iCs/>
          <w:color w:val="A46C14" w:themeColor="accent1" w:themeShade="BF"/>
          <w:spacing w:val="-1"/>
          <w:sz w:val="22"/>
          <w:szCs w:val="22"/>
        </w:rPr>
      </w:pP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If visiting a site or person where a risk has been identified, always consider a joint visit or an office-based meeting as alternatives.</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rPr>
      </w:pPr>
      <w:r w:rsidRPr="00A35D3B">
        <w:rPr>
          <w:rFonts w:eastAsia="Times New Roman" w:cstheme="minorHAnsi"/>
          <w:spacing w:val="0"/>
          <w:sz w:val="22"/>
          <w:szCs w:val="22"/>
        </w:rPr>
        <w:t>Ensure there are agreed contacts in case of an emergency and a system for reporting back at the end of a visit.</w:t>
      </w:r>
    </w:p>
    <w:p w:rsidR="00A35D3B" w:rsidRPr="00A35D3B" w:rsidRDefault="00A35D3B" w:rsidP="00A35D3B">
      <w:pPr>
        <w:widowControl w:val="0"/>
        <w:numPr>
          <w:ilvl w:val="0"/>
          <w:numId w:val="55"/>
        </w:numPr>
        <w:tabs>
          <w:tab w:val="left" w:pos="723"/>
        </w:tabs>
        <w:spacing w:after="0" w:line="240" w:lineRule="auto"/>
        <w:ind w:right="0"/>
        <w:jc w:val="both"/>
        <w:rPr>
          <w:rFonts w:eastAsia="Times New Roman" w:cstheme="minorHAnsi"/>
          <w:spacing w:val="0"/>
          <w:sz w:val="22"/>
          <w:szCs w:val="22"/>
          <w:u w:val="single"/>
        </w:rPr>
      </w:pPr>
      <w:r w:rsidRPr="00A35D3B">
        <w:rPr>
          <w:rFonts w:eastAsia="Times New Roman" w:cstheme="minorHAnsi"/>
          <w:spacing w:val="0"/>
          <w:sz w:val="22"/>
          <w:szCs w:val="22"/>
        </w:rPr>
        <w:t>Take into consideration the current situation and any previous events which have caused problems.</w:t>
      </w:r>
    </w:p>
    <w:p w:rsidR="00E75848" w:rsidRDefault="00E75848">
      <w:pPr>
        <w:spacing w:line="259" w:lineRule="auto"/>
        <w:ind w:right="0"/>
        <w:rPr>
          <w:rFonts w:cstheme="minorHAnsi"/>
          <w:sz w:val="22"/>
          <w:szCs w:val="22"/>
        </w:rPr>
      </w:pPr>
      <w:r>
        <w:rPr>
          <w:rFonts w:cstheme="minorHAnsi"/>
          <w:sz w:val="22"/>
          <w:szCs w:val="22"/>
        </w:rPr>
        <w:br w:type="page"/>
      </w:r>
    </w:p>
    <w:p w:rsidR="00A35D3B" w:rsidRPr="00A35D3B" w:rsidRDefault="00A35D3B" w:rsidP="00A35D3B">
      <w:pPr>
        <w:jc w:val="both"/>
        <w:rPr>
          <w:rFonts w:asciiTheme="majorHAnsi" w:hAnsiTheme="majorHAnsi" w:cstheme="majorHAnsi"/>
          <w:b/>
          <w:sz w:val="24"/>
          <w:szCs w:val="24"/>
        </w:rPr>
      </w:pPr>
      <w:r w:rsidRPr="00A35D3B">
        <w:rPr>
          <w:rFonts w:asciiTheme="majorHAnsi" w:hAnsiTheme="majorHAnsi" w:cstheme="majorHAnsi"/>
          <w:b/>
          <w:sz w:val="24"/>
          <w:szCs w:val="24"/>
        </w:rPr>
        <w:lastRenderedPageBreak/>
        <w:t>Appendix Twelve: Workplace Wellness Procedure</w:t>
      </w:r>
    </w:p>
    <w:p w:rsidR="00A35D3B" w:rsidRPr="00A35D3B" w:rsidRDefault="00A35D3B" w:rsidP="00A35D3B">
      <w:pPr>
        <w:jc w:val="both"/>
        <w:rPr>
          <w:rFonts w:ascii="Times New Roman" w:hAnsi="Times New Roman"/>
          <w:sz w:val="22"/>
          <w:szCs w:val="22"/>
        </w:rPr>
      </w:pPr>
    </w:p>
    <w:p w:rsidR="00A35D3B" w:rsidRPr="00A35D3B" w:rsidRDefault="00A35D3B" w:rsidP="00A35D3B">
      <w:pPr>
        <w:jc w:val="both"/>
        <w:rPr>
          <w:rFonts w:cstheme="minorHAnsi"/>
          <w:sz w:val="22"/>
          <w:szCs w:val="22"/>
        </w:rPr>
      </w:pPr>
      <w:r w:rsidRPr="00A35D3B">
        <w:rPr>
          <w:rFonts w:cstheme="minorHAnsi"/>
          <w:sz w:val="22"/>
          <w:szCs w:val="22"/>
        </w:rPr>
        <w:t xml:space="preserve">Workplace wellness encompasses both the physical and mental wellbeing of [organisation] staff.  [organisation] recognises the numerous benefits of supporting a healthy and physically active workplace where everyone feels part of ‘the team’.   </w:t>
      </w:r>
    </w:p>
    <w:p w:rsidR="00A35D3B" w:rsidRPr="00A35D3B" w:rsidRDefault="00A35D3B" w:rsidP="00A35D3B">
      <w:pPr>
        <w:jc w:val="both"/>
        <w:rPr>
          <w:rFonts w:ascii="Times New Roman" w:hAnsi="Times New Roman"/>
          <w:sz w:val="22"/>
          <w:szCs w:val="22"/>
        </w:rPr>
      </w:pPr>
    </w:p>
    <w:p w:rsidR="00A35D3B" w:rsidRPr="00A35D3B" w:rsidRDefault="00A35D3B" w:rsidP="00A35D3B">
      <w:pPr>
        <w:jc w:val="both"/>
        <w:rPr>
          <w:rFonts w:cstheme="minorHAnsi"/>
          <w:b/>
          <w:sz w:val="22"/>
          <w:szCs w:val="22"/>
        </w:rPr>
      </w:pPr>
      <w:r w:rsidRPr="00A35D3B">
        <w:rPr>
          <w:rFonts w:cstheme="minorHAnsi"/>
          <w:b/>
          <w:sz w:val="22"/>
          <w:szCs w:val="22"/>
        </w:rPr>
        <w:t>This procedure aims to:</w:t>
      </w:r>
    </w:p>
    <w:p w:rsidR="00A35D3B" w:rsidRPr="00A35D3B" w:rsidRDefault="00A35D3B" w:rsidP="00A35D3B">
      <w:pPr>
        <w:jc w:val="both"/>
        <w:rPr>
          <w:rFonts w:ascii="Times New Roman" w:hAnsi="Times New Roman"/>
          <w:b/>
          <w:sz w:val="22"/>
          <w:szCs w:val="22"/>
        </w:rPr>
      </w:pPr>
    </w:p>
    <w:p w:rsidR="00A35D3B" w:rsidRPr="00A35D3B" w:rsidRDefault="00A35D3B" w:rsidP="00A35D3B">
      <w:pPr>
        <w:numPr>
          <w:ilvl w:val="0"/>
          <w:numId w:val="58"/>
        </w:numPr>
        <w:spacing w:after="0" w:line="240" w:lineRule="auto"/>
        <w:ind w:right="0"/>
        <w:contextualSpacing/>
        <w:jc w:val="both"/>
        <w:rPr>
          <w:sz w:val="22"/>
          <w:szCs w:val="22"/>
        </w:rPr>
      </w:pPr>
      <w:r w:rsidRPr="00A35D3B">
        <w:rPr>
          <w:sz w:val="22"/>
          <w:szCs w:val="22"/>
        </w:rPr>
        <w:t>Encourage a healthy and active workplace.</w:t>
      </w:r>
    </w:p>
    <w:p w:rsidR="00A35D3B" w:rsidRPr="00A35D3B" w:rsidRDefault="00A35D3B" w:rsidP="00A35D3B">
      <w:pPr>
        <w:numPr>
          <w:ilvl w:val="0"/>
          <w:numId w:val="58"/>
        </w:numPr>
        <w:spacing w:after="0" w:line="240" w:lineRule="auto"/>
        <w:ind w:right="0"/>
        <w:contextualSpacing/>
        <w:jc w:val="both"/>
        <w:rPr>
          <w:sz w:val="22"/>
          <w:szCs w:val="22"/>
        </w:rPr>
      </w:pPr>
      <w:r w:rsidRPr="00A35D3B">
        <w:rPr>
          <w:sz w:val="22"/>
          <w:szCs w:val="22"/>
        </w:rPr>
        <w:t>Promote a positive and inclusive team environment.</w:t>
      </w:r>
    </w:p>
    <w:p w:rsidR="00A35D3B" w:rsidRPr="00A35D3B" w:rsidRDefault="00A35D3B" w:rsidP="00A35D3B">
      <w:pPr>
        <w:numPr>
          <w:ilvl w:val="0"/>
          <w:numId w:val="58"/>
        </w:numPr>
        <w:spacing w:after="0" w:line="240" w:lineRule="auto"/>
        <w:ind w:right="0"/>
        <w:contextualSpacing/>
        <w:jc w:val="both"/>
        <w:rPr>
          <w:sz w:val="22"/>
          <w:szCs w:val="22"/>
        </w:rPr>
      </w:pPr>
      <w:r w:rsidRPr="00A35D3B">
        <w:rPr>
          <w:sz w:val="22"/>
          <w:szCs w:val="22"/>
        </w:rPr>
        <w:t>Minimise undesired staff turnover.</w:t>
      </w:r>
    </w:p>
    <w:p w:rsidR="00A35D3B" w:rsidRPr="00A35D3B" w:rsidRDefault="00A35D3B" w:rsidP="00A35D3B">
      <w:pPr>
        <w:numPr>
          <w:ilvl w:val="0"/>
          <w:numId w:val="58"/>
        </w:numPr>
        <w:spacing w:after="0" w:line="240" w:lineRule="auto"/>
        <w:ind w:right="0"/>
        <w:contextualSpacing/>
        <w:jc w:val="both"/>
        <w:rPr>
          <w:sz w:val="22"/>
          <w:szCs w:val="22"/>
        </w:rPr>
      </w:pPr>
      <w:r w:rsidRPr="00A35D3B">
        <w:rPr>
          <w:sz w:val="22"/>
          <w:szCs w:val="22"/>
        </w:rPr>
        <w:t>Minimise absenteeism.</w:t>
      </w:r>
    </w:p>
    <w:p w:rsidR="00A35D3B" w:rsidRPr="00A35D3B" w:rsidRDefault="00A35D3B" w:rsidP="00A35D3B">
      <w:pPr>
        <w:numPr>
          <w:ilvl w:val="0"/>
          <w:numId w:val="58"/>
        </w:numPr>
        <w:spacing w:after="0" w:line="240" w:lineRule="auto"/>
        <w:ind w:right="0"/>
        <w:contextualSpacing/>
        <w:jc w:val="both"/>
        <w:rPr>
          <w:sz w:val="22"/>
          <w:szCs w:val="22"/>
        </w:rPr>
      </w:pPr>
      <w:r w:rsidRPr="00A35D3B">
        <w:rPr>
          <w:sz w:val="22"/>
          <w:szCs w:val="22"/>
        </w:rPr>
        <w:t>Work with our other Health and Safety policies to provide a workplace our staff and visitors want to be a part of and enjoy working at.</w:t>
      </w:r>
    </w:p>
    <w:p w:rsidR="00A35D3B" w:rsidRPr="00A35D3B" w:rsidRDefault="00A35D3B" w:rsidP="00A35D3B">
      <w:pPr>
        <w:jc w:val="both"/>
        <w:rPr>
          <w:rFonts w:ascii="Times New Roman" w:hAnsi="Times New Roman"/>
          <w:sz w:val="22"/>
          <w:szCs w:val="22"/>
        </w:rPr>
      </w:pPr>
    </w:p>
    <w:p w:rsidR="00A35D3B" w:rsidRPr="00A35D3B" w:rsidRDefault="00A35D3B" w:rsidP="00A35D3B">
      <w:pPr>
        <w:jc w:val="both"/>
        <w:rPr>
          <w:rFonts w:cstheme="minorHAnsi"/>
          <w:sz w:val="22"/>
          <w:szCs w:val="22"/>
        </w:rPr>
      </w:pPr>
      <w:r w:rsidRPr="00A35D3B">
        <w:rPr>
          <w:rFonts w:cstheme="minorHAnsi"/>
          <w:sz w:val="22"/>
          <w:szCs w:val="22"/>
        </w:rPr>
        <w:t>[organisation] supports the physical health and wellbeing of employees through a range of processes listed below:</w:t>
      </w:r>
    </w:p>
    <w:p w:rsidR="00A35D3B" w:rsidRPr="00A35D3B" w:rsidRDefault="00A35D3B" w:rsidP="00A35D3B">
      <w:pPr>
        <w:jc w:val="both"/>
        <w:rPr>
          <w:rFonts w:ascii="Times New Roman" w:hAnsi="Times New Roman"/>
          <w:sz w:val="22"/>
          <w:szCs w:val="22"/>
        </w:rPr>
      </w:pPr>
    </w:p>
    <w:p w:rsidR="00A35D3B" w:rsidRPr="00A35D3B" w:rsidRDefault="00A35D3B" w:rsidP="00A35D3B">
      <w:pPr>
        <w:jc w:val="both"/>
        <w:rPr>
          <w:rFonts w:cstheme="minorHAnsi"/>
          <w:b/>
          <w:sz w:val="22"/>
          <w:szCs w:val="22"/>
        </w:rPr>
      </w:pPr>
      <w:r w:rsidRPr="00A35D3B">
        <w:rPr>
          <w:rFonts w:cstheme="minorHAnsi"/>
          <w:b/>
          <w:sz w:val="22"/>
          <w:szCs w:val="22"/>
        </w:rPr>
        <w:t>Bereavement Leave</w:t>
      </w:r>
    </w:p>
    <w:p w:rsidR="00A35D3B" w:rsidRPr="00A35D3B" w:rsidRDefault="00A35D3B" w:rsidP="00A35D3B">
      <w:pPr>
        <w:jc w:val="both"/>
        <w:rPr>
          <w:rFonts w:ascii="Times New Roman" w:hAnsi="Times New Roman"/>
          <w:sz w:val="22"/>
          <w:szCs w:val="22"/>
        </w:rPr>
      </w:pPr>
    </w:p>
    <w:p w:rsidR="00A35D3B" w:rsidRPr="00A35D3B" w:rsidRDefault="00A35D3B" w:rsidP="00A35D3B">
      <w:pPr>
        <w:jc w:val="both"/>
        <w:rPr>
          <w:rFonts w:cstheme="minorHAnsi"/>
          <w:sz w:val="22"/>
          <w:szCs w:val="22"/>
        </w:rPr>
      </w:pPr>
      <w:r w:rsidRPr="00A35D3B">
        <w:rPr>
          <w:rFonts w:cstheme="minorHAnsi"/>
          <w:sz w:val="22"/>
          <w:szCs w:val="22"/>
        </w:rPr>
        <w:t>[organisation] wants to support out staff at this difficult time. Managers can authorise use of sick leave as bereavement leave, and we aim to support our staff in other ways that help them.</w:t>
      </w:r>
    </w:p>
    <w:p w:rsidR="00A35D3B" w:rsidRPr="00A35D3B" w:rsidRDefault="00A35D3B" w:rsidP="00A35D3B">
      <w:pPr>
        <w:jc w:val="both"/>
        <w:rPr>
          <w:rFonts w:ascii="Times New Roman" w:hAnsi="Times New Roman"/>
          <w:sz w:val="22"/>
          <w:szCs w:val="22"/>
        </w:rPr>
      </w:pPr>
    </w:p>
    <w:p w:rsidR="00A35D3B" w:rsidRPr="00A35D3B" w:rsidRDefault="00A35D3B" w:rsidP="00A35D3B">
      <w:pPr>
        <w:jc w:val="both"/>
        <w:rPr>
          <w:rFonts w:cstheme="minorHAnsi"/>
          <w:b/>
          <w:sz w:val="22"/>
          <w:szCs w:val="22"/>
        </w:rPr>
      </w:pPr>
      <w:r w:rsidRPr="00A35D3B">
        <w:rPr>
          <w:rFonts w:cstheme="minorHAnsi"/>
          <w:b/>
          <w:sz w:val="22"/>
          <w:szCs w:val="22"/>
        </w:rPr>
        <w:t>Breast Feeding</w:t>
      </w:r>
    </w:p>
    <w:p w:rsidR="00A35D3B" w:rsidRPr="00A35D3B" w:rsidRDefault="00A35D3B" w:rsidP="00A35D3B">
      <w:pPr>
        <w:jc w:val="both"/>
        <w:rPr>
          <w:rFonts w:ascii="Times New Roman" w:hAnsi="Times New Roman"/>
          <w:sz w:val="22"/>
          <w:szCs w:val="22"/>
        </w:rPr>
      </w:pPr>
    </w:p>
    <w:p w:rsidR="00A35D3B" w:rsidRPr="00A35D3B" w:rsidRDefault="00A35D3B" w:rsidP="00A35D3B">
      <w:pPr>
        <w:jc w:val="both"/>
        <w:rPr>
          <w:rFonts w:cstheme="minorHAnsi"/>
          <w:sz w:val="22"/>
          <w:szCs w:val="22"/>
        </w:rPr>
      </w:pPr>
      <w:r w:rsidRPr="00A35D3B">
        <w:rPr>
          <w:rFonts w:cstheme="minorHAnsi"/>
          <w:sz w:val="22"/>
          <w:szCs w:val="22"/>
        </w:rPr>
        <w:t>[organisation] recognises the importance of breast feeding.  Spaces suitable for the needs of the individual will be made available for this purpose.</w:t>
      </w:r>
    </w:p>
    <w:p w:rsidR="00A35D3B" w:rsidRPr="00A35D3B" w:rsidRDefault="00A35D3B" w:rsidP="00A35D3B">
      <w:pPr>
        <w:jc w:val="both"/>
        <w:rPr>
          <w:rFonts w:ascii="Times New Roman" w:hAnsi="Times New Roman"/>
          <w:sz w:val="22"/>
          <w:szCs w:val="22"/>
        </w:rPr>
      </w:pPr>
    </w:p>
    <w:p w:rsidR="00A35D3B" w:rsidRPr="00A35D3B" w:rsidRDefault="00A35D3B" w:rsidP="00A35D3B">
      <w:pPr>
        <w:jc w:val="both"/>
        <w:rPr>
          <w:rFonts w:cstheme="minorHAnsi"/>
          <w:b/>
          <w:sz w:val="22"/>
          <w:szCs w:val="22"/>
        </w:rPr>
      </w:pPr>
      <w:r w:rsidRPr="00A35D3B">
        <w:rPr>
          <w:rFonts w:cstheme="minorHAnsi"/>
          <w:b/>
          <w:sz w:val="22"/>
          <w:szCs w:val="22"/>
        </w:rPr>
        <w:t>Celebrating Success</w:t>
      </w:r>
    </w:p>
    <w:p w:rsidR="00A35D3B" w:rsidRPr="00A35D3B" w:rsidRDefault="00A35D3B" w:rsidP="00A35D3B">
      <w:pPr>
        <w:jc w:val="both"/>
        <w:rPr>
          <w:rFonts w:ascii="Times New Roman" w:hAnsi="Times New Roman"/>
          <w:sz w:val="22"/>
          <w:szCs w:val="22"/>
        </w:rPr>
      </w:pPr>
    </w:p>
    <w:p w:rsidR="00A35D3B" w:rsidRPr="00A35D3B" w:rsidRDefault="00A35D3B" w:rsidP="00A35D3B">
      <w:pPr>
        <w:jc w:val="both"/>
        <w:rPr>
          <w:rFonts w:cstheme="minorHAnsi"/>
          <w:sz w:val="22"/>
          <w:szCs w:val="22"/>
        </w:rPr>
      </w:pPr>
      <w:r w:rsidRPr="00A35D3B">
        <w:rPr>
          <w:rFonts w:cstheme="minorHAnsi"/>
          <w:sz w:val="22"/>
          <w:szCs w:val="22"/>
        </w:rPr>
        <w:t xml:space="preserve">[organisation] celebrates the achievements of staff in both their personal and work capacity.  </w:t>
      </w:r>
    </w:p>
    <w:p w:rsidR="00A35D3B" w:rsidRPr="00A35D3B" w:rsidRDefault="00A35D3B" w:rsidP="00A35D3B">
      <w:pPr>
        <w:jc w:val="both"/>
        <w:rPr>
          <w:rFonts w:cstheme="minorHAnsi"/>
          <w:sz w:val="22"/>
          <w:szCs w:val="22"/>
        </w:rPr>
      </w:pPr>
    </w:p>
    <w:p w:rsidR="00A35D3B" w:rsidRPr="00A35D3B" w:rsidRDefault="00A35D3B" w:rsidP="00A35D3B">
      <w:pPr>
        <w:jc w:val="both"/>
        <w:rPr>
          <w:rFonts w:cstheme="minorHAnsi"/>
          <w:b/>
          <w:sz w:val="22"/>
          <w:szCs w:val="22"/>
        </w:rPr>
      </w:pPr>
      <w:r w:rsidRPr="00A35D3B">
        <w:rPr>
          <w:rFonts w:cstheme="minorHAnsi"/>
          <w:b/>
          <w:sz w:val="22"/>
          <w:szCs w:val="22"/>
        </w:rPr>
        <w:t>Employee Assistance Programme (EAP)</w:t>
      </w:r>
    </w:p>
    <w:p w:rsidR="00A35D3B" w:rsidRPr="00A35D3B" w:rsidRDefault="00A35D3B" w:rsidP="00A35D3B">
      <w:pPr>
        <w:jc w:val="both"/>
        <w:rPr>
          <w:rFonts w:ascii="Times New Roman" w:hAnsi="Times New Roman"/>
          <w:sz w:val="22"/>
          <w:szCs w:val="22"/>
        </w:rPr>
      </w:pPr>
    </w:p>
    <w:p w:rsidR="00A35D3B" w:rsidRPr="00A35D3B" w:rsidRDefault="00A35D3B" w:rsidP="00A35D3B">
      <w:pPr>
        <w:jc w:val="both"/>
        <w:rPr>
          <w:rFonts w:cstheme="minorHAnsi"/>
          <w:sz w:val="22"/>
          <w:szCs w:val="22"/>
        </w:rPr>
      </w:pPr>
      <w:r w:rsidRPr="00A35D3B">
        <w:rPr>
          <w:rFonts w:cstheme="minorHAnsi"/>
          <w:sz w:val="22"/>
          <w:szCs w:val="22"/>
        </w:rPr>
        <w:t xml:space="preserve">[organisation] provides a confidential support service for employees who need to discuss personal or professional issues that are impacting on their work or wellbeing.  This is a free service and who uses it remains confidential. </w:t>
      </w:r>
    </w:p>
    <w:p w:rsidR="00A35D3B" w:rsidRPr="00A35D3B" w:rsidRDefault="00A35D3B" w:rsidP="00A35D3B">
      <w:pPr>
        <w:jc w:val="both"/>
        <w:rPr>
          <w:rFonts w:cstheme="minorHAnsi"/>
          <w:sz w:val="22"/>
          <w:szCs w:val="22"/>
        </w:rPr>
      </w:pPr>
    </w:p>
    <w:p w:rsidR="00A35D3B" w:rsidRPr="00A35D3B" w:rsidRDefault="00A35D3B" w:rsidP="00A35D3B">
      <w:pPr>
        <w:jc w:val="both"/>
        <w:rPr>
          <w:rFonts w:cstheme="minorHAnsi"/>
          <w:sz w:val="22"/>
          <w:szCs w:val="22"/>
        </w:rPr>
      </w:pPr>
      <w:r w:rsidRPr="00A35D3B">
        <w:rPr>
          <w:rFonts w:cstheme="minorHAnsi"/>
          <w:sz w:val="22"/>
          <w:szCs w:val="22"/>
        </w:rPr>
        <w:lastRenderedPageBreak/>
        <w:t>Speak to your manager, Health and Safety Representative or</w:t>
      </w:r>
      <w:r w:rsidRPr="00A35D3B">
        <w:rPr>
          <w:rFonts w:cstheme="minorHAnsi"/>
          <w:sz w:val="22"/>
          <w:szCs w:val="22"/>
          <w:shd w:val="clear" w:color="auto" w:fill="FFFFFF" w:themeFill="background1"/>
        </w:rPr>
        <w:t xml:space="preserve"> see the posters around the office for further details.</w:t>
      </w:r>
      <w:r w:rsidRPr="00A35D3B">
        <w:rPr>
          <w:rFonts w:cstheme="minorHAnsi"/>
          <w:sz w:val="22"/>
          <w:szCs w:val="22"/>
        </w:rPr>
        <w:t xml:space="preserve"> </w:t>
      </w:r>
    </w:p>
    <w:p w:rsidR="00A35D3B" w:rsidRPr="00A35D3B" w:rsidRDefault="00A35D3B" w:rsidP="00A35D3B">
      <w:pPr>
        <w:jc w:val="both"/>
        <w:rPr>
          <w:rFonts w:cstheme="minorHAnsi"/>
          <w:b/>
          <w:sz w:val="22"/>
          <w:szCs w:val="22"/>
        </w:rPr>
      </w:pPr>
      <w:r w:rsidRPr="00A35D3B">
        <w:rPr>
          <w:rFonts w:cstheme="minorHAnsi"/>
          <w:b/>
          <w:sz w:val="22"/>
          <w:szCs w:val="22"/>
        </w:rPr>
        <w:t>Ergonomics</w:t>
      </w:r>
    </w:p>
    <w:p w:rsidR="00A35D3B" w:rsidRPr="00A35D3B" w:rsidRDefault="00A35D3B" w:rsidP="00A35D3B">
      <w:pPr>
        <w:jc w:val="both"/>
        <w:rPr>
          <w:rFonts w:cstheme="minorHAnsi"/>
          <w:sz w:val="22"/>
          <w:szCs w:val="22"/>
        </w:rPr>
      </w:pPr>
    </w:p>
    <w:p w:rsidR="00A35D3B" w:rsidRPr="00A35D3B" w:rsidRDefault="00A35D3B" w:rsidP="00A35D3B">
      <w:pPr>
        <w:jc w:val="both"/>
        <w:rPr>
          <w:rFonts w:cstheme="minorHAnsi"/>
          <w:sz w:val="22"/>
          <w:szCs w:val="22"/>
        </w:rPr>
      </w:pPr>
      <w:r w:rsidRPr="00A35D3B">
        <w:rPr>
          <w:rFonts w:cstheme="minorHAnsi"/>
          <w:sz w:val="22"/>
          <w:szCs w:val="22"/>
        </w:rPr>
        <w:t>We recognise the importance of a well laid out workspace to your comfort and health.  Staff can request alterations to help them have a fit-for-purpose workspace.</w:t>
      </w:r>
    </w:p>
    <w:p w:rsidR="00A35D3B" w:rsidRPr="00A35D3B" w:rsidRDefault="00A35D3B" w:rsidP="00A35D3B">
      <w:pPr>
        <w:jc w:val="both"/>
        <w:rPr>
          <w:rFonts w:cstheme="minorHAnsi"/>
          <w:sz w:val="22"/>
          <w:szCs w:val="22"/>
        </w:rPr>
      </w:pPr>
    </w:p>
    <w:p w:rsidR="00A35D3B" w:rsidRPr="00A35D3B" w:rsidRDefault="00A35D3B" w:rsidP="00A35D3B">
      <w:pPr>
        <w:jc w:val="both"/>
        <w:rPr>
          <w:rFonts w:cstheme="minorHAnsi"/>
          <w:b/>
          <w:sz w:val="22"/>
          <w:szCs w:val="22"/>
        </w:rPr>
      </w:pPr>
      <w:r w:rsidRPr="00A35D3B">
        <w:rPr>
          <w:rFonts w:cstheme="minorHAnsi"/>
          <w:b/>
          <w:sz w:val="22"/>
          <w:szCs w:val="22"/>
        </w:rPr>
        <w:t>Family Friendly</w:t>
      </w:r>
    </w:p>
    <w:p w:rsidR="00A35D3B" w:rsidRPr="00A35D3B" w:rsidRDefault="00A35D3B" w:rsidP="00A35D3B">
      <w:pPr>
        <w:jc w:val="both"/>
        <w:rPr>
          <w:rFonts w:cstheme="minorHAnsi"/>
          <w:sz w:val="22"/>
          <w:szCs w:val="22"/>
        </w:rPr>
      </w:pPr>
    </w:p>
    <w:p w:rsidR="00A35D3B" w:rsidRPr="00A35D3B" w:rsidRDefault="00A35D3B" w:rsidP="00A35D3B">
      <w:pPr>
        <w:jc w:val="both"/>
        <w:rPr>
          <w:rFonts w:cstheme="minorHAnsi"/>
          <w:sz w:val="22"/>
          <w:szCs w:val="22"/>
        </w:rPr>
      </w:pPr>
      <w:r w:rsidRPr="00A35D3B">
        <w:rPr>
          <w:rFonts w:cstheme="minorHAnsi"/>
          <w:sz w:val="22"/>
          <w:szCs w:val="22"/>
        </w:rPr>
        <w:t>[organisation] recognises the importance of family.  When required, children are able to come into the workplace.  Partners are often invited to the social club functions.  We recognise the importance of both maternity and paternity leave and strive to give staff the maximum possible time with their new family while holding their job open.</w:t>
      </w:r>
    </w:p>
    <w:p w:rsidR="00A35D3B" w:rsidRPr="00A35D3B" w:rsidRDefault="00A35D3B" w:rsidP="00A35D3B">
      <w:pPr>
        <w:jc w:val="both"/>
        <w:rPr>
          <w:rFonts w:cstheme="minorHAnsi"/>
          <w:sz w:val="22"/>
          <w:szCs w:val="22"/>
        </w:rPr>
      </w:pPr>
    </w:p>
    <w:p w:rsidR="00A35D3B" w:rsidRPr="00A35D3B" w:rsidRDefault="00A35D3B" w:rsidP="00A35D3B">
      <w:pPr>
        <w:jc w:val="both"/>
        <w:rPr>
          <w:rFonts w:cstheme="minorHAnsi"/>
          <w:b/>
          <w:sz w:val="22"/>
          <w:szCs w:val="22"/>
        </w:rPr>
      </w:pPr>
      <w:r w:rsidRPr="00A35D3B">
        <w:rPr>
          <w:rFonts w:cstheme="minorHAnsi"/>
          <w:b/>
          <w:sz w:val="22"/>
          <w:szCs w:val="22"/>
        </w:rPr>
        <w:t>Flexitime</w:t>
      </w:r>
    </w:p>
    <w:p w:rsidR="00A35D3B" w:rsidRPr="00A35D3B" w:rsidRDefault="00A35D3B" w:rsidP="00A35D3B">
      <w:pPr>
        <w:jc w:val="both"/>
        <w:rPr>
          <w:rFonts w:cstheme="minorHAnsi"/>
          <w:sz w:val="22"/>
          <w:szCs w:val="22"/>
        </w:rPr>
      </w:pPr>
    </w:p>
    <w:p w:rsidR="00A35D3B" w:rsidRPr="00A35D3B" w:rsidRDefault="00A35D3B" w:rsidP="00A35D3B">
      <w:pPr>
        <w:jc w:val="both"/>
        <w:rPr>
          <w:rFonts w:cstheme="minorHAnsi"/>
          <w:sz w:val="22"/>
          <w:szCs w:val="22"/>
        </w:rPr>
      </w:pPr>
      <w:r w:rsidRPr="00A35D3B">
        <w:rPr>
          <w:rFonts w:cstheme="minorHAnsi"/>
          <w:sz w:val="22"/>
          <w:szCs w:val="22"/>
        </w:rPr>
        <w:t>[organisation] recognises that employees have a life outside of work.  [organisation] provides flexible working arrangements to enable a work life balance.</w:t>
      </w:r>
    </w:p>
    <w:p w:rsidR="00A35D3B" w:rsidRPr="00A35D3B" w:rsidRDefault="00A35D3B" w:rsidP="00A35D3B">
      <w:pPr>
        <w:jc w:val="both"/>
        <w:rPr>
          <w:rFonts w:cstheme="minorHAnsi"/>
          <w:b/>
          <w:sz w:val="22"/>
          <w:szCs w:val="22"/>
        </w:rPr>
      </w:pPr>
      <w:r w:rsidRPr="00A35D3B">
        <w:rPr>
          <w:rFonts w:cstheme="minorHAnsi"/>
          <w:b/>
          <w:sz w:val="22"/>
          <w:szCs w:val="22"/>
        </w:rPr>
        <w:t>Flu Shots</w:t>
      </w:r>
    </w:p>
    <w:p w:rsidR="00A35D3B" w:rsidRPr="00A35D3B" w:rsidRDefault="00A35D3B" w:rsidP="00A35D3B">
      <w:pPr>
        <w:jc w:val="both"/>
        <w:rPr>
          <w:rFonts w:cstheme="minorHAnsi"/>
          <w:sz w:val="22"/>
          <w:szCs w:val="22"/>
        </w:rPr>
      </w:pPr>
    </w:p>
    <w:p w:rsidR="00A35D3B" w:rsidRPr="00A35D3B" w:rsidRDefault="00A35D3B" w:rsidP="00A35D3B">
      <w:pPr>
        <w:jc w:val="both"/>
        <w:rPr>
          <w:rFonts w:cstheme="minorHAnsi"/>
          <w:sz w:val="22"/>
          <w:szCs w:val="22"/>
        </w:rPr>
      </w:pPr>
      <w:r w:rsidRPr="00A35D3B">
        <w:rPr>
          <w:rFonts w:cstheme="minorHAnsi"/>
          <w:sz w:val="22"/>
          <w:szCs w:val="22"/>
        </w:rPr>
        <w:t>[organisation] will cover the cost of one flu vaccination each year for any employee who requests one.</w:t>
      </w:r>
    </w:p>
    <w:p w:rsidR="00A35D3B" w:rsidRPr="00A35D3B" w:rsidRDefault="00A35D3B" w:rsidP="00A35D3B">
      <w:pPr>
        <w:jc w:val="both"/>
        <w:rPr>
          <w:rFonts w:cstheme="minorHAnsi"/>
          <w:sz w:val="22"/>
          <w:szCs w:val="22"/>
        </w:rPr>
      </w:pPr>
    </w:p>
    <w:p w:rsidR="00A35D3B" w:rsidRPr="00A35D3B" w:rsidRDefault="00A35D3B" w:rsidP="00A35D3B">
      <w:pPr>
        <w:jc w:val="both"/>
        <w:rPr>
          <w:rFonts w:cstheme="minorHAnsi"/>
          <w:b/>
          <w:sz w:val="22"/>
          <w:szCs w:val="22"/>
        </w:rPr>
      </w:pPr>
      <w:r w:rsidRPr="00A35D3B">
        <w:rPr>
          <w:rFonts w:cstheme="minorHAnsi"/>
          <w:b/>
          <w:sz w:val="22"/>
          <w:szCs w:val="22"/>
        </w:rPr>
        <w:t>Health and Safety</w:t>
      </w:r>
    </w:p>
    <w:p w:rsidR="00A35D3B" w:rsidRPr="00A35D3B" w:rsidRDefault="00A35D3B" w:rsidP="00A35D3B">
      <w:pPr>
        <w:jc w:val="both"/>
        <w:rPr>
          <w:rFonts w:cstheme="minorHAnsi"/>
          <w:sz w:val="22"/>
          <w:szCs w:val="22"/>
        </w:rPr>
      </w:pPr>
    </w:p>
    <w:p w:rsidR="00A35D3B" w:rsidRPr="00A35D3B" w:rsidRDefault="00A35D3B" w:rsidP="00A35D3B">
      <w:pPr>
        <w:jc w:val="both"/>
        <w:rPr>
          <w:rFonts w:cstheme="minorHAnsi"/>
          <w:sz w:val="22"/>
          <w:szCs w:val="22"/>
        </w:rPr>
      </w:pPr>
      <w:r w:rsidRPr="00A35D3B">
        <w:rPr>
          <w:rFonts w:cstheme="minorHAnsi"/>
          <w:sz w:val="22"/>
          <w:szCs w:val="22"/>
        </w:rPr>
        <w:t>[organisation] recognises the importance of a healthy and safe workplace.  All staff are encouraged to be a part of achieving that and their input is welcome.</w:t>
      </w:r>
    </w:p>
    <w:p w:rsidR="00A35D3B" w:rsidRPr="00A35D3B" w:rsidRDefault="00A35D3B" w:rsidP="00A35D3B">
      <w:pPr>
        <w:jc w:val="both"/>
        <w:rPr>
          <w:rFonts w:cstheme="minorHAnsi"/>
          <w:sz w:val="22"/>
          <w:szCs w:val="22"/>
        </w:rPr>
      </w:pPr>
    </w:p>
    <w:p w:rsidR="00A35D3B" w:rsidRPr="00A35D3B" w:rsidRDefault="00A35D3B" w:rsidP="00A35D3B">
      <w:pPr>
        <w:jc w:val="both"/>
        <w:rPr>
          <w:rFonts w:cstheme="minorHAnsi"/>
          <w:b/>
          <w:sz w:val="22"/>
          <w:szCs w:val="22"/>
        </w:rPr>
      </w:pPr>
      <w:r w:rsidRPr="00A35D3B">
        <w:rPr>
          <w:rFonts w:cstheme="minorHAnsi"/>
          <w:b/>
          <w:sz w:val="22"/>
          <w:szCs w:val="22"/>
        </w:rPr>
        <w:t>Non-working Spaces</w:t>
      </w:r>
    </w:p>
    <w:p w:rsidR="00A35D3B" w:rsidRPr="00A35D3B" w:rsidRDefault="00A35D3B" w:rsidP="00A35D3B">
      <w:pPr>
        <w:jc w:val="both"/>
        <w:rPr>
          <w:rFonts w:ascii="Times New Roman" w:hAnsi="Times New Roman"/>
          <w:sz w:val="22"/>
          <w:szCs w:val="22"/>
        </w:rPr>
      </w:pPr>
    </w:p>
    <w:p w:rsidR="00A35D3B" w:rsidRPr="00A35D3B" w:rsidRDefault="00A35D3B" w:rsidP="00A35D3B">
      <w:pPr>
        <w:jc w:val="both"/>
        <w:rPr>
          <w:rFonts w:cstheme="minorHAnsi"/>
          <w:sz w:val="22"/>
          <w:szCs w:val="22"/>
        </w:rPr>
      </w:pPr>
      <w:r w:rsidRPr="00A35D3B">
        <w:rPr>
          <w:rFonts w:cstheme="minorHAnsi"/>
          <w:sz w:val="22"/>
          <w:szCs w:val="22"/>
        </w:rPr>
        <w:t>[organisation] provides spaces such as the kitchen and staff room where regular breaks, i.e. morning tea, lunch and afternoon tea can be had away from ones workspace.</w:t>
      </w:r>
    </w:p>
    <w:p w:rsidR="00A35D3B" w:rsidRPr="00A35D3B" w:rsidRDefault="00A35D3B" w:rsidP="00A35D3B">
      <w:pPr>
        <w:jc w:val="both"/>
        <w:rPr>
          <w:rFonts w:cstheme="minorHAnsi"/>
          <w:sz w:val="22"/>
          <w:szCs w:val="22"/>
        </w:rPr>
      </w:pPr>
    </w:p>
    <w:p w:rsidR="00A35D3B" w:rsidRPr="00A35D3B" w:rsidRDefault="00A35D3B" w:rsidP="00A35D3B">
      <w:pPr>
        <w:jc w:val="both"/>
        <w:rPr>
          <w:rFonts w:cstheme="minorHAnsi"/>
          <w:b/>
          <w:sz w:val="22"/>
          <w:szCs w:val="22"/>
        </w:rPr>
      </w:pPr>
      <w:r w:rsidRPr="00A35D3B">
        <w:rPr>
          <w:rFonts w:cstheme="minorHAnsi"/>
          <w:b/>
          <w:sz w:val="22"/>
          <w:szCs w:val="22"/>
        </w:rPr>
        <w:t>Nutrition and Alcohol</w:t>
      </w:r>
    </w:p>
    <w:p w:rsidR="00A35D3B" w:rsidRPr="00A35D3B" w:rsidRDefault="00A35D3B" w:rsidP="00A35D3B">
      <w:pPr>
        <w:jc w:val="both"/>
        <w:rPr>
          <w:rFonts w:ascii="Times New Roman" w:hAnsi="Times New Roman"/>
          <w:sz w:val="22"/>
          <w:szCs w:val="22"/>
        </w:rPr>
      </w:pPr>
    </w:p>
    <w:p w:rsidR="00E75848" w:rsidRDefault="00A35D3B" w:rsidP="00A35D3B">
      <w:pPr>
        <w:jc w:val="both"/>
        <w:rPr>
          <w:rFonts w:cstheme="minorHAnsi"/>
          <w:sz w:val="22"/>
          <w:szCs w:val="22"/>
        </w:rPr>
      </w:pPr>
      <w:r w:rsidRPr="00A35D3B">
        <w:rPr>
          <w:rFonts w:cstheme="minorHAnsi"/>
          <w:sz w:val="22"/>
          <w:szCs w:val="22"/>
        </w:rPr>
        <w:t>[organisation] encourages healthy food choices when providing catered food and will provide a range of choices.  [organisation] acknowledges host responsibility and when alcohol is available food must also be served along with non-alcoholic options.</w:t>
      </w:r>
    </w:p>
    <w:p w:rsidR="00A35D3B" w:rsidRPr="00A35D3B" w:rsidRDefault="00A35D3B" w:rsidP="00A35D3B">
      <w:pPr>
        <w:jc w:val="both"/>
        <w:rPr>
          <w:rFonts w:cstheme="minorHAnsi"/>
          <w:b/>
          <w:sz w:val="22"/>
          <w:szCs w:val="22"/>
        </w:rPr>
      </w:pPr>
      <w:r w:rsidRPr="00A35D3B">
        <w:rPr>
          <w:rFonts w:cstheme="minorHAnsi"/>
          <w:b/>
          <w:sz w:val="22"/>
          <w:szCs w:val="22"/>
        </w:rPr>
        <w:lastRenderedPageBreak/>
        <w:t>Professional Development</w:t>
      </w:r>
    </w:p>
    <w:p w:rsidR="00A35D3B" w:rsidRPr="00A35D3B" w:rsidRDefault="00A35D3B" w:rsidP="00A35D3B">
      <w:pPr>
        <w:jc w:val="both"/>
        <w:rPr>
          <w:rFonts w:cstheme="minorHAnsi"/>
          <w:sz w:val="22"/>
          <w:szCs w:val="22"/>
        </w:rPr>
      </w:pPr>
    </w:p>
    <w:p w:rsidR="00A35D3B" w:rsidRPr="00A35D3B" w:rsidRDefault="00A35D3B" w:rsidP="00A35D3B">
      <w:pPr>
        <w:jc w:val="both"/>
        <w:rPr>
          <w:rFonts w:cstheme="minorHAnsi"/>
          <w:sz w:val="22"/>
          <w:szCs w:val="22"/>
        </w:rPr>
      </w:pPr>
      <w:r w:rsidRPr="00A35D3B">
        <w:rPr>
          <w:rFonts w:cstheme="minorHAnsi"/>
          <w:sz w:val="22"/>
          <w:szCs w:val="22"/>
        </w:rPr>
        <w:t xml:space="preserve">We recognise the value of helping our staff develop both personally and professionally.  This may be through funding or support in other ways. </w:t>
      </w:r>
    </w:p>
    <w:p w:rsidR="00A35D3B" w:rsidRPr="00A35D3B" w:rsidRDefault="00A35D3B" w:rsidP="00A35D3B">
      <w:pPr>
        <w:jc w:val="both"/>
        <w:rPr>
          <w:rFonts w:ascii="Times New Roman" w:hAnsi="Times New Roman"/>
          <w:sz w:val="22"/>
          <w:szCs w:val="22"/>
        </w:rPr>
      </w:pPr>
    </w:p>
    <w:p w:rsidR="00A35D3B" w:rsidRPr="00A35D3B" w:rsidRDefault="00A35D3B" w:rsidP="00A35D3B">
      <w:pPr>
        <w:jc w:val="both"/>
        <w:rPr>
          <w:rFonts w:cstheme="minorHAnsi"/>
          <w:b/>
          <w:sz w:val="22"/>
          <w:szCs w:val="22"/>
        </w:rPr>
      </w:pPr>
      <w:r w:rsidRPr="00A35D3B">
        <w:rPr>
          <w:rFonts w:cstheme="minorHAnsi"/>
          <w:b/>
          <w:sz w:val="22"/>
          <w:szCs w:val="22"/>
        </w:rPr>
        <w:t>Raising Concerns</w:t>
      </w:r>
    </w:p>
    <w:p w:rsidR="00A35D3B" w:rsidRPr="00A35D3B" w:rsidRDefault="00A35D3B" w:rsidP="00A35D3B">
      <w:pPr>
        <w:jc w:val="both"/>
        <w:rPr>
          <w:rFonts w:cstheme="minorHAnsi"/>
          <w:sz w:val="22"/>
          <w:szCs w:val="22"/>
        </w:rPr>
      </w:pPr>
    </w:p>
    <w:p w:rsidR="00A35D3B" w:rsidRPr="00A35D3B" w:rsidRDefault="00A35D3B" w:rsidP="00A35D3B">
      <w:pPr>
        <w:jc w:val="both"/>
        <w:rPr>
          <w:rFonts w:cstheme="minorHAnsi"/>
          <w:sz w:val="22"/>
          <w:szCs w:val="22"/>
        </w:rPr>
      </w:pPr>
      <w:r w:rsidRPr="00A35D3B">
        <w:rPr>
          <w:rFonts w:cstheme="minorHAnsi"/>
          <w:sz w:val="22"/>
          <w:szCs w:val="22"/>
        </w:rPr>
        <w:t xml:space="preserve">[organisation] provides clear pathways for people that have an issue or concern.  In the first instance staff can speak to their manager.  Or if this is not an option staff can speak directly to the Chief Executive. </w:t>
      </w:r>
    </w:p>
    <w:p w:rsidR="00A35D3B" w:rsidRPr="00A35D3B" w:rsidRDefault="00A35D3B" w:rsidP="00A35D3B">
      <w:pPr>
        <w:jc w:val="both"/>
        <w:rPr>
          <w:rFonts w:ascii="Times New Roman" w:hAnsi="Times New Roman"/>
          <w:sz w:val="22"/>
          <w:szCs w:val="22"/>
        </w:rPr>
      </w:pPr>
    </w:p>
    <w:p w:rsidR="00A35D3B" w:rsidRPr="00A35D3B" w:rsidRDefault="00A35D3B" w:rsidP="00A35D3B">
      <w:pPr>
        <w:jc w:val="both"/>
        <w:rPr>
          <w:rFonts w:cstheme="minorHAnsi"/>
          <w:b/>
          <w:sz w:val="22"/>
          <w:szCs w:val="22"/>
        </w:rPr>
      </w:pPr>
      <w:r w:rsidRPr="00A35D3B">
        <w:rPr>
          <w:rFonts w:cstheme="minorHAnsi"/>
          <w:b/>
          <w:sz w:val="22"/>
          <w:szCs w:val="22"/>
        </w:rPr>
        <w:t>Showers</w:t>
      </w:r>
    </w:p>
    <w:p w:rsidR="00A35D3B" w:rsidRPr="00A35D3B" w:rsidRDefault="00A35D3B" w:rsidP="00A35D3B">
      <w:pPr>
        <w:jc w:val="both"/>
        <w:rPr>
          <w:rFonts w:cstheme="minorHAnsi"/>
          <w:sz w:val="22"/>
          <w:szCs w:val="22"/>
        </w:rPr>
      </w:pPr>
    </w:p>
    <w:p w:rsidR="00A35D3B" w:rsidRPr="00A35D3B" w:rsidRDefault="00A35D3B" w:rsidP="00A35D3B">
      <w:pPr>
        <w:jc w:val="both"/>
        <w:rPr>
          <w:rFonts w:cstheme="minorHAnsi"/>
          <w:sz w:val="22"/>
          <w:szCs w:val="22"/>
        </w:rPr>
      </w:pPr>
      <w:r w:rsidRPr="00A35D3B">
        <w:rPr>
          <w:rFonts w:cstheme="minorHAnsi"/>
          <w:sz w:val="22"/>
          <w:szCs w:val="22"/>
        </w:rPr>
        <w:t>Through the provision of showers we encourage people to be physically active before work and during their break times.</w:t>
      </w:r>
    </w:p>
    <w:p w:rsidR="00A35D3B" w:rsidRPr="00A35D3B" w:rsidRDefault="00A35D3B" w:rsidP="00A35D3B">
      <w:pPr>
        <w:jc w:val="both"/>
        <w:rPr>
          <w:rFonts w:ascii="Times New Roman" w:hAnsi="Times New Roman"/>
          <w:sz w:val="22"/>
          <w:szCs w:val="22"/>
        </w:rPr>
      </w:pPr>
    </w:p>
    <w:p w:rsidR="00A35D3B" w:rsidRPr="00A35D3B" w:rsidRDefault="00A35D3B" w:rsidP="00A35D3B">
      <w:pPr>
        <w:jc w:val="both"/>
        <w:rPr>
          <w:rFonts w:cstheme="minorHAnsi"/>
          <w:b/>
          <w:sz w:val="22"/>
          <w:szCs w:val="22"/>
        </w:rPr>
      </w:pPr>
      <w:r w:rsidRPr="00A35D3B">
        <w:rPr>
          <w:rFonts w:cstheme="minorHAnsi"/>
          <w:b/>
          <w:sz w:val="22"/>
          <w:szCs w:val="22"/>
        </w:rPr>
        <w:t>Sick Days</w:t>
      </w:r>
    </w:p>
    <w:p w:rsidR="00A35D3B" w:rsidRPr="00A35D3B" w:rsidRDefault="00A35D3B" w:rsidP="00A35D3B">
      <w:pPr>
        <w:jc w:val="both"/>
        <w:rPr>
          <w:rFonts w:cstheme="minorHAnsi"/>
          <w:sz w:val="22"/>
          <w:szCs w:val="22"/>
        </w:rPr>
      </w:pPr>
    </w:p>
    <w:p w:rsidR="00A35D3B" w:rsidRPr="00A35D3B" w:rsidRDefault="00A35D3B" w:rsidP="00A35D3B">
      <w:pPr>
        <w:jc w:val="both"/>
        <w:rPr>
          <w:rFonts w:cstheme="minorHAnsi"/>
          <w:sz w:val="22"/>
          <w:szCs w:val="22"/>
        </w:rPr>
      </w:pPr>
      <w:r w:rsidRPr="00A35D3B">
        <w:rPr>
          <w:rFonts w:cstheme="minorHAnsi"/>
          <w:sz w:val="22"/>
          <w:szCs w:val="22"/>
        </w:rPr>
        <w:t>When an employee is feeling sick they are encouraged to remain at home and take a sick day to improve their health and prevent the spread of illness.</w:t>
      </w:r>
    </w:p>
    <w:p w:rsidR="00A35D3B" w:rsidRPr="00A35D3B" w:rsidRDefault="00A35D3B" w:rsidP="00A35D3B">
      <w:pPr>
        <w:jc w:val="both"/>
        <w:rPr>
          <w:rFonts w:cstheme="minorHAnsi"/>
          <w:sz w:val="22"/>
          <w:szCs w:val="22"/>
        </w:rPr>
      </w:pPr>
    </w:p>
    <w:p w:rsidR="00A35D3B" w:rsidRPr="00A35D3B" w:rsidRDefault="00A35D3B" w:rsidP="00A35D3B">
      <w:pPr>
        <w:jc w:val="both"/>
        <w:rPr>
          <w:rFonts w:cstheme="minorHAnsi"/>
          <w:b/>
          <w:sz w:val="22"/>
          <w:szCs w:val="22"/>
        </w:rPr>
      </w:pPr>
      <w:r w:rsidRPr="00A35D3B">
        <w:rPr>
          <w:rFonts w:cstheme="minorHAnsi"/>
          <w:b/>
          <w:sz w:val="22"/>
          <w:szCs w:val="22"/>
        </w:rPr>
        <w:t>Smokefree</w:t>
      </w:r>
    </w:p>
    <w:p w:rsidR="00A35D3B" w:rsidRPr="00A35D3B" w:rsidRDefault="00A35D3B" w:rsidP="00A35D3B">
      <w:pPr>
        <w:jc w:val="both"/>
        <w:rPr>
          <w:rFonts w:cstheme="minorHAnsi"/>
          <w:sz w:val="22"/>
          <w:szCs w:val="22"/>
        </w:rPr>
      </w:pPr>
    </w:p>
    <w:p w:rsidR="00A35D3B" w:rsidRPr="00A35D3B" w:rsidRDefault="00A35D3B" w:rsidP="00A35D3B">
      <w:pPr>
        <w:jc w:val="both"/>
        <w:rPr>
          <w:rFonts w:cstheme="minorHAnsi"/>
          <w:sz w:val="22"/>
          <w:szCs w:val="22"/>
        </w:rPr>
      </w:pPr>
      <w:r w:rsidRPr="00A35D3B">
        <w:rPr>
          <w:rFonts w:cstheme="minorHAnsi"/>
          <w:sz w:val="22"/>
          <w:szCs w:val="22"/>
        </w:rPr>
        <w:t>Smoking is not permitted at any time on any premises controlled by [organisation] or its regional offices.  We will strive to reduce the exposure of our staff to second-hand smoke at all times.</w:t>
      </w:r>
    </w:p>
    <w:p w:rsidR="00A35D3B" w:rsidRPr="00A35D3B" w:rsidRDefault="00A35D3B" w:rsidP="00A35D3B">
      <w:pPr>
        <w:jc w:val="both"/>
        <w:rPr>
          <w:rFonts w:cstheme="minorHAnsi"/>
          <w:sz w:val="22"/>
          <w:szCs w:val="22"/>
        </w:rPr>
      </w:pPr>
    </w:p>
    <w:p w:rsidR="00A35D3B" w:rsidRPr="00A35D3B" w:rsidRDefault="00A35D3B" w:rsidP="00A35D3B">
      <w:pPr>
        <w:jc w:val="both"/>
        <w:rPr>
          <w:rFonts w:cstheme="minorHAnsi"/>
          <w:b/>
          <w:sz w:val="22"/>
          <w:szCs w:val="22"/>
        </w:rPr>
      </w:pPr>
      <w:r w:rsidRPr="00A35D3B">
        <w:rPr>
          <w:rFonts w:cstheme="minorHAnsi"/>
          <w:b/>
          <w:sz w:val="22"/>
          <w:szCs w:val="22"/>
        </w:rPr>
        <w:t>Social Club</w:t>
      </w:r>
    </w:p>
    <w:p w:rsidR="00A35D3B" w:rsidRPr="00A35D3B" w:rsidRDefault="00A35D3B" w:rsidP="00A35D3B">
      <w:pPr>
        <w:jc w:val="both"/>
        <w:rPr>
          <w:rFonts w:cstheme="minorHAnsi"/>
          <w:sz w:val="22"/>
          <w:szCs w:val="22"/>
        </w:rPr>
      </w:pPr>
    </w:p>
    <w:p w:rsidR="00A35D3B" w:rsidRPr="00A35D3B" w:rsidRDefault="00A35D3B" w:rsidP="00A35D3B">
      <w:pPr>
        <w:jc w:val="both"/>
        <w:rPr>
          <w:rFonts w:cstheme="minorHAnsi"/>
          <w:sz w:val="22"/>
          <w:szCs w:val="22"/>
        </w:rPr>
      </w:pPr>
      <w:r w:rsidRPr="00A35D3B">
        <w:rPr>
          <w:rFonts w:cstheme="minorHAnsi"/>
          <w:sz w:val="22"/>
          <w:szCs w:val="22"/>
        </w:rPr>
        <w:t>[organisation] values the benefits of out of work socialising.  [organisation] contributes finically to the social functions.</w:t>
      </w:r>
    </w:p>
    <w:p w:rsidR="00A35D3B" w:rsidRPr="00A35D3B" w:rsidRDefault="00A35D3B" w:rsidP="00A35D3B">
      <w:pPr>
        <w:rPr>
          <w:rFonts w:cstheme="minorHAnsi"/>
          <w:b/>
          <w:sz w:val="22"/>
          <w:szCs w:val="22"/>
        </w:rPr>
      </w:pPr>
    </w:p>
    <w:p w:rsidR="00A35D3B" w:rsidRPr="00A35D3B" w:rsidRDefault="00A35D3B" w:rsidP="00A35D3B">
      <w:pPr>
        <w:jc w:val="both"/>
        <w:rPr>
          <w:rFonts w:cstheme="minorHAnsi"/>
          <w:b/>
          <w:sz w:val="22"/>
          <w:szCs w:val="22"/>
        </w:rPr>
      </w:pPr>
      <w:r w:rsidRPr="00A35D3B">
        <w:rPr>
          <w:rFonts w:cstheme="minorHAnsi"/>
          <w:b/>
          <w:sz w:val="22"/>
          <w:szCs w:val="22"/>
        </w:rPr>
        <w:t>Sporting Representation</w:t>
      </w:r>
    </w:p>
    <w:p w:rsidR="00A35D3B" w:rsidRPr="00A35D3B" w:rsidRDefault="00A35D3B" w:rsidP="00A35D3B">
      <w:pPr>
        <w:jc w:val="both"/>
        <w:rPr>
          <w:rFonts w:ascii="Times New Roman" w:hAnsi="Times New Roman"/>
          <w:sz w:val="22"/>
          <w:szCs w:val="22"/>
        </w:rPr>
      </w:pPr>
    </w:p>
    <w:p w:rsidR="00A35D3B" w:rsidRPr="00A35D3B" w:rsidRDefault="00A35D3B" w:rsidP="00A35D3B">
      <w:pPr>
        <w:jc w:val="both"/>
        <w:rPr>
          <w:rFonts w:cstheme="minorHAnsi"/>
          <w:sz w:val="22"/>
          <w:szCs w:val="22"/>
        </w:rPr>
      </w:pPr>
      <w:r w:rsidRPr="00A35D3B">
        <w:rPr>
          <w:rFonts w:cstheme="minorHAnsi"/>
          <w:sz w:val="22"/>
          <w:szCs w:val="22"/>
        </w:rPr>
        <w:t>We are proud of our staff who represent us in sport.  Those representing New Zealand may be eligible for additional leave of up to one week.  We will try to accommodate leave requests for representative sport where possible.</w:t>
      </w:r>
    </w:p>
    <w:sectPr w:rsidR="00A35D3B" w:rsidRPr="00A35D3B" w:rsidSect="0098709F">
      <w:headerReference w:type="default" r:id="rId8"/>
      <w:footerReference w:type="default" r:id="rId9"/>
      <w:footerReference w:type="first" r:id="rId10"/>
      <w:pgSz w:w="11906" w:h="16838"/>
      <w:pgMar w:top="851" w:right="1134" w:bottom="1440" w:left="1134" w:header="794"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987" w:rsidRDefault="00700987" w:rsidP="001007FB">
      <w:r>
        <w:separator/>
      </w:r>
    </w:p>
  </w:endnote>
  <w:endnote w:type="continuationSeparator" w:id="0">
    <w:p w:rsidR="00700987" w:rsidRDefault="00700987" w:rsidP="0010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kOT-Light">
    <w:altName w:val="Calibri"/>
    <w:panose1 w:val="00000000000000000000"/>
    <w:charset w:val="00"/>
    <w:family w:val="swiss"/>
    <w:notTrueType/>
    <w:pitch w:val="variable"/>
    <w:sig w:usb0="A00000EF" w:usb1="5000FCFB" w:usb2="00000000" w:usb3="00000000" w:csb0="00000001" w:csb1="00000000"/>
  </w:font>
  <w:font w:name="SPARCSans-Light">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SPARCSans-Roman">
    <w:altName w:val="Courier New"/>
    <w:charset w:val="00"/>
    <w:family w:val="auto"/>
    <w:pitch w:val="variable"/>
    <w:sig w:usb0="03000000" w:usb1="00000000" w:usb2="00000000" w:usb3="00000000" w:csb0="00000001" w:csb1="00000000"/>
  </w:font>
  <w:font w:name="SPARCSans-BoldItalic">
    <w:altName w:val="Courier New"/>
    <w:charset w:val="00"/>
    <w:family w:val="auto"/>
    <w:pitch w:val="variable"/>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357" w:rsidRPr="001007FB" w:rsidRDefault="00307357" w:rsidP="004D375C">
    <w:pPr>
      <w:pStyle w:val="Footer"/>
    </w:pPr>
    <w:r>
      <w:rPr>
        <w:noProof/>
      </w:rPr>
      <w:drawing>
        <wp:anchor distT="0" distB="0" distL="114300" distR="114300" simplePos="0" relativeHeight="251665408" behindDoc="1" locked="0" layoutInCell="1" allowOverlap="1" wp14:anchorId="3CE76FCA" wp14:editId="15B8773F">
          <wp:simplePos x="0" y="0"/>
          <wp:positionH relativeFrom="column">
            <wp:posOffset>635</wp:posOffset>
          </wp:positionH>
          <wp:positionV relativeFrom="page">
            <wp:posOffset>10018890</wp:posOffset>
          </wp:positionV>
          <wp:extent cx="1402080" cy="27114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port NZ Copyright.png"/>
                  <pic:cNvPicPr/>
                </pic:nvPicPr>
                <pic:blipFill>
                  <a:blip r:embed="rId1">
                    <a:extLst>
                      <a:ext uri="{28A0092B-C50C-407E-A947-70E740481C1C}">
                        <a14:useLocalDpi xmlns:a14="http://schemas.microsoft.com/office/drawing/2010/main" val="0"/>
                      </a:ext>
                    </a:extLst>
                  </a:blip>
                  <a:stretch>
                    <a:fillRect/>
                  </a:stretch>
                </pic:blipFill>
                <pic:spPr>
                  <a:xfrm>
                    <a:off x="0" y="0"/>
                    <a:ext cx="1402080" cy="271145"/>
                  </a:xfrm>
                  <a:prstGeom prst="rect">
                    <a:avLst/>
                  </a:prstGeom>
                </pic:spPr>
              </pic:pic>
            </a:graphicData>
          </a:graphic>
        </wp:anchor>
      </w:drawing>
    </w:r>
    <w:r>
      <w:rPr>
        <w:noProof/>
      </w:rPr>
      <mc:AlternateContent>
        <mc:Choice Requires="wps">
          <w:drawing>
            <wp:anchor distT="0" distB="0" distL="114300" distR="114300" simplePos="0" relativeHeight="251667456" behindDoc="1" locked="0" layoutInCell="1" allowOverlap="1" wp14:anchorId="60C35DB6" wp14:editId="41EF074D">
              <wp:simplePos x="0" y="0"/>
              <wp:positionH relativeFrom="column">
                <wp:posOffset>0</wp:posOffset>
              </wp:positionH>
              <wp:positionV relativeFrom="page">
                <wp:posOffset>9965830</wp:posOffset>
              </wp:positionV>
              <wp:extent cx="613791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137910" cy="0"/>
                      </a:xfrm>
                      <a:prstGeom prst="line">
                        <a:avLst/>
                      </a:prstGeom>
                      <a:ln w="952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B289D0" id="Straight Connector 10" o:spid="_x0000_s1026" style="position:absolute;z-index:-2516490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84.7pt" to="483.3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" strokecolor="#868686 [3207]">
              <v:stroke joinstyle="miter"/>
              <w10:wrap anchory="page"/>
            </v:line>
          </w:pict>
        </mc:Fallback>
      </mc:AlternateContent>
    </w:r>
    <w:r>
      <w:ptab w:relativeTo="margin" w:alignment="right" w:leader="none"/>
    </w:r>
    <w:r w:rsidRPr="001007FB">
      <w:fldChar w:fldCharType="begin"/>
    </w:r>
    <w:r w:rsidRPr="001007FB">
      <w:instrText xml:space="preserve"> PAGE   \* MERGEFORMAT </w:instrText>
    </w:r>
    <w:r w:rsidRPr="001007FB">
      <w:fldChar w:fldCharType="separate"/>
    </w:r>
    <w:r w:rsidR="00CA210F">
      <w:rPr>
        <w:noProof/>
      </w:rPr>
      <w:t>2</w:t>
    </w:r>
    <w:r w:rsidRPr="001007F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357" w:rsidRDefault="00307357">
    <w:pPr>
      <w:pStyle w:val="Footer"/>
    </w:pPr>
    <w:r>
      <w:rPr>
        <w:noProof/>
      </w:rPr>
      <w:drawing>
        <wp:anchor distT="0" distB="0" distL="114300" distR="114300" simplePos="0" relativeHeight="251669504" behindDoc="0" locked="0" layoutInCell="1" allowOverlap="1" wp14:anchorId="09F7FC4D" wp14:editId="0996DBF6">
          <wp:simplePos x="0" y="0"/>
          <wp:positionH relativeFrom="margin">
            <wp:posOffset>-2638</wp:posOffset>
          </wp:positionH>
          <wp:positionV relativeFrom="page">
            <wp:posOffset>9010357</wp:posOffset>
          </wp:positionV>
          <wp:extent cx="878839" cy="950426"/>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NZ Logo.png"/>
                  <pic:cNvPicPr/>
                </pic:nvPicPr>
                <pic:blipFill>
                  <a:blip r:embed="rId1">
                    <a:extLst>
                      <a:ext uri="{28A0092B-C50C-407E-A947-70E740481C1C}">
                        <a14:useLocalDpi xmlns:a14="http://schemas.microsoft.com/office/drawing/2010/main" val="0"/>
                      </a:ext>
                    </a:extLst>
                  </a:blip>
                  <a:stretch>
                    <a:fillRect/>
                  </a:stretch>
                </pic:blipFill>
                <pic:spPr>
                  <a:xfrm>
                    <a:off x="0" y="0"/>
                    <a:ext cx="878839" cy="95042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987" w:rsidRDefault="00700987" w:rsidP="001007FB">
      <w:r>
        <w:separator/>
      </w:r>
    </w:p>
  </w:footnote>
  <w:footnote w:type="continuationSeparator" w:id="0">
    <w:p w:rsidR="00700987" w:rsidRDefault="00700987" w:rsidP="00100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357" w:rsidRDefault="00307357" w:rsidP="0098709F">
    <w:pPr>
      <w:pStyle w:val="Header"/>
    </w:pPr>
  </w:p>
  <w:p w:rsidR="00307357" w:rsidRDefault="00307357" w:rsidP="0098709F">
    <w:pPr>
      <w:pStyle w:val="Header"/>
    </w:pPr>
  </w:p>
  <w:p w:rsidR="00307357" w:rsidRDefault="00307357" w:rsidP="0098709F">
    <w:pPr>
      <w:pStyle w:val="Header"/>
    </w:pPr>
    <w:r>
      <w:rPr>
        <w:noProof/>
      </w:rPr>
      <mc:AlternateContent>
        <mc:Choice Requires="wps">
          <w:drawing>
            <wp:anchor distT="0" distB="0" distL="114300" distR="114300" simplePos="0" relativeHeight="251659264" behindDoc="1" locked="0" layoutInCell="1" allowOverlap="1" wp14:anchorId="3935A522" wp14:editId="5A0CECDB">
              <wp:simplePos x="0" y="0"/>
              <wp:positionH relativeFrom="column">
                <wp:posOffset>-635</wp:posOffset>
              </wp:positionH>
              <wp:positionV relativeFrom="page">
                <wp:posOffset>719878</wp:posOffset>
              </wp:positionV>
              <wp:extent cx="6138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38000" cy="0"/>
                      </a:xfrm>
                      <a:prstGeom prst="line">
                        <a:avLst/>
                      </a:prstGeom>
                      <a:ln w="952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9A3140" id="Straight Connector 2"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5pt,56.7pt" to="483.2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" strokecolor="#868686 [3207]">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7F4"/>
    <w:multiLevelType w:val="hybridMultilevel"/>
    <w:tmpl w:val="07C4371A"/>
    <w:lvl w:ilvl="0" w:tplc="C10EC16C">
      <w:start w:val="1"/>
      <w:numFmt w:val="bullet"/>
      <w:lvlText w:val=""/>
      <w:lvlJc w:val="left"/>
      <w:pPr>
        <w:tabs>
          <w:tab w:val="num" w:pos="471"/>
        </w:tabs>
        <w:ind w:left="471" w:hanging="471"/>
      </w:pPr>
      <w:rPr>
        <w:rFonts w:ascii="Symbol" w:hAnsi="Symbol" w:hint="default"/>
      </w:rPr>
    </w:lvl>
    <w:lvl w:ilvl="1" w:tplc="12EAF36C">
      <w:start w:val="1"/>
      <w:numFmt w:val="bullet"/>
      <w:lvlText w:val="o"/>
      <w:lvlJc w:val="left"/>
      <w:pPr>
        <w:tabs>
          <w:tab w:val="num" w:pos="567"/>
        </w:tabs>
        <w:ind w:left="567" w:hanging="96"/>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A92F41"/>
    <w:multiLevelType w:val="hybridMultilevel"/>
    <w:tmpl w:val="3A9CE990"/>
    <w:lvl w:ilvl="0" w:tplc="1BEC7B84">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3D77DF0"/>
    <w:multiLevelType w:val="hybridMultilevel"/>
    <w:tmpl w:val="56825256"/>
    <w:lvl w:ilvl="0" w:tplc="551C8B10">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4F12EAA"/>
    <w:multiLevelType w:val="hybridMultilevel"/>
    <w:tmpl w:val="F4EA65F8"/>
    <w:lvl w:ilvl="0" w:tplc="58EE3776">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5DE4C75"/>
    <w:multiLevelType w:val="hybridMultilevel"/>
    <w:tmpl w:val="D40678E0"/>
    <w:lvl w:ilvl="0" w:tplc="551C8B10">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64F27B4"/>
    <w:multiLevelType w:val="multilevel"/>
    <w:tmpl w:val="67661CA8"/>
    <w:lvl w:ilvl="0">
      <w:start w:val="1"/>
      <w:numFmt w:val="bullet"/>
      <w:pStyle w:val="ListBullet"/>
      <w:lvlText w:val=""/>
      <w:lvlJc w:val="left"/>
      <w:pPr>
        <w:ind w:left="170" w:hanging="170"/>
      </w:pPr>
      <w:rPr>
        <w:rFonts w:ascii="Symbol" w:hAnsi="Symbol" w:hint="default"/>
        <w:color w:val="auto"/>
      </w:rPr>
    </w:lvl>
    <w:lvl w:ilvl="1">
      <w:start w:val="1"/>
      <w:numFmt w:val="bullet"/>
      <w:pStyle w:val="ListBullet2"/>
      <w:lvlText w:val=""/>
      <w:lvlJc w:val="left"/>
      <w:pPr>
        <w:ind w:left="340" w:hanging="170"/>
      </w:pPr>
      <w:rPr>
        <w:rFonts w:ascii="Symbol" w:hAnsi="Symbol" w:hint="default"/>
        <w:color w:val="auto"/>
      </w:rPr>
    </w:lvl>
    <w:lvl w:ilvl="2">
      <w:start w:val="1"/>
      <w:numFmt w:val="decimal"/>
      <w:pStyle w:val="ListNumber"/>
      <w:lvlText w:val="%3."/>
      <w:lvlJc w:val="left"/>
      <w:pPr>
        <w:ind w:left="170" w:hanging="17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B97E23"/>
    <w:multiLevelType w:val="hybridMultilevel"/>
    <w:tmpl w:val="BAF60F3C"/>
    <w:lvl w:ilvl="0" w:tplc="00CCD66C">
      <w:start w:val="1"/>
      <w:numFmt w:val="bullet"/>
      <w:lvlText w:val="-"/>
      <w:lvlJc w:val="left"/>
      <w:pPr>
        <w:tabs>
          <w:tab w:val="num" w:pos="942"/>
        </w:tabs>
        <w:ind w:left="942" w:hanging="471"/>
      </w:pPr>
      <w:rPr>
        <w:rFonts w:ascii="Courier New" w:hAnsi="Courier New" w:hint="default"/>
      </w:rPr>
    </w:lvl>
    <w:lvl w:ilvl="1" w:tplc="00CCD66C">
      <w:start w:val="1"/>
      <w:numFmt w:val="bullet"/>
      <w:lvlText w:val="-"/>
      <w:lvlJc w:val="left"/>
      <w:pPr>
        <w:ind w:left="1911" w:hanging="360"/>
      </w:pPr>
      <w:rPr>
        <w:rFonts w:ascii="Courier New" w:hAnsi="Courier New" w:hint="default"/>
      </w:rPr>
    </w:lvl>
    <w:lvl w:ilvl="2" w:tplc="14090005" w:tentative="1">
      <w:start w:val="1"/>
      <w:numFmt w:val="bullet"/>
      <w:lvlText w:val=""/>
      <w:lvlJc w:val="left"/>
      <w:pPr>
        <w:ind w:left="2631" w:hanging="360"/>
      </w:pPr>
      <w:rPr>
        <w:rFonts w:ascii="Wingdings" w:hAnsi="Wingdings" w:hint="default"/>
      </w:rPr>
    </w:lvl>
    <w:lvl w:ilvl="3" w:tplc="14090001" w:tentative="1">
      <w:start w:val="1"/>
      <w:numFmt w:val="bullet"/>
      <w:lvlText w:val=""/>
      <w:lvlJc w:val="left"/>
      <w:pPr>
        <w:ind w:left="3351" w:hanging="360"/>
      </w:pPr>
      <w:rPr>
        <w:rFonts w:ascii="Symbol" w:hAnsi="Symbol" w:hint="default"/>
      </w:rPr>
    </w:lvl>
    <w:lvl w:ilvl="4" w:tplc="14090003" w:tentative="1">
      <w:start w:val="1"/>
      <w:numFmt w:val="bullet"/>
      <w:lvlText w:val="o"/>
      <w:lvlJc w:val="left"/>
      <w:pPr>
        <w:ind w:left="4071" w:hanging="360"/>
      </w:pPr>
      <w:rPr>
        <w:rFonts w:ascii="Courier New" w:hAnsi="Courier New" w:cs="Courier New" w:hint="default"/>
      </w:rPr>
    </w:lvl>
    <w:lvl w:ilvl="5" w:tplc="14090005" w:tentative="1">
      <w:start w:val="1"/>
      <w:numFmt w:val="bullet"/>
      <w:lvlText w:val=""/>
      <w:lvlJc w:val="left"/>
      <w:pPr>
        <w:ind w:left="4791" w:hanging="360"/>
      </w:pPr>
      <w:rPr>
        <w:rFonts w:ascii="Wingdings" w:hAnsi="Wingdings" w:hint="default"/>
      </w:rPr>
    </w:lvl>
    <w:lvl w:ilvl="6" w:tplc="14090001" w:tentative="1">
      <w:start w:val="1"/>
      <w:numFmt w:val="bullet"/>
      <w:lvlText w:val=""/>
      <w:lvlJc w:val="left"/>
      <w:pPr>
        <w:ind w:left="5511" w:hanging="360"/>
      </w:pPr>
      <w:rPr>
        <w:rFonts w:ascii="Symbol" w:hAnsi="Symbol" w:hint="default"/>
      </w:rPr>
    </w:lvl>
    <w:lvl w:ilvl="7" w:tplc="14090003" w:tentative="1">
      <w:start w:val="1"/>
      <w:numFmt w:val="bullet"/>
      <w:lvlText w:val="o"/>
      <w:lvlJc w:val="left"/>
      <w:pPr>
        <w:ind w:left="6231" w:hanging="360"/>
      </w:pPr>
      <w:rPr>
        <w:rFonts w:ascii="Courier New" w:hAnsi="Courier New" w:cs="Courier New" w:hint="default"/>
      </w:rPr>
    </w:lvl>
    <w:lvl w:ilvl="8" w:tplc="14090005" w:tentative="1">
      <w:start w:val="1"/>
      <w:numFmt w:val="bullet"/>
      <w:lvlText w:val=""/>
      <w:lvlJc w:val="left"/>
      <w:pPr>
        <w:ind w:left="6951" w:hanging="360"/>
      </w:pPr>
      <w:rPr>
        <w:rFonts w:ascii="Wingdings" w:hAnsi="Wingdings" w:hint="default"/>
      </w:rPr>
    </w:lvl>
  </w:abstractNum>
  <w:abstractNum w:abstractNumId="7" w15:restartNumberingAfterBreak="0">
    <w:nsid w:val="11076548"/>
    <w:multiLevelType w:val="hybridMultilevel"/>
    <w:tmpl w:val="9940DC22"/>
    <w:lvl w:ilvl="0" w:tplc="DE4A7896">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F87F15"/>
    <w:multiLevelType w:val="hybridMultilevel"/>
    <w:tmpl w:val="FAF8ADAE"/>
    <w:lvl w:ilvl="0" w:tplc="BB289C76">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2421F91"/>
    <w:multiLevelType w:val="hybridMultilevel"/>
    <w:tmpl w:val="756AED4C"/>
    <w:lvl w:ilvl="0" w:tplc="551C8B10">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78B69FC"/>
    <w:multiLevelType w:val="hybridMultilevel"/>
    <w:tmpl w:val="E44829A4"/>
    <w:lvl w:ilvl="0" w:tplc="9432E86A">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A892769"/>
    <w:multiLevelType w:val="hybridMultilevel"/>
    <w:tmpl w:val="C8E0ACE8"/>
    <w:lvl w:ilvl="0" w:tplc="89F637B0">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E66557A"/>
    <w:multiLevelType w:val="hybridMultilevel"/>
    <w:tmpl w:val="4A9C936C"/>
    <w:lvl w:ilvl="0" w:tplc="6A803FC8">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3A95614"/>
    <w:multiLevelType w:val="hybridMultilevel"/>
    <w:tmpl w:val="E892C5C4"/>
    <w:lvl w:ilvl="0" w:tplc="58EE3776">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49F3282"/>
    <w:multiLevelType w:val="hybridMultilevel"/>
    <w:tmpl w:val="C102ED50"/>
    <w:lvl w:ilvl="0" w:tplc="7806E2BE">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79D5D2F"/>
    <w:multiLevelType w:val="hybridMultilevel"/>
    <w:tmpl w:val="5BCAE776"/>
    <w:lvl w:ilvl="0" w:tplc="8BEC3E0A">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BA3586A"/>
    <w:multiLevelType w:val="multilevel"/>
    <w:tmpl w:val="4126A7C4"/>
    <w:lvl w:ilvl="0">
      <w:start w:val="1"/>
      <w:numFmt w:val="bullet"/>
      <w:lvlText w:val="●"/>
      <w:lvlJc w:val="left"/>
      <w:pPr>
        <w:ind w:left="471"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30D0564C"/>
    <w:multiLevelType w:val="hybridMultilevel"/>
    <w:tmpl w:val="77D6E6E8"/>
    <w:lvl w:ilvl="0" w:tplc="DE4A7896">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2FF140B"/>
    <w:multiLevelType w:val="hybridMultilevel"/>
    <w:tmpl w:val="FC12FD7A"/>
    <w:lvl w:ilvl="0" w:tplc="535C78C8">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3046B63"/>
    <w:multiLevelType w:val="hybridMultilevel"/>
    <w:tmpl w:val="26167DDC"/>
    <w:lvl w:ilvl="0" w:tplc="8BEC3E0A">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30D28D1"/>
    <w:multiLevelType w:val="hybridMultilevel"/>
    <w:tmpl w:val="EF9E403E"/>
    <w:lvl w:ilvl="0" w:tplc="C10EC16C">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3D771C7"/>
    <w:multiLevelType w:val="hybridMultilevel"/>
    <w:tmpl w:val="B9B87FC6"/>
    <w:lvl w:ilvl="0" w:tplc="7806E2BE">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67B395C"/>
    <w:multiLevelType w:val="hybridMultilevel"/>
    <w:tmpl w:val="FA0897FC"/>
    <w:lvl w:ilvl="0" w:tplc="1BEC7B84">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A465A3D"/>
    <w:multiLevelType w:val="hybridMultilevel"/>
    <w:tmpl w:val="2D102484"/>
    <w:lvl w:ilvl="0" w:tplc="7806E2BE">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E964950"/>
    <w:multiLevelType w:val="hybridMultilevel"/>
    <w:tmpl w:val="7892E69E"/>
    <w:lvl w:ilvl="0" w:tplc="551C8B10">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F1249B0"/>
    <w:multiLevelType w:val="hybridMultilevel"/>
    <w:tmpl w:val="694E395A"/>
    <w:lvl w:ilvl="0" w:tplc="551C8B10">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10C28CB"/>
    <w:multiLevelType w:val="hybridMultilevel"/>
    <w:tmpl w:val="7F02D5DA"/>
    <w:lvl w:ilvl="0" w:tplc="9432E86A">
      <w:start w:val="1"/>
      <w:numFmt w:val="bullet"/>
      <w:lvlText w:val=""/>
      <w:lvlJc w:val="left"/>
      <w:pPr>
        <w:tabs>
          <w:tab w:val="num" w:pos="471"/>
        </w:tabs>
        <w:ind w:left="471" w:hanging="471"/>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16D3E6B"/>
    <w:multiLevelType w:val="multilevel"/>
    <w:tmpl w:val="B0F2E422"/>
    <w:lvl w:ilvl="0">
      <w:start w:val="1"/>
      <w:numFmt w:val="bullet"/>
      <w:lvlText w:val="●"/>
      <w:lvlJc w:val="left"/>
      <w:pPr>
        <w:ind w:left="471"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46654D60"/>
    <w:multiLevelType w:val="hybridMultilevel"/>
    <w:tmpl w:val="3A32DF40"/>
    <w:lvl w:ilvl="0" w:tplc="1409000F">
      <w:start w:val="1"/>
      <w:numFmt w:val="decimal"/>
      <w:lvlText w:val="%1."/>
      <w:lvlJc w:val="left"/>
      <w:pPr>
        <w:tabs>
          <w:tab w:val="num" w:pos="471"/>
        </w:tabs>
        <w:ind w:left="471" w:hanging="471"/>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80F2866"/>
    <w:multiLevelType w:val="multilevel"/>
    <w:tmpl w:val="2D80EAAE"/>
    <w:lvl w:ilvl="0">
      <w:start w:val="1"/>
      <w:numFmt w:val="bullet"/>
      <w:lvlText w:val="●"/>
      <w:lvlJc w:val="left"/>
      <w:pPr>
        <w:ind w:left="471"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 w15:restartNumberingAfterBreak="0">
    <w:nsid w:val="482A44D5"/>
    <w:multiLevelType w:val="multilevel"/>
    <w:tmpl w:val="E1621428"/>
    <w:lvl w:ilvl="0">
      <w:start w:val="1"/>
      <w:numFmt w:val="bullet"/>
      <w:lvlText w:val="●"/>
      <w:lvlJc w:val="left"/>
      <w:pPr>
        <w:ind w:left="471"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4D463B31"/>
    <w:multiLevelType w:val="multilevel"/>
    <w:tmpl w:val="EF2C10DC"/>
    <w:lvl w:ilvl="0">
      <w:start w:val="1"/>
      <w:numFmt w:val="bullet"/>
      <w:lvlText w:val="●"/>
      <w:lvlJc w:val="left"/>
      <w:pPr>
        <w:ind w:left="471"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06F6723"/>
    <w:multiLevelType w:val="hybridMultilevel"/>
    <w:tmpl w:val="039CEB54"/>
    <w:lvl w:ilvl="0" w:tplc="C10EC16C">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0D25B85"/>
    <w:multiLevelType w:val="hybridMultilevel"/>
    <w:tmpl w:val="A8D6A7CA"/>
    <w:lvl w:ilvl="0" w:tplc="00CCD66C">
      <w:start w:val="1"/>
      <w:numFmt w:val="bullet"/>
      <w:lvlText w:val="-"/>
      <w:lvlJc w:val="left"/>
      <w:pPr>
        <w:ind w:left="831" w:hanging="360"/>
      </w:pPr>
      <w:rPr>
        <w:rFonts w:ascii="Courier New" w:hAnsi="Courier New" w:hint="default"/>
      </w:rPr>
    </w:lvl>
    <w:lvl w:ilvl="1" w:tplc="14090003" w:tentative="1">
      <w:start w:val="1"/>
      <w:numFmt w:val="bullet"/>
      <w:lvlText w:val="o"/>
      <w:lvlJc w:val="left"/>
      <w:pPr>
        <w:ind w:left="1551" w:hanging="360"/>
      </w:pPr>
      <w:rPr>
        <w:rFonts w:ascii="Courier New" w:hAnsi="Courier New" w:cs="Courier New" w:hint="default"/>
      </w:rPr>
    </w:lvl>
    <w:lvl w:ilvl="2" w:tplc="14090005" w:tentative="1">
      <w:start w:val="1"/>
      <w:numFmt w:val="bullet"/>
      <w:lvlText w:val=""/>
      <w:lvlJc w:val="left"/>
      <w:pPr>
        <w:ind w:left="2271" w:hanging="360"/>
      </w:pPr>
      <w:rPr>
        <w:rFonts w:ascii="Wingdings" w:hAnsi="Wingdings" w:hint="default"/>
      </w:rPr>
    </w:lvl>
    <w:lvl w:ilvl="3" w:tplc="14090001" w:tentative="1">
      <w:start w:val="1"/>
      <w:numFmt w:val="bullet"/>
      <w:lvlText w:val=""/>
      <w:lvlJc w:val="left"/>
      <w:pPr>
        <w:ind w:left="2991" w:hanging="360"/>
      </w:pPr>
      <w:rPr>
        <w:rFonts w:ascii="Symbol" w:hAnsi="Symbol" w:hint="default"/>
      </w:rPr>
    </w:lvl>
    <w:lvl w:ilvl="4" w:tplc="14090003" w:tentative="1">
      <w:start w:val="1"/>
      <w:numFmt w:val="bullet"/>
      <w:lvlText w:val="o"/>
      <w:lvlJc w:val="left"/>
      <w:pPr>
        <w:ind w:left="3711" w:hanging="360"/>
      </w:pPr>
      <w:rPr>
        <w:rFonts w:ascii="Courier New" w:hAnsi="Courier New" w:cs="Courier New" w:hint="default"/>
      </w:rPr>
    </w:lvl>
    <w:lvl w:ilvl="5" w:tplc="14090005" w:tentative="1">
      <w:start w:val="1"/>
      <w:numFmt w:val="bullet"/>
      <w:lvlText w:val=""/>
      <w:lvlJc w:val="left"/>
      <w:pPr>
        <w:ind w:left="4431" w:hanging="360"/>
      </w:pPr>
      <w:rPr>
        <w:rFonts w:ascii="Wingdings" w:hAnsi="Wingdings" w:hint="default"/>
      </w:rPr>
    </w:lvl>
    <w:lvl w:ilvl="6" w:tplc="14090001" w:tentative="1">
      <w:start w:val="1"/>
      <w:numFmt w:val="bullet"/>
      <w:lvlText w:val=""/>
      <w:lvlJc w:val="left"/>
      <w:pPr>
        <w:ind w:left="5151" w:hanging="360"/>
      </w:pPr>
      <w:rPr>
        <w:rFonts w:ascii="Symbol" w:hAnsi="Symbol" w:hint="default"/>
      </w:rPr>
    </w:lvl>
    <w:lvl w:ilvl="7" w:tplc="14090003" w:tentative="1">
      <w:start w:val="1"/>
      <w:numFmt w:val="bullet"/>
      <w:lvlText w:val="o"/>
      <w:lvlJc w:val="left"/>
      <w:pPr>
        <w:ind w:left="5871" w:hanging="360"/>
      </w:pPr>
      <w:rPr>
        <w:rFonts w:ascii="Courier New" w:hAnsi="Courier New" w:cs="Courier New" w:hint="default"/>
      </w:rPr>
    </w:lvl>
    <w:lvl w:ilvl="8" w:tplc="14090005" w:tentative="1">
      <w:start w:val="1"/>
      <w:numFmt w:val="bullet"/>
      <w:lvlText w:val=""/>
      <w:lvlJc w:val="left"/>
      <w:pPr>
        <w:ind w:left="6591" w:hanging="360"/>
      </w:pPr>
      <w:rPr>
        <w:rFonts w:ascii="Wingdings" w:hAnsi="Wingdings" w:hint="default"/>
      </w:rPr>
    </w:lvl>
  </w:abstractNum>
  <w:abstractNum w:abstractNumId="34" w15:restartNumberingAfterBreak="0">
    <w:nsid w:val="54A91D2C"/>
    <w:multiLevelType w:val="multilevel"/>
    <w:tmpl w:val="8E246EE6"/>
    <w:lvl w:ilvl="0">
      <w:start w:val="1"/>
      <w:numFmt w:val="bullet"/>
      <w:lvlText w:val="●"/>
      <w:lvlJc w:val="left"/>
      <w:pPr>
        <w:ind w:left="471"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560E2FFA"/>
    <w:multiLevelType w:val="hybridMultilevel"/>
    <w:tmpl w:val="78026E76"/>
    <w:lvl w:ilvl="0" w:tplc="89F637B0">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9FC668E"/>
    <w:multiLevelType w:val="hybridMultilevel"/>
    <w:tmpl w:val="44480306"/>
    <w:lvl w:ilvl="0" w:tplc="8BEC3E0A">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F050273"/>
    <w:multiLevelType w:val="hybridMultilevel"/>
    <w:tmpl w:val="B9BE3368"/>
    <w:lvl w:ilvl="0" w:tplc="819A5734">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5F64465A"/>
    <w:multiLevelType w:val="hybridMultilevel"/>
    <w:tmpl w:val="34A88E34"/>
    <w:lvl w:ilvl="0" w:tplc="1B2817CC">
      <w:start w:val="1"/>
      <w:numFmt w:val="decimal"/>
      <w:lvlText w:val="%1."/>
      <w:lvlJc w:val="left"/>
      <w:pPr>
        <w:tabs>
          <w:tab w:val="num" w:pos="471"/>
        </w:tabs>
        <w:ind w:left="471" w:hanging="471"/>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77A0EB3"/>
    <w:multiLevelType w:val="hybridMultilevel"/>
    <w:tmpl w:val="59465A8E"/>
    <w:lvl w:ilvl="0" w:tplc="8BEC3E0A">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94B1F83"/>
    <w:multiLevelType w:val="hybridMultilevel"/>
    <w:tmpl w:val="396C4F08"/>
    <w:lvl w:ilvl="0" w:tplc="8BEC3E0A">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97A412C"/>
    <w:multiLevelType w:val="hybridMultilevel"/>
    <w:tmpl w:val="3284624E"/>
    <w:lvl w:ilvl="0" w:tplc="AE043E60">
      <w:start w:val="1"/>
      <w:numFmt w:val="decimal"/>
      <w:lvlText w:val="%1."/>
      <w:lvlJc w:val="left"/>
      <w:pPr>
        <w:tabs>
          <w:tab w:val="num" w:pos="471"/>
        </w:tabs>
        <w:ind w:left="471" w:hanging="471"/>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6C2345BA"/>
    <w:multiLevelType w:val="hybridMultilevel"/>
    <w:tmpl w:val="67161704"/>
    <w:lvl w:ilvl="0" w:tplc="7806E2BE">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D7203D4"/>
    <w:multiLevelType w:val="hybridMultilevel"/>
    <w:tmpl w:val="10E6BED0"/>
    <w:lvl w:ilvl="0" w:tplc="89F637B0">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EEC2B56"/>
    <w:multiLevelType w:val="hybridMultilevel"/>
    <w:tmpl w:val="77FA23A0"/>
    <w:lvl w:ilvl="0" w:tplc="566C022E">
      <w:start w:val="1"/>
      <w:numFmt w:val="bullet"/>
      <w:lvlText w:val="-"/>
      <w:lvlJc w:val="left"/>
      <w:pPr>
        <w:ind w:left="831" w:hanging="360"/>
      </w:pPr>
      <w:rPr>
        <w:rFonts w:ascii="Courier New" w:hAnsi="Courier New" w:hint="default"/>
      </w:rPr>
    </w:lvl>
    <w:lvl w:ilvl="1" w:tplc="14090003" w:tentative="1">
      <w:start w:val="1"/>
      <w:numFmt w:val="bullet"/>
      <w:lvlText w:val="o"/>
      <w:lvlJc w:val="left"/>
      <w:pPr>
        <w:ind w:left="1551" w:hanging="360"/>
      </w:pPr>
      <w:rPr>
        <w:rFonts w:ascii="Courier New" w:hAnsi="Courier New" w:cs="Courier New" w:hint="default"/>
      </w:rPr>
    </w:lvl>
    <w:lvl w:ilvl="2" w:tplc="14090005" w:tentative="1">
      <w:start w:val="1"/>
      <w:numFmt w:val="bullet"/>
      <w:lvlText w:val=""/>
      <w:lvlJc w:val="left"/>
      <w:pPr>
        <w:ind w:left="2271" w:hanging="360"/>
      </w:pPr>
      <w:rPr>
        <w:rFonts w:ascii="Wingdings" w:hAnsi="Wingdings" w:hint="default"/>
      </w:rPr>
    </w:lvl>
    <w:lvl w:ilvl="3" w:tplc="14090001" w:tentative="1">
      <w:start w:val="1"/>
      <w:numFmt w:val="bullet"/>
      <w:lvlText w:val=""/>
      <w:lvlJc w:val="left"/>
      <w:pPr>
        <w:ind w:left="2991" w:hanging="360"/>
      </w:pPr>
      <w:rPr>
        <w:rFonts w:ascii="Symbol" w:hAnsi="Symbol" w:hint="default"/>
      </w:rPr>
    </w:lvl>
    <w:lvl w:ilvl="4" w:tplc="14090003" w:tentative="1">
      <w:start w:val="1"/>
      <w:numFmt w:val="bullet"/>
      <w:lvlText w:val="o"/>
      <w:lvlJc w:val="left"/>
      <w:pPr>
        <w:ind w:left="3711" w:hanging="360"/>
      </w:pPr>
      <w:rPr>
        <w:rFonts w:ascii="Courier New" w:hAnsi="Courier New" w:cs="Courier New" w:hint="default"/>
      </w:rPr>
    </w:lvl>
    <w:lvl w:ilvl="5" w:tplc="14090005" w:tentative="1">
      <w:start w:val="1"/>
      <w:numFmt w:val="bullet"/>
      <w:lvlText w:val=""/>
      <w:lvlJc w:val="left"/>
      <w:pPr>
        <w:ind w:left="4431" w:hanging="360"/>
      </w:pPr>
      <w:rPr>
        <w:rFonts w:ascii="Wingdings" w:hAnsi="Wingdings" w:hint="default"/>
      </w:rPr>
    </w:lvl>
    <w:lvl w:ilvl="6" w:tplc="14090001" w:tentative="1">
      <w:start w:val="1"/>
      <w:numFmt w:val="bullet"/>
      <w:lvlText w:val=""/>
      <w:lvlJc w:val="left"/>
      <w:pPr>
        <w:ind w:left="5151" w:hanging="360"/>
      </w:pPr>
      <w:rPr>
        <w:rFonts w:ascii="Symbol" w:hAnsi="Symbol" w:hint="default"/>
      </w:rPr>
    </w:lvl>
    <w:lvl w:ilvl="7" w:tplc="14090003" w:tentative="1">
      <w:start w:val="1"/>
      <w:numFmt w:val="bullet"/>
      <w:lvlText w:val="o"/>
      <w:lvlJc w:val="left"/>
      <w:pPr>
        <w:ind w:left="5871" w:hanging="360"/>
      </w:pPr>
      <w:rPr>
        <w:rFonts w:ascii="Courier New" w:hAnsi="Courier New" w:cs="Courier New" w:hint="default"/>
      </w:rPr>
    </w:lvl>
    <w:lvl w:ilvl="8" w:tplc="14090005" w:tentative="1">
      <w:start w:val="1"/>
      <w:numFmt w:val="bullet"/>
      <w:lvlText w:val=""/>
      <w:lvlJc w:val="left"/>
      <w:pPr>
        <w:ind w:left="6591" w:hanging="360"/>
      </w:pPr>
      <w:rPr>
        <w:rFonts w:ascii="Wingdings" w:hAnsi="Wingdings" w:hint="default"/>
      </w:rPr>
    </w:lvl>
  </w:abstractNum>
  <w:abstractNum w:abstractNumId="45" w15:restartNumberingAfterBreak="0">
    <w:nsid w:val="70901AFC"/>
    <w:multiLevelType w:val="hybridMultilevel"/>
    <w:tmpl w:val="D5F84264"/>
    <w:lvl w:ilvl="0" w:tplc="9432E86A">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12A3061"/>
    <w:multiLevelType w:val="hybridMultilevel"/>
    <w:tmpl w:val="4762CA54"/>
    <w:lvl w:ilvl="0" w:tplc="C10EC16C">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13A1930"/>
    <w:multiLevelType w:val="hybridMultilevel"/>
    <w:tmpl w:val="4C3E48AA"/>
    <w:lvl w:ilvl="0" w:tplc="BE5EB57E">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72283F80"/>
    <w:multiLevelType w:val="hybridMultilevel"/>
    <w:tmpl w:val="D6C8603C"/>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75BB69B6"/>
    <w:multiLevelType w:val="hybridMultilevel"/>
    <w:tmpl w:val="5E5EAEFC"/>
    <w:lvl w:ilvl="0" w:tplc="8BEC3E0A">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767112D0"/>
    <w:multiLevelType w:val="hybridMultilevel"/>
    <w:tmpl w:val="F4248938"/>
    <w:lvl w:ilvl="0" w:tplc="551C8B10">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772C30B9"/>
    <w:multiLevelType w:val="multilevel"/>
    <w:tmpl w:val="CB202440"/>
    <w:lvl w:ilvl="0">
      <w:start w:val="1"/>
      <w:numFmt w:val="bullet"/>
      <w:lvlText w:val="●"/>
      <w:lvlJc w:val="left"/>
      <w:pPr>
        <w:ind w:left="471"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2" w15:restartNumberingAfterBreak="0">
    <w:nsid w:val="77A11AA6"/>
    <w:multiLevelType w:val="hybridMultilevel"/>
    <w:tmpl w:val="1374CAE0"/>
    <w:lvl w:ilvl="0" w:tplc="8BEC3E0A">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798125F0"/>
    <w:multiLevelType w:val="hybridMultilevel"/>
    <w:tmpl w:val="4A0C3E9A"/>
    <w:lvl w:ilvl="0" w:tplc="58EE3776">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79A05088"/>
    <w:multiLevelType w:val="multilevel"/>
    <w:tmpl w:val="8C88D250"/>
    <w:lvl w:ilvl="0">
      <w:start w:val="1"/>
      <w:numFmt w:val="bullet"/>
      <w:lvlText w:val="●"/>
      <w:lvlJc w:val="left"/>
      <w:pPr>
        <w:ind w:left="471"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5" w15:restartNumberingAfterBreak="0">
    <w:nsid w:val="7B6E6D30"/>
    <w:multiLevelType w:val="hybridMultilevel"/>
    <w:tmpl w:val="57BAE596"/>
    <w:lvl w:ilvl="0" w:tplc="89F637B0">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7CEA6A94"/>
    <w:multiLevelType w:val="hybridMultilevel"/>
    <w:tmpl w:val="DB34EFEE"/>
    <w:lvl w:ilvl="0" w:tplc="C10EC16C">
      <w:start w:val="1"/>
      <w:numFmt w:val="bullet"/>
      <w:lvlText w:val=""/>
      <w:lvlJc w:val="left"/>
      <w:pPr>
        <w:tabs>
          <w:tab w:val="num" w:pos="471"/>
        </w:tabs>
        <w:ind w:left="471" w:hanging="4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lvl w:ilvl="0">
        <w:start w:val="1"/>
        <w:numFmt w:val="bullet"/>
        <w:pStyle w:val="ListBullet"/>
        <w:lvlText w:val=""/>
        <w:lvlJc w:val="left"/>
        <w:pPr>
          <w:ind w:left="170" w:hanging="170"/>
        </w:pPr>
        <w:rPr>
          <w:rFonts w:ascii="Symbol" w:hAnsi="Symbol" w:hint="default"/>
          <w:color w:val="auto"/>
        </w:rPr>
      </w:lvl>
    </w:lvlOverride>
    <w:lvlOverride w:ilvl="1">
      <w:lvl w:ilvl="1">
        <w:start w:val="1"/>
        <w:numFmt w:val="bullet"/>
        <w:pStyle w:val="ListBullet2"/>
        <w:lvlText w:val=""/>
        <w:lvlJc w:val="left"/>
        <w:pPr>
          <w:ind w:left="340" w:hanging="170"/>
        </w:pPr>
        <w:rPr>
          <w:rFonts w:ascii="Symbol" w:hAnsi="Symbol" w:hint="default"/>
          <w:color w:val="auto"/>
        </w:rPr>
      </w:lvl>
    </w:lvlOverride>
    <w:lvlOverride w:ilvl="2">
      <w:lvl w:ilvl="2">
        <w:start w:val="1"/>
        <w:numFmt w:val="decimal"/>
        <w:pStyle w:val="ListNumber"/>
        <w:lvlText w:val="%3."/>
        <w:lvlJc w:val="left"/>
        <w:pPr>
          <w:ind w:left="227" w:hanging="22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56"/>
  </w:num>
  <w:num w:numId="4">
    <w:abstractNumId w:val="28"/>
  </w:num>
  <w:num w:numId="5">
    <w:abstractNumId w:val="20"/>
  </w:num>
  <w:num w:numId="6">
    <w:abstractNumId w:val="46"/>
  </w:num>
  <w:num w:numId="7">
    <w:abstractNumId w:val="32"/>
  </w:num>
  <w:num w:numId="8">
    <w:abstractNumId w:val="0"/>
  </w:num>
  <w:num w:numId="9">
    <w:abstractNumId w:val="33"/>
  </w:num>
  <w:num w:numId="10">
    <w:abstractNumId w:val="12"/>
  </w:num>
  <w:num w:numId="11">
    <w:abstractNumId w:val="47"/>
  </w:num>
  <w:num w:numId="12">
    <w:abstractNumId w:val="22"/>
  </w:num>
  <w:num w:numId="13">
    <w:abstractNumId w:val="1"/>
  </w:num>
  <w:num w:numId="14">
    <w:abstractNumId w:val="11"/>
  </w:num>
  <w:num w:numId="15">
    <w:abstractNumId w:val="38"/>
  </w:num>
  <w:num w:numId="16">
    <w:abstractNumId w:val="43"/>
  </w:num>
  <w:num w:numId="17">
    <w:abstractNumId w:val="55"/>
  </w:num>
  <w:num w:numId="18">
    <w:abstractNumId w:val="35"/>
  </w:num>
  <w:num w:numId="19">
    <w:abstractNumId w:val="39"/>
  </w:num>
  <w:num w:numId="20">
    <w:abstractNumId w:val="15"/>
  </w:num>
  <w:num w:numId="21">
    <w:abstractNumId w:val="52"/>
  </w:num>
  <w:num w:numId="22">
    <w:abstractNumId w:val="19"/>
  </w:num>
  <w:num w:numId="23">
    <w:abstractNumId w:val="49"/>
  </w:num>
  <w:num w:numId="24">
    <w:abstractNumId w:val="40"/>
  </w:num>
  <w:num w:numId="25">
    <w:abstractNumId w:val="36"/>
  </w:num>
  <w:num w:numId="26">
    <w:abstractNumId w:val="18"/>
  </w:num>
  <w:num w:numId="27">
    <w:abstractNumId w:val="17"/>
  </w:num>
  <w:num w:numId="28">
    <w:abstractNumId w:val="7"/>
  </w:num>
  <w:num w:numId="29">
    <w:abstractNumId w:val="2"/>
  </w:num>
  <w:num w:numId="30">
    <w:abstractNumId w:val="24"/>
  </w:num>
  <w:num w:numId="31">
    <w:abstractNumId w:val="9"/>
  </w:num>
  <w:num w:numId="32">
    <w:abstractNumId w:val="4"/>
  </w:num>
  <w:num w:numId="33">
    <w:abstractNumId w:val="50"/>
  </w:num>
  <w:num w:numId="34">
    <w:abstractNumId w:val="25"/>
  </w:num>
  <w:num w:numId="35">
    <w:abstractNumId w:val="16"/>
  </w:num>
  <w:num w:numId="36">
    <w:abstractNumId w:val="30"/>
  </w:num>
  <w:num w:numId="37">
    <w:abstractNumId w:val="34"/>
  </w:num>
  <w:num w:numId="38">
    <w:abstractNumId w:val="54"/>
  </w:num>
  <w:num w:numId="39">
    <w:abstractNumId w:val="51"/>
  </w:num>
  <w:num w:numId="40">
    <w:abstractNumId w:val="3"/>
  </w:num>
  <w:num w:numId="41">
    <w:abstractNumId w:val="13"/>
  </w:num>
  <w:num w:numId="42">
    <w:abstractNumId w:val="41"/>
  </w:num>
  <w:num w:numId="43">
    <w:abstractNumId w:val="53"/>
  </w:num>
  <w:num w:numId="44">
    <w:abstractNumId w:val="44"/>
  </w:num>
  <w:num w:numId="45">
    <w:abstractNumId w:val="37"/>
  </w:num>
  <w:num w:numId="46">
    <w:abstractNumId w:val="23"/>
  </w:num>
  <w:num w:numId="47">
    <w:abstractNumId w:val="14"/>
  </w:num>
  <w:num w:numId="48">
    <w:abstractNumId w:val="21"/>
  </w:num>
  <w:num w:numId="49">
    <w:abstractNumId w:val="42"/>
  </w:num>
  <w:num w:numId="50">
    <w:abstractNumId w:val="27"/>
  </w:num>
  <w:num w:numId="51">
    <w:abstractNumId w:val="29"/>
  </w:num>
  <w:num w:numId="52">
    <w:abstractNumId w:val="31"/>
  </w:num>
  <w:num w:numId="53">
    <w:abstractNumId w:val="48"/>
  </w:num>
  <w:num w:numId="54">
    <w:abstractNumId w:val="10"/>
  </w:num>
  <w:num w:numId="55">
    <w:abstractNumId w:val="26"/>
  </w:num>
  <w:num w:numId="56">
    <w:abstractNumId w:val="6"/>
  </w:num>
  <w:num w:numId="57">
    <w:abstractNumId w:val="45"/>
  </w:num>
  <w:num w:numId="58">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10F"/>
    <w:rsid w:val="000A77AE"/>
    <w:rsid w:val="000B02B9"/>
    <w:rsid w:val="001007FB"/>
    <w:rsid w:val="00134B4F"/>
    <w:rsid w:val="00162B65"/>
    <w:rsid w:val="001C1002"/>
    <w:rsid w:val="001D14BE"/>
    <w:rsid w:val="001F7CDE"/>
    <w:rsid w:val="00246E2F"/>
    <w:rsid w:val="002F273D"/>
    <w:rsid w:val="00307357"/>
    <w:rsid w:val="00313D91"/>
    <w:rsid w:val="00314D22"/>
    <w:rsid w:val="003C2537"/>
    <w:rsid w:val="0040070F"/>
    <w:rsid w:val="004D375C"/>
    <w:rsid w:val="00531F0E"/>
    <w:rsid w:val="005C09D4"/>
    <w:rsid w:val="005E402F"/>
    <w:rsid w:val="006B346A"/>
    <w:rsid w:val="006C4D91"/>
    <w:rsid w:val="00700987"/>
    <w:rsid w:val="0075493C"/>
    <w:rsid w:val="007A44BE"/>
    <w:rsid w:val="007D473E"/>
    <w:rsid w:val="007F36EB"/>
    <w:rsid w:val="00855990"/>
    <w:rsid w:val="008B7935"/>
    <w:rsid w:val="00912858"/>
    <w:rsid w:val="009347CA"/>
    <w:rsid w:val="00937EED"/>
    <w:rsid w:val="00964E19"/>
    <w:rsid w:val="0098709F"/>
    <w:rsid w:val="00A35D3B"/>
    <w:rsid w:val="00AC08CE"/>
    <w:rsid w:val="00B1620C"/>
    <w:rsid w:val="00B46C86"/>
    <w:rsid w:val="00B94343"/>
    <w:rsid w:val="00C05805"/>
    <w:rsid w:val="00C37C36"/>
    <w:rsid w:val="00CA210F"/>
    <w:rsid w:val="00D55C43"/>
    <w:rsid w:val="00D65539"/>
    <w:rsid w:val="00E75848"/>
    <w:rsid w:val="00F642D0"/>
    <w:rsid w:val="00FF024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395F6"/>
  <w15:chartTrackingRefBased/>
  <w15:docId w15:val="{B09EF8C1-4322-482A-ABBE-63090FBF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1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lsdException w:name="List Number" w:uiPriority="4"/>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2B9"/>
    <w:pPr>
      <w:spacing w:line="240" w:lineRule="exact"/>
      <w:ind w:right="1191"/>
    </w:pPr>
    <w:rPr>
      <w:color w:val="868686" w:themeColor="accent4"/>
      <w:spacing w:val="4"/>
      <w:sz w:val="18"/>
      <w:szCs w:val="18"/>
    </w:rPr>
  </w:style>
  <w:style w:type="paragraph" w:styleId="Heading1">
    <w:name w:val="heading 1"/>
    <w:basedOn w:val="Normal"/>
    <w:next w:val="Normal"/>
    <w:link w:val="Heading1Char"/>
    <w:uiPriority w:val="3"/>
    <w:qFormat/>
    <w:rsid w:val="001007FB"/>
    <w:pPr>
      <w:spacing w:line="360" w:lineRule="exact"/>
      <w:outlineLvl w:val="0"/>
    </w:pPr>
    <w:rPr>
      <w:b/>
      <w:spacing w:val="5"/>
      <w:sz w:val="28"/>
    </w:rPr>
  </w:style>
  <w:style w:type="paragraph" w:styleId="Heading2">
    <w:name w:val="heading 2"/>
    <w:basedOn w:val="Normal"/>
    <w:next w:val="Normal"/>
    <w:link w:val="Heading2Char"/>
    <w:uiPriority w:val="3"/>
    <w:qFormat/>
    <w:rsid w:val="004D375C"/>
    <w:pPr>
      <w:spacing w:line="320" w:lineRule="exact"/>
      <w:outlineLvl w:val="1"/>
    </w:pPr>
    <w:rPr>
      <w:b/>
      <w:spacing w:val="5"/>
      <w:sz w:val="24"/>
      <w:szCs w:val="24"/>
    </w:rPr>
  </w:style>
  <w:style w:type="paragraph" w:styleId="Heading3">
    <w:name w:val="heading 3"/>
    <w:basedOn w:val="Normal"/>
    <w:next w:val="Normal"/>
    <w:link w:val="Heading3Char"/>
    <w:uiPriority w:val="3"/>
    <w:qFormat/>
    <w:rsid w:val="007D473E"/>
    <w:pPr>
      <w:outlineLvl w:val="2"/>
    </w:pPr>
    <w:rPr>
      <w:b/>
    </w:rPr>
  </w:style>
  <w:style w:type="paragraph" w:styleId="Heading4">
    <w:name w:val="heading 4"/>
    <w:basedOn w:val="Normal"/>
    <w:next w:val="Normal"/>
    <w:link w:val="Heading4Char"/>
    <w:semiHidden/>
    <w:unhideWhenUsed/>
    <w:qFormat/>
    <w:rsid w:val="00A35D3B"/>
    <w:pPr>
      <w:keepNext/>
      <w:keepLines/>
      <w:spacing w:before="40" w:after="0" w:line="240" w:lineRule="auto"/>
      <w:ind w:right="0"/>
      <w:outlineLvl w:val="3"/>
    </w:pPr>
    <w:rPr>
      <w:rFonts w:asciiTheme="majorHAnsi" w:eastAsiaTheme="majorEastAsia" w:hAnsiTheme="majorHAnsi" w:cstheme="majorBidi"/>
      <w:i/>
      <w:iCs/>
      <w:color w:val="A46C14" w:themeColor="accent1" w:themeShade="BF"/>
      <w:spacing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709F"/>
    <w:pPr>
      <w:tabs>
        <w:tab w:val="center" w:pos="4513"/>
        <w:tab w:val="right" w:pos="9026"/>
      </w:tabs>
      <w:spacing w:after="70" w:line="240" w:lineRule="auto"/>
    </w:pPr>
    <w:rPr>
      <w:sz w:val="15"/>
      <w:szCs w:val="15"/>
    </w:rPr>
  </w:style>
  <w:style w:type="character" w:customStyle="1" w:styleId="HeaderChar">
    <w:name w:val="Header Char"/>
    <w:basedOn w:val="DefaultParagraphFont"/>
    <w:link w:val="Header"/>
    <w:uiPriority w:val="99"/>
    <w:rsid w:val="00C05805"/>
    <w:rPr>
      <w:color w:val="868686" w:themeColor="accent4"/>
      <w:spacing w:val="4"/>
      <w:sz w:val="15"/>
      <w:szCs w:val="15"/>
    </w:rPr>
  </w:style>
  <w:style w:type="paragraph" w:styleId="Footer">
    <w:name w:val="footer"/>
    <w:basedOn w:val="Normal"/>
    <w:link w:val="FooterChar"/>
    <w:uiPriority w:val="99"/>
    <w:unhideWhenUsed/>
    <w:rsid w:val="001007FB"/>
    <w:pPr>
      <w:tabs>
        <w:tab w:val="center" w:pos="4513"/>
      </w:tabs>
      <w:spacing w:after="0" w:line="240" w:lineRule="auto"/>
      <w:ind w:right="140"/>
      <w:jc w:val="right"/>
    </w:pPr>
  </w:style>
  <w:style w:type="character" w:customStyle="1" w:styleId="FooterChar">
    <w:name w:val="Footer Char"/>
    <w:basedOn w:val="DefaultParagraphFont"/>
    <w:link w:val="Footer"/>
    <w:uiPriority w:val="99"/>
    <w:rsid w:val="0098709F"/>
    <w:rPr>
      <w:color w:val="868686" w:themeColor="accent4"/>
      <w:spacing w:val="4"/>
      <w:sz w:val="18"/>
      <w:szCs w:val="18"/>
    </w:rPr>
  </w:style>
  <w:style w:type="character" w:customStyle="1" w:styleId="Heading1Char">
    <w:name w:val="Heading 1 Char"/>
    <w:basedOn w:val="DefaultParagraphFont"/>
    <w:link w:val="Heading1"/>
    <w:uiPriority w:val="3"/>
    <w:rsid w:val="0098709F"/>
    <w:rPr>
      <w:b/>
      <w:color w:val="868686" w:themeColor="accent4"/>
      <w:spacing w:val="5"/>
      <w:sz w:val="28"/>
      <w:szCs w:val="18"/>
    </w:rPr>
  </w:style>
  <w:style w:type="character" w:customStyle="1" w:styleId="Heading2Char">
    <w:name w:val="Heading 2 Char"/>
    <w:basedOn w:val="DefaultParagraphFont"/>
    <w:link w:val="Heading2"/>
    <w:uiPriority w:val="3"/>
    <w:rsid w:val="0098709F"/>
    <w:rPr>
      <w:b/>
      <w:color w:val="868686" w:themeColor="accent4"/>
      <w:spacing w:val="5"/>
      <w:sz w:val="24"/>
      <w:szCs w:val="24"/>
    </w:rPr>
  </w:style>
  <w:style w:type="paragraph" w:styleId="ListBullet">
    <w:name w:val="List Bullet"/>
    <w:basedOn w:val="Normal"/>
    <w:uiPriority w:val="4"/>
    <w:rsid w:val="007D473E"/>
    <w:pPr>
      <w:numPr>
        <w:numId w:val="1"/>
      </w:numPr>
      <w:contextualSpacing/>
    </w:pPr>
  </w:style>
  <w:style w:type="paragraph" w:styleId="ListBullet2">
    <w:name w:val="List Bullet 2"/>
    <w:basedOn w:val="Normal"/>
    <w:uiPriority w:val="4"/>
    <w:rsid w:val="007D473E"/>
    <w:pPr>
      <w:numPr>
        <w:ilvl w:val="1"/>
        <w:numId w:val="1"/>
      </w:numPr>
      <w:contextualSpacing/>
    </w:pPr>
  </w:style>
  <w:style w:type="character" w:customStyle="1" w:styleId="Heading3Char">
    <w:name w:val="Heading 3 Char"/>
    <w:basedOn w:val="DefaultParagraphFont"/>
    <w:link w:val="Heading3"/>
    <w:uiPriority w:val="3"/>
    <w:rsid w:val="0098709F"/>
    <w:rPr>
      <w:b/>
      <w:color w:val="868686" w:themeColor="accent4"/>
      <w:spacing w:val="4"/>
      <w:sz w:val="18"/>
      <w:szCs w:val="18"/>
    </w:rPr>
  </w:style>
  <w:style w:type="table" w:styleId="TableGrid">
    <w:name w:val="Table Grid"/>
    <w:basedOn w:val="TableNormal"/>
    <w:rsid w:val="00AC08CE"/>
    <w:pPr>
      <w:spacing w:after="0" w:line="240" w:lineRule="exact"/>
    </w:pPr>
    <w:rPr>
      <w:color w:val="868686" w:themeColor="accent4"/>
      <w:sz w:val="18"/>
    </w:rPr>
    <w:tblPr>
      <w:tblBorders>
        <w:top w:val="single" w:sz="4" w:space="0" w:color="868686" w:themeColor="accent4"/>
        <w:bottom w:val="single" w:sz="4" w:space="0" w:color="868686" w:themeColor="accent4"/>
        <w:insideH w:val="single" w:sz="4" w:space="0" w:color="868686" w:themeColor="accent4"/>
      </w:tblBorders>
      <w:tblCellMar>
        <w:left w:w="0" w:type="dxa"/>
        <w:right w:w="0" w:type="dxa"/>
      </w:tblCellMar>
    </w:tblPr>
    <w:tblStylePr w:type="firstRow">
      <w:rPr>
        <w:b w:val="0"/>
        <w:color w:val="DC911B" w:themeColor="accent1"/>
      </w:rPr>
      <w:tblPr/>
      <w:tcPr>
        <w:tcBorders>
          <w:top w:val="single" w:sz="12" w:space="0" w:color="DC911B" w:themeColor="accent1"/>
        </w:tcBorders>
      </w:tcPr>
    </w:tblStylePr>
    <w:tblStylePr w:type="lastRow">
      <w:rPr>
        <w:b/>
        <w:color w:val="DC911B" w:themeColor="accent1"/>
      </w:rPr>
    </w:tblStylePr>
    <w:tblStylePr w:type="firstCol">
      <w:rPr>
        <w:rFonts w:ascii="Arial" w:hAnsi="Arial"/>
        <w:color w:val="DC911B" w:themeColor="accent1"/>
        <w:sz w:val="18"/>
      </w:rPr>
    </w:tblStylePr>
  </w:style>
  <w:style w:type="paragraph" w:styleId="NoSpacing">
    <w:name w:val="No Spacing"/>
    <w:uiPriority w:val="1"/>
    <w:semiHidden/>
    <w:qFormat/>
    <w:rsid w:val="00AC08CE"/>
    <w:pPr>
      <w:spacing w:after="0" w:line="240" w:lineRule="auto"/>
      <w:ind w:right="1191"/>
    </w:pPr>
    <w:rPr>
      <w:color w:val="868686" w:themeColor="accent4"/>
      <w:spacing w:val="3"/>
      <w:sz w:val="18"/>
      <w:szCs w:val="18"/>
    </w:rPr>
  </w:style>
  <w:style w:type="paragraph" w:customStyle="1" w:styleId="TableHeadingOrange">
    <w:name w:val="Table Heading Orange"/>
    <w:uiPriority w:val="6"/>
    <w:qFormat/>
    <w:rsid w:val="00314D22"/>
    <w:pPr>
      <w:spacing w:before="60" w:after="60" w:line="240" w:lineRule="exact"/>
    </w:pPr>
    <w:rPr>
      <w:rFonts w:ascii="Arial" w:hAnsi="Arial"/>
      <w:b/>
      <w:color w:val="DC911B" w:themeColor="accent1"/>
      <w:spacing w:val="3"/>
      <w:sz w:val="18"/>
      <w:szCs w:val="18"/>
    </w:rPr>
  </w:style>
  <w:style w:type="character" w:customStyle="1" w:styleId="Bold">
    <w:name w:val="Bold"/>
    <w:uiPriority w:val="99"/>
    <w:semiHidden/>
    <w:rsid w:val="00AC08CE"/>
    <w:rPr>
      <w:rFonts w:ascii="Arial" w:hAnsi="Arial" w:cs="Arial"/>
      <w:b/>
      <w:bCs/>
    </w:rPr>
  </w:style>
  <w:style w:type="paragraph" w:customStyle="1" w:styleId="TableBody">
    <w:name w:val="Table Body"/>
    <w:uiPriority w:val="7"/>
    <w:qFormat/>
    <w:rsid w:val="00314D22"/>
    <w:pPr>
      <w:spacing w:before="60" w:after="50" w:line="240" w:lineRule="exact"/>
    </w:pPr>
    <w:rPr>
      <w:rFonts w:ascii="Arial" w:hAnsi="Arial"/>
      <w:color w:val="868686" w:themeColor="accent4"/>
      <w:spacing w:val="3"/>
      <w:sz w:val="18"/>
      <w:szCs w:val="18"/>
    </w:rPr>
  </w:style>
  <w:style w:type="character" w:customStyle="1" w:styleId="Orange">
    <w:name w:val="Orange"/>
    <w:basedOn w:val="DefaultParagraphFont"/>
    <w:uiPriority w:val="1"/>
    <w:qFormat/>
    <w:rsid w:val="00314D22"/>
    <w:rPr>
      <w:color w:val="DC911B" w:themeColor="accent1"/>
    </w:rPr>
  </w:style>
  <w:style w:type="paragraph" w:styleId="Caption">
    <w:name w:val="caption"/>
    <w:basedOn w:val="Normal"/>
    <w:next w:val="Normal"/>
    <w:uiPriority w:val="35"/>
    <w:unhideWhenUsed/>
    <w:qFormat/>
    <w:rsid w:val="00314D22"/>
    <w:pPr>
      <w:spacing w:before="80" w:after="200" w:line="220" w:lineRule="exact"/>
    </w:pPr>
    <w:rPr>
      <w:iCs/>
      <w:sz w:val="16"/>
    </w:rPr>
  </w:style>
  <w:style w:type="paragraph" w:styleId="ListParagraph">
    <w:name w:val="List Paragraph"/>
    <w:basedOn w:val="Normal"/>
    <w:uiPriority w:val="34"/>
    <w:qFormat/>
    <w:rsid w:val="004D375C"/>
    <w:pPr>
      <w:ind w:left="720"/>
      <w:contextualSpacing/>
    </w:pPr>
  </w:style>
  <w:style w:type="table" w:styleId="GridTable4-Accent3">
    <w:name w:val="Grid Table 4 Accent 3"/>
    <w:basedOn w:val="TableNormal"/>
    <w:uiPriority w:val="49"/>
    <w:rsid w:val="009128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3" w:type="dxa"/>
        <w:right w:w="113" w:type="dxa"/>
      </w:tblCellMar>
    </w:tblPr>
    <w:tcPr>
      <w:vAlign w:val="center"/>
    </w:tcPr>
    <w:tblStylePr w:type="firstRow">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30B30" w:themeFill="accent3"/>
      </w:tcPr>
    </w:tblStylePr>
    <w:tblStylePr w:type="lastRow">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firstCol">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lastCol">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1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2Vert">
      <w:tblPr/>
      <w:tcPr>
        <w:shd w:val="clear" w:color="auto" w:fill="F2F2F2" w:themeFill="background1" w:themeFillShade="F2"/>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paragraph" w:customStyle="1" w:styleId="TableHeadingWhite">
    <w:name w:val="Table Heading White"/>
    <w:uiPriority w:val="6"/>
    <w:qFormat/>
    <w:rsid w:val="004D375C"/>
    <w:pPr>
      <w:spacing w:before="100" w:after="100" w:line="288" w:lineRule="exact"/>
    </w:pPr>
    <w:rPr>
      <w:b/>
      <w:bCs/>
      <w:color w:val="FFFFFF" w:themeColor="background1"/>
      <w:spacing w:val="4"/>
      <w:sz w:val="24"/>
      <w:szCs w:val="24"/>
    </w:rPr>
  </w:style>
  <w:style w:type="table" w:styleId="GridTable4-Accent4">
    <w:name w:val="Grid Table 4 Accent 4"/>
    <w:basedOn w:val="TableNormal"/>
    <w:uiPriority w:val="49"/>
    <w:rsid w:val="007A44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868686" w:themeFill="accent4"/>
      </w:tcPr>
    </w:tblStylePr>
    <w:tblStylePr w:type="lastRow">
      <w:rPr>
        <w:b w:val="0"/>
        <w:bCs/>
      </w:rPr>
      <w:tblPr/>
      <w:tcPr>
        <w:shd w:val="clear" w:color="auto" w:fill="F2F2F2" w:themeFill="background1" w:themeFillShade="F2"/>
      </w:tcPr>
    </w:tblStylePr>
    <w:tblStylePr w:type="firstCol">
      <w:rPr>
        <w:b w:val="0"/>
        <w:bCs/>
      </w:rPr>
      <w:tblPr/>
      <w:tcPr>
        <w:shd w:val="clear" w:color="auto" w:fill="F2F2F2" w:themeFill="background1" w:themeFillShade="F2"/>
      </w:tcPr>
    </w:tblStylePr>
    <w:tblStylePr w:type="lastCol">
      <w:rPr>
        <w:b/>
        <w:bCs/>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ListNumber">
    <w:name w:val="List Number"/>
    <w:basedOn w:val="Normal"/>
    <w:uiPriority w:val="4"/>
    <w:rsid w:val="00313D91"/>
    <w:pPr>
      <w:numPr>
        <w:ilvl w:val="2"/>
        <w:numId w:val="2"/>
      </w:numPr>
      <w:ind w:right="340"/>
    </w:pPr>
  </w:style>
  <w:style w:type="paragraph" w:styleId="FootnoteText">
    <w:name w:val="footnote text"/>
    <w:basedOn w:val="Normal"/>
    <w:link w:val="FootnoteTextChar"/>
    <w:uiPriority w:val="10"/>
    <w:rsid w:val="006C4D91"/>
    <w:pPr>
      <w:spacing w:before="240" w:after="360" w:line="180" w:lineRule="atLeast"/>
      <w:ind w:right="3969"/>
    </w:pPr>
    <w:rPr>
      <w:rFonts w:ascii="MarkOT-Light" w:hAnsi="MarkOT-Light"/>
      <w:sz w:val="14"/>
      <w:szCs w:val="20"/>
    </w:rPr>
  </w:style>
  <w:style w:type="character" w:customStyle="1" w:styleId="FootnoteTextChar">
    <w:name w:val="Footnote Text Char"/>
    <w:basedOn w:val="DefaultParagraphFont"/>
    <w:link w:val="FootnoteText"/>
    <w:uiPriority w:val="10"/>
    <w:rsid w:val="0098709F"/>
    <w:rPr>
      <w:rFonts w:ascii="MarkOT-Light" w:hAnsi="MarkOT-Light"/>
      <w:color w:val="868686" w:themeColor="accent4"/>
      <w:spacing w:val="4"/>
      <w:sz w:val="14"/>
      <w:szCs w:val="20"/>
    </w:rPr>
  </w:style>
  <w:style w:type="paragraph" w:customStyle="1" w:styleId="DiagramHeading">
    <w:name w:val="Diagram Heading"/>
    <w:uiPriority w:val="6"/>
    <w:qFormat/>
    <w:rsid w:val="006B346A"/>
    <w:pPr>
      <w:spacing w:after="40"/>
    </w:pPr>
    <w:rPr>
      <w:b/>
      <w:color w:val="868686" w:themeColor="accent4"/>
      <w:spacing w:val="5"/>
      <w:sz w:val="24"/>
      <w:szCs w:val="24"/>
    </w:rPr>
  </w:style>
  <w:style w:type="paragraph" w:styleId="Title">
    <w:name w:val="Title"/>
    <w:next w:val="Subtitle"/>
    <w:link w:val="TitleChar"/>
    <w:uiPriority w:val="1"/>
    <w:qFormat/>
    <w:rsid w:val="001D14BE"/>
    <w:pPr>
      <w:spacing w:after="280" w:line="1100" w:lineRule="exact"/>
      <w:ind w:left="-57"/>
    </w:pPr>
    <w:rPr>
      <w:b/>
      <w:color w:val="C30B30" w:themeColor="accent3"/>
      <w:spacing w:val="-4"/>
      <w:sz w:val="100"/>
      <w:szCs w:val="100"/>
    </w:rPr>
  </w:style>
  <w:style w:type="character" w:customStyle="1" w:styleId="TitleChar">
    <w:name w:val="Title Char"/>
    <w:basedOn w:val="DefaultParagraphFont"/>
    <w:link w:val="Title"/>
    <w:uiPriority w:val="1"/>
    <w:rsid w:val="001D14BE"/>
    <w:rPr>
      <w:b/>
      <w:color w:val="C30B30" w:themeColor="accent3"/>
      <w:spacing w:val="-4"/>
      <w:sz w:val="100"/>
      <w:szCs w:val="100"/>
    </w:rPr>
  </w:style>
  <w:style w:type="paragraph" w:styleId="Subtitle">
    <w:name w:val="Subtitle"/>
    <w:next w:val="Normal"/>
    <w:link w:val="SubtitleChar"/>
    <w:uiPriority w:val="2"/>
    <w:qFormat/>
    <w:rsid w:val="001D14BE"/>
    <w:pPr>
      <w:numPr>
        <w:ilvl w:val="1"/>
      </w:numPr>
      <w:spacing w:line="320" w:lineRule="exact"/>
      <w:contextualSpacing/>
    </w:pPr>
    <w:rPr>
      <w:rFonts w:eastAsiaTheme="minorEastAsia"/>
      <w:color w:val="222221" w:themeColor="text1"/>
      <w:sz w:val="26"/>
      <w:szCs w:val="26"/>
    </w:rPr>
  </w:style>
  <w:style w:type="character" w:customStyle="1" w:styleId="SubtitleChar">
    <w:name w:val="Subtitle Char"/>
    <w:basedOn w:val="DefaultParagraphFont"/>
    <w:link w:val="Subtitle"/>
    <w:uiPriority w:val="2"/>
    <w:rsid w:val="001D14BE"/>
    <w:rPr>
      <w:rFonts w:eastAsiaTheme="minorEastAsia"/>
      <w:color w:val="222221" w:themeColor="text1"/>
      <w:sz w:val="26"/>
      <w:szCs w:val="26"/>
    </w:rPr>
  </w:style>
  <w:style w:type="character" w:customStyle="1" w:styleId="Heading4Char">
    <w:name w:val="Heading 4 Char"/>
    <w:basedOn w:val="DefaultParagraphFont"/>
    <w:link w:val="Heading4"/>
    <w:semiHidden/>
    <w:rsid w:val="00A35D3B"/>
    <w:rPr>
      <w:rFonts w:asciiTheme="majorHAnsi" w:eastAsiaTheme="majorEastAsia" w:hAnsiTheme="majorHAnsi" w:cstheme="majorBidi"/>
      <w:i/>
      <w:iCs/>
      <w:color w:val="A46C14" w:themeColor="accent1" w:themeShade="BF"/>
      <w:sz w:val="24"/>
      <w:szCs w:val="20"/>
      <w:lang w:val="en-US"/>
    </w:rPr>
  </w:style>
  <w:style w:type="paragraph" w:customStyle="1" w:styleId="ContentsBullet1">
    <w:name w:val="Contents Bullet 1"/>
    <w:basedOn w:val="Normal"/>
    <w:rsid w:val="00A35D3B"/>
    <w:pPr>
      <w:widowControl w:val="0"/>
      <w:tabs>
        <w:tab w:val="left" w:pos="567"/>
        <w:tab w:val="right" w:pos="7087"/>
      </w:tabs>
      <w:suppressAutoHyphens/>
      <w:autoSpaceDE w:val="0"/>
      <w:autoSpaceDN w:val="0"/>
      <w:adjustRightInd w:val="0"/>
      <w:spacing w:after="40" w:line="250" w:lineRule="atLeast"/>
      <w:ind w:right="0"/>
      <w:textAlignment w:val="center"/>
    </w:pPr>
    <w:rPr>
      <w:rFonts w:ascii="SPARCSans-Light" w:eastAsia="Times New Roman" w:hAnsi="SPARCSans-Light" w:cs="Times New Roman"/>
      <w:color w:val="000000"/>
      <w:spacing w:val="0"/>
      <w:sz w:val="19"/>
      <w:szCs w:val="20"/>
      <w:lang w:val="en-GB"/>
    </w:rPr>
  </w:style>
  <w:style w:type="table" w:styleId="GridTable1Light-Accent1">
    <w:name w:val="Grid Table 1 Light Accent 1"/>
    <w:basedOn w:val="TableNormal"/>
    <w:uiPriority w:val="46"/>
    <w:rsid w:val="00A35D3B"/>
    <w:pPr>
      <w:spacing w:after="0" w:line="240" w:lineRule="auto"/>
    </w:pPr>
    <w:tblPr>
      <w:tblStyleRowBandSize w:val="1"/>
      <w:tblStyleColBandSize w:val="1"/>
      <w:tblBorders>
        <w:top w:val="single" w:sz="4" w:space="0" w:color="F3D3A1" w:themeColor="accent1" w:themeTint="66"/>
        <w:left w:val="single" w:sz="4" w:space="0" w:color="F3D3A1" w:themeColor="accent1" w:themeTint="66"/>
        <w:bottom w:val="single" w:sz="4" w:space="0" w:color="F3D3A1" w:themeColor="accent1" w:themeTint="66"/>
        <w:right w:val="single" w:sz="4" w:space="0" w:color="F3D3A1" w:themeColor="accent1" w:themeTint="66"/>
        <w:insideH w:val="single" w:sz="4" w:space="0" w:color="F3D3A1" w:themeColor="accent1" w:themeTint="66"/>
        <w:insideV w:val="single" w:sz="4" w:space="0" w:color="F3D3A1" w:themeColor="accent1" w:themeTint="66"/>
      </w:tblBorders>
    </w:tblPr>
    <w:tblStylePr w:type="firstRow">
      <w:rPr>
        <w:b/>
        <w:bCs/>
      </w:rPr>
      <w:tblPr/>
      <w:tcPr>
        <w:tcBorders>
          <w:bottom w:val="single" w:sz="12" w:space="0" w:color="EDBD72" w:themeColor="accent1" w:themeTint="99"/>
        </w:tcBorders>
      </w:tcPr>
    </w:tblStylePr>
    <w:tblStylePr w:type="lastRow">
      <w:rPr>
        <w:b/>
        <w:bCs/>
      </w:rPr>
      <w:tblPr/>
      <w:tcPr>
        <w:tcBorders>
          <w:top w:val="double" w:sz="2" w:space="0" w:color="EDBD72" w:themeColor="accent1" w:themeTint="99"/>
        </w:tcBorders>
      </w:tcPr>
    </w:tblStylePr>
    <w:tblStylePr w:type="firstCol">
      <w:rPr>
        <w:b/>
        <w:bCs/>
      </w:rPr>
    </w:tblStylePr>
    <w:tblStylePr w:type="lastCol">
      <w:rPr>
        <w:b/>
        <w:bCs/>
      </w:rPr>
    </w:tblStylePr>
  </w:style>
  <w:style w:type="paragraph" w:customStyle="1" w:styleId="Heading1Small">
    <w:name w:val="Heading 1 Small"/>
    <w:basedOn w:val="Normal"/>
    <w:rsid w:val="00A35D3B"/>
    <w:pPr>
      <w:widowControl w:val="0"/>
      <w:suppressAutoHyphens/>
      <w:autoSpaceDE w:val="0"/>
      <w:autoSpaceDN w:val="0"/>
      <w:adjustRightInd w:val="0"/>
      <w:spacing w:before="240" w:after="120" w:line="360" w:lineRule="atLeast"/>
      <w:ind w:right="0"/>
      <w:textAlignment w:val="center"/>
    </w:pPr>
    <w:rPr>
      <w:rFonts w:ascii="Arial" w:eastAsia="Times New Roman" w:hAnsi="Arial" w:cs="Times New Roman"/>
      <w:color w:val="EF8100"/>
      <w:spacing w:val="0"/>
      <w:sz w:val="50"/>
      <w:szCs w:val="20"/>
      <w:lang w:val="en-GB"/>
    </w:rPr>
  </w:style>
  <w:style w:type="paragraph" w:styleId="BodyText">
    <w:name w:val="Body Text"/>
    <w:basedOn w:val="Normal"/>
    <w:link w:val="BodyTextChar"/>
    <w:rsid w:val="00A35D3B"/>
    <w:pPr>
      <w:widowControl w:val="0"/>
      <w:suppressAutoHyphens/>
      <w:autoSpaceDE w:val="0"/>
      <w:autoSpaceDN w:val="0"/>
      <w:adjustRightInd w:val="0"/>
      <w:spacing w:after="120" w:line="250" w:lineRule="atLeast"/>
      <w:ind w:right="0"/>
      <w:textAlignment w:val="center"/>
    </w:pPr>
    <w:rPr>
      <w:rFonts w:ascii="SPARCSans-Light" w:eastAsia="Times New Roman" w:hAnsi="SPARCSans-Light" w:cs="Times New Roman"/>
      <w:color w:val="000000"/>
      <w:spacing w:val="0"/>
      <w:sz w:val="19"/>
      <w:szCs w:val="20"/>
      <w:lang w:val="en-GB"/>
    </w:rPr>
  </w:style>
  <w:style w:type="character" w:customStyle="1" w:styleId="BodyTextChar">
    <w:name w:val="Body Text Char"/>
    <w:basedOn w:val="DefaultParagraphFont"/>
    <w:link w:val="BodyText"/>
    <w:rsid w:val="00A35D3B"/>
    <w:rPr>
      <w:rFonts w:ascii="SPARCSans-Light" w:eastAsia="Times New Roman" w:hAnsi="SPARCSans-Light" w:cs="Times New Roman"/>
      <w:color w:val="000000"/>
      <w:sz w:val="19"/>
      <w:szCs w:val="20"/>
      <w:lang w:val="en-GB"/>
    </w:rPr>
  </w:style>
  <w:style w:type="paragraph" w:customStyle="1" w:styleId="Noparagraphstyle">
    <w:name w:val="[No paragraph style]"/>
    <w:rsid w:val="00A35D3B"/>
    <w:pPr>
      <w:widowControl w:val="0"/>
      <w:autoSpaceDE w:val="0"/>
      <w:autoSpaceDN w:val="0"/>
      <w:adjustRightInd w:val="0"/>
      <w:spacing w:after="0" w:line="288" w:lineRule="auto"/>
      <w:textAlignment w:val="center"/>
    </w:pPr>
    <w:rPr>
      <w:rFonts w:ascii="Times-Roman" w:eastAsia="Times New Roman" w:hAnsi="Times-Roman" w:cs="Times New Roman"/>
      <w:color w:val="000000"/>
      <w:sz w:val="24"/>
      <w:szCs w:val="20"/>
      <w:lang w:val="en-GB"/>
    </w:rPr>
  </w:style>
  <w:style w:type="paragraph" w:customStyle="1" w:styleId="Bullet2">
    <w:name w:val="Bullet 2"/>
    <w:basedOn w:val="Noparagraphstyle"/>
    <w:next w:val="Normal"/>
    <w:rsid w:val="00A35D3B"/>
    <w:pPr>
      <w:tabs>
        <w:tab w:val="left" w:pos="964"/>
      </w:tabs>
      <w:suppressAutoHyphens/>
      <w:spacing w:after="60" w:line="250" w:lineRule="atLeast"/>
      <w:ind w:left="964" w:hanging="397"/>
    </w:pPr>
    <w:rPr>
      <w:rFonts w:ascii="SPARCSans-Light" w:hAnsi="SPARCSans-Light"/>
      <w:sz w:val="19"/>
    </w:rPr>
  </w:style>
  <w:style w:type="paragraph" w:customStyle="1" w:styleId="TableHeading2">
    <w:name w:val="Table Heading 2"/>
    <w:basedOn w:val="Noparagraphstyle"/>
    <w:rsid w:val="00A35D3B"/>
    <w:pPr>
      <w:tabs>
        <w:tab w:val="left" w:pos="360"/>
      </w:tabs>
      <w:suppressAutoHyphens/>
      <w:spacing w:line="190" w:lineRule="atLeast"/>
    </w:pPr>
    <w:rPr>
      <w:rFonts w:ascii="SPARCSans-Roman" w:hAnsi="SPARCSans-Roman"/>
      <w:color w:val="FFFFFF"/>
      <w:sz w:val="16"/>
    </w:rPr>
  </w:style>
  <w:style w:type="paragraph" w:customStyle="1" w:styleId="TableBodyText">
    <w:name w:val="Table Body Text"/>
    <w:basedOn w:val="BodyText"/>
    <w:rsid w:val="00A35D3B"/>
    <w:pPr>
      <w:spacing w:after="142" w:line="190" w:lineRule="atLeast"/>
    </w:pPr>
    <w:rPr>
      <w:sz w:val="16"/>
    </w:rPr>
  </w:style>
  <w:style w:type="paragraph" w:customStyle="1" w:styleId="TableHeading3">
    <w:name w:val="Table Heading 3"/>
    <w:basedOn w:val="Normal"/>
    <w:rsid w:val="00A35D3B"/>
    <w:pPr>
      <w:widowControl w:val="0"/>
      <w:tabs>
        <w:tab w:val="left" w:pos="360"/>
      </w:tabs>
      <w:suppressAutoHyphens/>
      <w:autoSpaceDE w:val="0"/>
      <w:autoSpaceDN w:val="0"/>
      <w:adjustRightInd w:val="0"/>
      <w:spacing w:after="0" w:line="190" w:lineRule="atLeast"/>
      <w:ind w:right="0"/>
      <w:textAlignment w:val="center"/>
    </w:pPr>
    <w:rPr>
      <w:rFonts w:ascii="SPARCSans-BoldItalic" w:eastAsia="Times New Roman" w:hAnsi="SPARCSans-BoldItalic" w:cs="Times New Roman"/>
      <w:b/>
      <w:color w:val="000000"/>
      <w:spacing w:val="0"/>
      <w:sz w:val="16"/>
      <w:szCs w:val="20"/>
      <w:lang w:val="en-GB"/>
    </w:rPr>
  </w:style>
  <w:style w:type="table" w:styleId="GridTable1Light-Accent3">
    <w:name w:val="Grid Table 1 Light Accent 3"/>
    <w:basedOn w:val="TableNormal"/>
    <w:uiPriority w:val="46"/>
    <w:rsid w:val="00A35D3B"/>
    <w:pPr>
      <w:spacing w:after="0" w:line="240" w:lineRule="auto"/>
    </w:pPr>
    <w:tblPr>
      <w:tblStyleRowBandSize w:val="1"/>
      <w:tblStyleColBandSize w:val="1"/>
      <w:tblBorders>
        <w:top w:val="single" w:sz="4" w:space="0" w:color="F88BA1" w:themeColor="accent3" w:themeTint="66"/>
        <w:left w:val="single" w:sz="4" w:space="0" w:color="F88BA1" w:themeColor="accent3" w:themeTint="66"/>
        <w:bottom w:val="single" w:sz="4" w:space="0" w:color="F88BA1" w:themeColor="accent3" w:themeTint="66"/>
        <w:right w:val="single" w:sz="4" w:space="0" w:color="F88BA1" w:themeColor="accent3" w:themeTint="66"/>
        <w:insideH w:val="single" w:sz="4" w:space="0" w:color="F88BA1" w:themeColor="accent3" w:themeTint="66"/>
        <w:insideV w:val="single" w:sz="4" w:space="0" w:color="F88BA1" w:themeColor="accent3" w:themeTint="66"/>
      </w:tblBorders>
    </w:tblPr>
    <w:tblStylePr w:type="firstRow">
      <w:rPr>
        <w:b/>
        <w:bCs/>
      </w:rPr>
      <w:tblPr/>
      <w:tcPr>
        <w:tcBorders>
          <w:bottom w:val="single" w:sz="12" w:space="0" w:color="F55272" w:themeColor="accent3" w:themeTint="99"/>
        </w:tcBorders>
      </w:tcPr>
    </w:tblStylePr>
    <w:tblStylePr w:type="lastRow">
      <w:rPr>
        <w:b/>
        <w:bCs/>
      </w:rPr>
      <w:tblPr/>
      <w:tcPr>
        <w:tcBorders>
          <w:top w:val="double" w:sz="2" w:space="0" w:color="F55272"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A35D3B"/>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A35D3B"/>
    <w:rPr>
      <w:rFonts w:ascii="Segoe UI" w:hAnsi="Segoe UI" w:cs="Segoe UI"/>
      <w:color w:val="868686" w:themeColor="accent4"/>
      <w:spacing w:val="4"/>
      <w:sz w:val="18"/>
      <w:szCs w:val="18"/>
    </w:rPr>
  </w:style>
  <w:style w:type="paragraph" w:customStyle="1" w:styleId="Heading2LINE">
    <w:name w:val="Heading 2 (LINE)"/>
    <w:basedOn w:val="Heading2"/>
    <w:rsid w:val="00A35D3B"/>
    <w:pPr>
      <w:widowControl w:val="0"/>
      <w:pBdr>
        <w:top w:val="single" w:sz="4" w:space="18" w:color="EF8100"/>
      </w:pBdr>
      <w:tabs>
        <w:tab w:val="left" w:pos="567"/>
        <w:tab w:val="left" w:pos="850"/>
        <w:tab w:val="left" w:pos="1134"/>
        <w:tab w:val="left" w:pos="1701"/>
      </w:tabs>
      <w:suppressAutoHyphens/>
      <w:autoSpaceDE w:val="0"/>
      <w:autoSpaceDN w:val="0"/>
      <w:adjustRightInd w:val="0"/>
      <w:spacing w:before="180" w:after="180" w:line="300" w:lineRule="atLeast"/>
      <w:ind w:right="0"/>
      <w:textAlignment w:val="center"/>
      <w:outlineLvl w:val="9"/>
    </w:pPr>
    <w:rPr>
      <w:rFonts w:ascii="SPARCSans-Light" w:eastAsia="Times New Roman" w:hAnsi="SPARCSans-Light" w:cs="Times New Roman"/>
      <w:b w:val="0"/>
      <w:color w:val="5085BF"/>
      <w:spacing w:val="0"/>
      <w:sz w:val="28"/>
      <w:szCs w:val="20"/>
      <w:lang w:val="en-GB"/>
    </w:rPr>
  </w:style>
  <w:style w:type="paragraph" w:customStyle="1" w:styleId="BoxBodyTextS">
    <w:name w:val="Box Body Text S"/>
    <w:basedOn w:val="Noparagraphstyle"/>
    <w:rsid w:val="00A35D3B"/>
    <w:pPr>
      <w:tabs>
        <w:tab w:val="left" w:pos="227"/>
      </w:tabs>
      <w:suppressAutoHyphens/>
      <w:spacing w:after="60" w:line="270" w:lineRule="atLeast"/>
    </w:pPr>
    <w:rPr>
      <w:rFonts w:ascii="SPARCSans-Roman" w:hAnsi="SPARCSans-Roman"/>
      <w:sz w:val="20"/>
    </w:rPr>
  </w:style>
  <w:style w:type="paragraph" w:customStyle="1" w:styleId="Bullet1">
    <w:name w:val="Bullet 1"/>
    <w:basedOn w:val="Noparagraphstyle"/>
    <w:rsid w:val="00A35D3B"/>
    <w:pPr>
      <w:tabs>
        <w:tab w:val="left" w:pos="567"/>
      </w:tabs>
      <w:suppressAutoHyphens/>
      <w:spacing w:after="60" w:line="250" w:lineRule="atLeast"/>
      <w:ind w:left="567" w:hanging="567"/>
    </w:pPr>
    <w:rPr>
      <w:rFonts w:ascii="SPARCSans-Light" w:hAnsi="SPARCSans-Light"/>
      <w:sz w:val="19"/>
    </w:rPr>
  </w:style>
  <w:style w:type="table" w:styleId="TableGridLight">
    <w:name w:val="Grid Table Light"/>
    <w:basedOn w:val="TableNormal"/>
    <w:uiPriority w:val="40"/>
    <w:rsid w:val="00A35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F3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hn\Desktop\Health%20and%20Safety%20Manual%20-%20Practice,%20Templates%20and%20Procedures%202018.dotx" TargetMode="External"/></Relationships>
</file>

<file path=word/theme/theme1.xml><?xml version="1.0" encoding="utf-8"?>
<a:theme xmlns:a="http://schemas.openxmlformats.org/drawingml/2006/main" name="Office Theme">
  <a:themeElements>
    <a:clrScheme name="SPNZ">
      <a:dk1>
        <a:srgbClr val="222221"/>
      </a:dk1>
      <a:lt1>
        <a:srgbClr val="FFFFFF"/>
      </a:lt1>
      <a:dk2>
        <a:srgbClr val="000000"/>
      </a:dk2>
      <a:lt2>
        <a:srgbClr val="FFFFFF"/>
      </a:lt2>
      <a:accent1>
        <a:srgbClr val="DC911B"/>
      </a:accent1>
      <a:accent2>
        <a:srgbClr val="EAB818"/>
      </a:accent2>
      <a:accent3>
        <a:srgbClr val="C30B30"/>
      </a:accent3>
      <a:accent4>
        <a:srgbClr val="868686"/>
      </a:accent4>
      <a:accent5>
        <a:srgbClr val="708585"/>
      </a:accent5>
      <a:accent6>
        <a:srgbClr val="FFFFFF"/>
      </a:accent6>
      <a:hlink>
        <a:srgbClr val="C30B30"/>
      </a:hlink>
      <a:folHlink>
        <a:srgbClr val="EAB818"/>
      </a:folHlink>
    </a:clrScheme>
    <a:fontScheme name="SPN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14692-911C-4986-95F1-04CE475E5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Health and Safety Manual - Practice, Templates and Procedures 2018</Template>
  <TotalTime>1</TotalTime>
  <Pages>1</Pages>
  <Words>14154</Words>
  <Characters>80680</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VinhN</dc:creator>
  <cp:keywords/>
  <dc:description>Designed by DesignWorks. 
Created by www.allfields.co.nz</dc:description>
  <cp:lastModifiedBy>Vinh Nguyen</cp:lastModifiedBy>
  <cp:revision>2</cp:revision>
  <dcterms:created xsi:type="dcterms:W3CDTF">2018-09-17T23:16:00Z</dcterms:created>
  <dcterms:modified xsi:type="dcterms:W3CDTF">2018-09-17T23:17:00Z</dcterms:modified>
</cp:coreProperties>
</file>