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58963" w14:textId="77777777" w:rsidR="00103925" w:rsidRDefault="00103925" w:rsidP="00D17B8C">
      <w:pPr>
        <w:jc w:val="center"/>
        <w:rPr>
          <w:rFonts w:cs="Arial"/>
          <w:b/>
          <w:color w:val="C0504D" w:themeColor="accent2"/>
          <w:sz w:val="22"/>
        </w:rPr>
      </w:pPr>
      <w:bookmarkStart w:id="0" w:name="DocName"/>
      <w:r>
        <w:rPr>
          <w:rFonts w:cs="Arial"/>
          <w:b/>
          <w:color w:val="C0504D" w:themeColor="accent2"/>
          <w:sz w:val="22"/>
        </w:rPr>
        <w:t xml:space="preserve">CHARITABLE TRUST </w:t>
      </w:r>
    </w:p>
    <w:p w14:paraId="6F6D34EA" w14:textId="6556C7E1" w:rsidR="00D17B8C" w:rsidRPr="004F3A6F" w:rsidRDefault="00103925" w:rsidP="00D17B8C">
      <w:pPr>
        <w:jc w:val="center"/>
        <w:rPr>
          <w:rFonts w:cs="Arial"/>
          <w:b/>
          <w:color w:val="C0504D" w:themeColor="accent2"/>
          <w:sz w:val="22"/>
        </w:rPr>
      </w:pPr>
      <w:r>
        <w:rPr>
          <w:rFonts w:cs="Arial"/>
          <w:b/>
          <w:color w:val="C0504D" w:themeColor="accent2"/>
          <w:sz w:val="22"/>
        </w:rPr>
        <w:t>TRUST DEED</w:t>
      </w:r>
      <w:r w:rsidRPr="004F3A6F">
        <w:rPr>
          <w:rFonts w:cs="Arial"/>
          <w:b/>
          <w:color w:val="C0504D" w:themeColor="accent2"/>
          <w:sz w:val="22"/>
        </w:rPr>
        <w:t xml:space="preserve"> TEMPLATE</w:t>
      </w:r>
    </w:p>
    <w:p w14:paraId="4B93D777" w14:textId="77777777" w:rsidR="00D17B8C" w:rsidRPr="004F3A6F" w:rsidRDefault="00D17B8C" w:rsidP="00D17B8C">
      <w:pPr>
        <w:jc w:val="center"/>
        <w:rPr>
          <w:rFonts w:cs="Arial"/>
          <w:b/>
          <w:color w:val="C0504D" w:themeColor="accent2"/>
          <w:sz w:val="22"/>
        </w:rPr>
      </w:pPr>
    </w:p>
    <w:p w14:paraId="01BDBDC9" w14:textId="77777777" w:rsidR="00D17B8C" w:rsidRPr="004F3A6F" w:rsidRDefault="00D17B8C" w:rsidP="00D17B8C">
      <w:pPr>
        <w:jc w:val="center"/>
        <w:rPr>
          <w:rFonts w:cs="Arial"/>
          <w:b/>
          <w:color w:val="C0504D" w:themeColor="accent2"/>
          <w:sz w:val="22"/>
        </w:rPr>
      </w:pPr>
      <w:r w:rsidRPr="004F3A6F">
        <w:rPr>
          <w:rFonts w:cs="Arial"/>
          <w:b/>
          <w:color w:val="C0504D" w:themeColor="accent2"/>
          <w:sz w:val="22"/>
        </w:rPr>
        <w:t>INTRODUCTORY NOTES</w:t>
      </w:r>
    </w:p>
    <w:p w14:paraId="5D1CED20" w14:textId="77777777" w:rsidR="0006536E" w:rsidRDefault="0006536E" w:rsidP="009A14FD">
      <w:pPr>
        <w:rPr>
          <w:rFonts w:cs="Arial"/>
          <w:szCs w:val="20"/>
        </w:rPr>
      </w:pPr>
    </w:p>
    <w:p w14:paraId="2549AEC4" w14:textId="560E6BB7" w:rsidR="00301578" w:rsidRDefault="00945B21" w:rsidP="009A14FD">
      <w:pPr>
        <w:rPr>
          <w:rFonts w:cs="Arial"/>
          <w:szCs w:val="20"/>
        </w:rPr>
      </w:pPr>
      <w:r w:rsidRPr="000F7DE1">
        <w:rPr>
          <w:rFonts w:cs="Arial"/>
          <w:szCs w:val="20"/>
        </w:rPr>
        <w:t xml:space="preserve">This </w:t>
      </w:r>
      <w:r w:rsidR="00C43996" w:rsidRPr="000F7DE1">
        <w:rPr>
          <w:rFonts w:cs="Arial"/>
          <w:szCs w:val="20"/>
        </w:rPr>
        <w:t>is a template</w:t>
      </w:r>
      <w:r w:rsidRPr="000F7DE1">
        <w:rPr>
          <w:rFonts w:cs="Arial"/>
          <w:szCs w:val="20"/>
        </w:rPr>
        <w:t xml:space="preserve"> Trust Deed</w:t>
      </w:r>
      <w:r w:rsidR="00F747D6" w:rsidRPr="000F7DE1">
        <w:rPr>
          <w:rFonts w:cs="Arial"/>
          <w:szCs w:val="20"/>
        </w:rPr>
        <w:t xml:space="preserve"> for a charitable trust</w:t>
      </w:r>
      <w:r w:rsidR="000F7DE1">
        <w:rPr>
          <w:rFonts w:cs="Arial"/>
          <w:szCs w:val="20"/>
        </w:rPr>
        <w:t>. It can be adapted</w:t>
      </w:r>
      <w:r w:rsidRPr="000F7DE1">
        <w:rPr>
          <w:rFonts w:cs="Arial"/>
          <w:szCs w:val="20"/>
        </w:rPr>
        <w:t xml:space="preserve"> for</w:t>
      </w:r>
      <w:r w:rsidR="00627CF9" w:rsidRPr="000F7DE1">
        <w:rPr>
          <w:rFonts w:cs="Arial"/>
          <w:szCs w:val="20"/>
        </w:rPr>
        <w:t xml:space="preserve"> a </w:t>
      </w:r>
      <w:r w:rsidR="00B97890" w:rsidRPr="000F7DE1">
        <w:rPr>
          <w:rFonts w:cs="Arial"/>
          <w:szCs w:val="20"/>
        </w:rPr>
        <w:t>regional sports trust</w:t>
      </w:r>
      <w:r w:rsidR="00BE5681" w:rsidRPr="000F7DE1">
        <w:rPr>
          <w:rFonts w:cs="Arial"/>
          <w:szCs w:val="20"/>
        </w:rPr>
        <w:t>,</w:t>
      </w:r>
      <w:r w:rsidR="00627CF9" w:rsidRPr="000F7DE1">
        <w:rPr>
          <w:rFonts w:cs="Arial"/>
          <w:szCs w:val="20"/>
        </w:rPr>
        <w:t xml:space="preserve"> </w:t>
      </w:r>
      <w:r w:rsidR="000F7DE1">
        <w:rPr>
          <w:rFonts w:cs="Arial"/>
          <w:szCs w:val="20"/>
        </w:rPr>
        <w:t xml:space="preserve">a trust which operates </w:t>
      </w:r>
      <w:r w:rsidR="00627CF9" w:rsidRPr="000F7DE1">
        <w:rPr>
          <w:rFonts w:cs="Arial"/>
          <w:szCs w:val="20"/>
        </w:rPr>
        <w:t>a sport</w:t>
      </w:r>
      <w:r w:rsidR="00F747D6" w:rsidRPr="000F7DE1">
        <w:rPr>
          <w:rFonts w:cs="Arial"/>
          <w:szCs w:val="20"/>
        </w:rPr>
        <w:t xml:space="preserve"> and </w:t>
      </w:r>
      <w:r w:rsidR="00627CF9" w:rsidRPr="000F7DE1">
        <w:rPr>
          <w:rFonts w:cs="Arial"/>
          <w:szCs w:val="20"/>
        </w:rPr>
        <w:t>recreation facility</w:t>
      </w:r>
      <w:r w:rsidR="00BE5681" w:rsidRPr="000F7DE1">
        <w:rPr>
          <w:rFonts w:cs="Arial"/>
          <w:szCs w:val="20"/>
        </w:rPr>
        <w:t xml:space="preserve"> or </w:t>
      </w:r>
      <w:r w:rsidR="000F7DE1">
        <w:rPr>
          <w:rFonts w:cs="Arial"/>
          <w:szCs w:val="20"/>
        </w:rPr>
        <w:t>a trust which promotes amateur sport as the means by which a charitable purpose is pursued</w:t>
      </w:r>
      <w:r w:rsidR="00B97890" w:rsidRPr="000F7DE1">
        <w:rPr>
          <w:rFonts w:cs="Arial"/>
          <w:szCs w:val="20"/>
        </w:rPr>
        <w:t>.</w:t>
      </w:r>
    </w:p>
    <w:p w14:paraId="5A21F269" w14:textId="3D691D39" w:rsidR="00945B21" w:rsidRDefault="00945B21" w:rsidP="009A14FD">
      <w:pPr>
        <w:rPr>
          <w:rFonts w:cs="Arial"/>
          <w:szCs w:val="20"/>
        </w:rPr>
      </w:pPr>
      <w:r w:rsidRPr="00591934">
        <w:rPr>
          <w:rFonts w:cs="Arial"/>
          <w:szCs w:val="20"/>
        </w:rPr>
        <w:t xml:space="preserve">A charitable trust is a legal </w:t>
      </w:r>
      <w:r w:rsidR="00043AF7">
        <w:rPr>
          <w:rFonts w:cs="Arial"/>
          <w:szCs w:val="20"/>
        </w:rPr>
        <w:t>structure</w:t>
      </w:r>
      <w:r w:rsidRPr="00591934">
        <w:rPr>
          <w:rFonts w:cs="Arial"/>
          <w:szCs w:val="20"/>
        </w:rPr>
        <w:t xml:space="preserve">, distinct from an incorporated society, company, partnership or other type of </w:t>
      </w:r>
      <w:r w:rsidR="00043AF7">
        <w:rPr>
          <w:rFonts w:cs="Arial"/>
          <w:szCs w:val="20"/>
        </w:rPr>
        <w:t>legal structure</w:t>
      </w:r>
      <w:r w:rsidRPr="00591934">
        <w:rPr>
          <w:rFonts w:cs="Arial"/>
          <w:szCs w:val="20"/>
        </w:rPr>
        <w:t xml:space="preserve">. </w:t>
      </w:r>
      <w:r w:rsidR="000D5E45">
        <w:rPr>
          <w:rFonts w:cs="Arial"/>
          <w:szCs w:val="20"/>
        </w:rPr>
        <w:t>It is a way to hold and protect assets for charitable purposes</w:t>
      </w:r>
      <w:r w:rsidR="006A709D">
        <w:rPr>
          <w:rFonts w:cs="Arial"/>
          <w:szCs w:val="20"/>
        </w:rPr>
        <w:t>, where such a</w:t>
      </w:r>
      <w:r w:rsidR="000D5E45">
        <w:rPr>
          <w:rFonts w:cs="Arial"/>
          <w:szCs w:val="20"/>
        </w:rPr>
        <w:t>ssets are managed in accordance with a trust deed.</w:t>
      </w:r>
    </w:p>
    <w:p w14:paraId="39D2F303" w14:textId="77777777" w:rsidR="00301578" w:rsidRDefault="00301578" w:rsidP="009A14FD">
      <w:pPr>
        <w:rPr>
          <w:rFonts w:cs="Arial"/>
          <w:i/>
          <w:iCs/>
          <w:szCs w:val="20"/>
        </w:rPr>
      </w:pPr>
    </w:p>
    <w:p w14:paraId="662246A6" w14:textId="3C91B24A" w:rsidR="000D5E45" w:rsidRPr="000D5E45" w:rsidRDefault="000D5E45" w:rsidP="009A14FD">
      <w:pPr>
        <w:rPr>
          <w:rFonts w:cs="Arial"/>
          <w:i/>
          <w:iCs/>
          <w:szCs w:val="20"/>
        </w:rPr>
      </w:pPr>
      <w:hyperlink r:id="rId10" w:history="1">
        <w:r w:rsidRPr="008F5740">
          <w:rPr>
            <w:rStyle w:val="Hyperlink"/>
            <w:rFonts w:cs="Arial"/>
            <w:i/>
            <w:iCs/>
            <w:szCs w:val="20"/>
          </w:rPr>
          <w:t>Charitable Trusts Act 1957</w:t>
        </w:r>
      </w:hyperlink>
    </w:p>
    <w:p w14:paraId="3A0162D0" w14:textId="588392E6" w:rsidR="00476039" w:rsidRDefault="000D5E45" w:rsidP="009A14FD">
      <w:pPr>
        <w:rPr>
          <w:rFonts w:cs="Arial"/>
          <w:szCs w:val="20"/>
        </w:rPr>
      </w:pPr>
      <w:r w:rsidRPr="000D5E45">
        <w:rPr>
          <w:rFonts w:cs="Arial"/>
          <w:szCs w:val="20"/>
        </w:rPr>
        <w:t xml:space="preserve">The trustees can incorporate </w:t>
      </w:r>
      <w:r w:rsidR="000F7DE1">
        <w:rPr>
          <w:rFonts w:cs="Arial"/>
          <w:szCs w:val="20"/>
        </w:rPr>
        <w:t xml:space="preserve">as </w:t>
      </w:r>
      <w:r w:rsidRPr="000D5E45">
        <w:rPr>
          <w:rFonts w:cs="Arial"/>
          <w:szCs w:val="20"/>
        </w:rPr>
        <w:t xml:space="preserve">a </w:t>
      </w:r>
      <w:r w:rsidR="00301578">
        <w:rPr>
          <w:rFonts w:cs="Arial"/>
          <w:szCs w:val="20"/>
        </w:rPr>
        <w:t xml:space="preserve">charitable </w:t>
      </w:r>
      <w:r w:rsidR="00043AF7">
        <w:rPr>
          <w:rFonts w:cs="Arial"/>
          <w:szCs w:val="20"/>
        </w:rPr>
        <w:t xml:space="preserve">trust </w:t>
      </w:r>
      <w:r w:rsidRPr="000D5E45">
        <w:rPr>
          <w:rFonts w:cs="Arial"/>
          <w:szCs w:val="20"/>
        </w:rPr>
        <w:t>board under the Charitable Trusts Act</w:t>
      </w:r>
      <w:r>
        <w:rPr>
          <w:rFonts w:cs="Arial"/>
          <w:szCs w:val="20"/>
        </w:rPr>
        <w:t xml:space="preserve"> however it is not compulsory. T</w:t>
      </w:r>
      <w:r w:rsidR="000F7DE1">
        <w:rPr>
          <w:rFonts w:cs="Arial"/>
          <w:szCs w:val="20"/>
        </w:rPr>
        <w:t>he</w:t>
      </w:r>
      <w:r>
        <w:rPr>
          <w:rFonts w:cs="Arial"/>
          <w:szCs w:val="20"/>
        </w:rPr>
        <w:t xml:space="preserve"> trust must </w:t>
      </w:r>
      <w:r w:rsidRPr="000D5E45">
        <w:rPr>
          <w:rFonts w:cs="Arial"/>
          <w:szCs w:val="20"/>
        </w:rPr>
        <w:t>exist principally or exclusively for a ‘charitable purpose’ being the relief of poverty, the advancement of education or religion or any other matter beneficial to the community.</w:t>
      </w:r>
      <w:r>
        <w:rPr>
          <w:rFonts w:cs="Arial"/>
          <w:szCs w:val="20"/>
        </w:rPr>
        <w:t xml:space="preserve"> </w:t>
      </w:r>
      <w:r w:rsidR="00877561">
        <w:rPr>
          <w:rFonts w:cs="Arial"/>
          <w:szCs w:val="20"/>
        </w:rPr>
        <w:t xml:space="preserve">It is charitable under section 61 of the Act if </w:t>
      </w:r>
      <w:r w:rsidR="00476039" w:rsidRPr="00774D89">
        <w:rPr>
          <w:rFonts w:cs="Arial"/>
          <w:szCs w:val="20"/>
        </w:rPr>
        <w:t>facilities for recreation or other leisure-time occupation</w:t>
      </w:r>
      <w:r w:rsidR="00877561">
        <w:rPr>
          <w:rFonts w:cs="Arial"/>
          <w:szCs w:val="20"/>
        </w:rPr>
        <w:t xml:space="preserve"> </w:t>
      </w:r>
      <w:r w:rsidR="00476039" w:rsidRPr="00774D89">
        <w:rPr>
          <w:rFonts w:cs="Arial"/>
          <w:szCs w:val="20"/>
        </w:rPr>
        <w:t>are provided in the interests of social welfare and there is a public benefit.</w:t>
      </w:r>
      <w:r w:rsidR="00476039" w:rsidRPr="00476039">
        <w:rPr>
          <w:rFonts w:cs="Arial"/>
          <w:szCs w:val="20"/>
        </w:rPr>
        <w:t xml:space="preserve"> </w:t>
      </w:r>
    </w:p>
    <w:p w14:paraId="18FA37BB" w14:textId="1F6312E4" w:rsidR="000D5E45" w:rsidRDefault="000D5E45" w:rsidP="009A14FD">
      <w:pPr>
        <w:rPr>
          <w:rFonts w:cs="Arial"/>
          <w:szCs w:val="20"/>
        </w:rPr>
      </w:pPr>
      <w:r w:rsidRPr="00591934">
        <w:rPr>
          <w:rFonts w:cs="Arial"/>
          <w:szCs w:val="20"/>
        </w:rPr>
        <w:t xml:space="preserve">The advantage of incorporating as a board is that the trust, not the trustees, </w:t>
      </w:r>
      <w:r>
        <w:rPr>
          <w:rFonts w:cs="Arial"/>
          <w:szCs w:val="20"/>
        </w:rPr>
        <w:t>enter</w:t>
      </w:r>
      <w:r w:rsidR="00043AF7">
        <w:rPr>
          <w:rFonts w:cs="Arial"/>
          <w:szCs w:val="20"/>
        </w:rPr>
        <w:t>s</w:t>
      </w:r>
      <w:r>
        <w:rPr>
          <w:rFonts w:cs="Arial"/>
          <w:szCs w:val="20"/>
        </w:rPr>
        <w:t xml:space="preserve"> into</w:t>
      </w:r>
      <w:r w:rsidRPr="00591934">
        <w:rPr>
          <w:rFonts w:cs="Arial"/>
          <w:szCs w:val="20"/>
        </w:rPr>
        <w:t xml:space="preserve"> obligations, and the trust, not the trustees personally, will be </w:t>
      </w:r>
      <w:r>
        <w:rPr>
          <w:rFonts w:cs="Arial"/>
          <w:szCs w:val="20"/>
        </w:rPr>
        <w:t xml:space="preserve">liable </w:t>
      </w:r>
      <w:r w:rsidRPr="00591934">
        <w:rPr>
          <w:rFonts w:cs="Arial"/>
          <w:szCs w:val="20"/>
        </w:rPr>
        <w:t xml:space="preserve">if </w:t>
      </w:r>
      <w:r w:rsidR="00043AF7">
        <w:rPr>
          <w:rFonts w:cs="Arial"/>
          <w:szCs w:val="20"/>
        </w:rPr>
        <w:t>a</w:t>
      </w:r>
      <w:r w:rsidRPr="00591934">
        <w:rPr>
          <w:rFonts w:cs="Arial"/>
          <w:szCs w:val="20"/>
        </w:rPr>
        <w:t xml:space="preserve"> default</w:t>
      </w:r>
      <w:r w:rsidR="00043AF7">
        <w:rPr>
          <w:rFonts w:cs="Arial"/>
          <w:szCs w:val="20"/>
        </w:rPr>
        <w:t xml:space="preserve"> of those obligations</w:t>
      </w:r>
      <w:r w:rsidRPr="00591934">
        <w:rPr>
          <w:rFonts w:cs="Arial"/>
          <w:szCs w:val="20"/>
        </w:rPr>
        <w:t xml:space="preserve"> occurs. Trustees </w:t>
      </w:r>
      <w:r w:rsidR="00043AF7">
        <w:rPr>
          <w:rFonts w:cs="Arial"/>
          <w:szCs w:val="20"/>
        </w:rPr>
        <w:t>must</w:t>
      </w:r>
      <w:r w:rsidRPr="00591934">
        <w:rPr>
          <w:rFonts w:cs="Arial"/>
          <w:szCs w:val="20"/>
        </w:rPr>
        <w:t xml:space="preserve"> act to the high standards that the law requires</w:t>
      </w:r>
      <w:r>
        <w:rPr>
          <w:rFonts w:cs="Arial"/>
          <w:szCs w:val="20"/>
        </w:rPr>
        <w:t xml:space="preserve"> of trustees</w:t>
      </w:r>
      <w:r w:rsidRPr="00591934">
        <w:rPr>
          <w:rFonts w:cs="Arial"/>
          <w:szCs w:val="20"/>
        </w:rPr>
        <w:t xml:space="preserve"> whether or not the</w:t>
      </w:r>
      <w:r>
        <w:rPr>
          <w:rFonts w:cs="Arial"/>
          <w:szCs w:val="20"/>
        </w:rPr>
        <w:t xml:space="preserve"> trust is incorporated as a board</w:t>
      </w:r>
      <w:r w:rsidRPr="00591934">
        <w:rPr>
          <w:rFonts w:cs="Arial"/>
          <w:szCs w:val="20"/>
        </w:rPr>
        <w:t>.</w:t>
      </w:r>
    </w:p>
    <w:p w14:paraId="09420042" w14:textId="584D7935" w:rsidR="00043AF7" w:rsidRDefault="00043AF7" w:rsidP="009A14FD">
      <w:pPr>
        <w:rPr>
          <w:rFonts w:cs="Arial"/>
          <w:szCs w:val="20"/>
        </w:rPr>
      </w:pPr>
      <w:r>
        <w:rPr>
          <w:rFonts w:cs="Arial"/>
          <w:szCs w:val="20"/>
        </w:rPr>
        <w:t xml:space="preserve">An application to incorporate a </w:t>
      </w:r>
      <w:r w:rsidR="00301578">
        <w:rPr>
          <w:rFonts w:cs="Arial"/>
          <w:szCs w:val="20"/>
        </w:rPr>
        <w:t xml:space="preserve">charitable </w:t>
      </w:r>
      <w:r>
        <w:rPr>
          <w:rFonts w:cs="Arial"/>
          <w:szCs w:val="20"/>
        </w:rPr>
        <w:t xml:space="preserve">trust board is made to the </w:t>
      </w:r>
      <w:r w:rsidR="00301578">
        <w:rPr>
          <w:rFonts w:cs="Arial"/>
          <w:szCs w:val="20"/>
        </w:rPr>
        <w:t>Registrar of Incorporated Societies</w:t>
      </w:r>
      <w:r>
        <w:rPr>
          <w:rFonts w:cs="Arial"/>
          <w:szCs w:val="20"/>
        </w:rPr>
        <w:t xml:space="preserve"> who </w:t>
      </w:r>
      <w:r w:rsidR="00301578">
        <w:rPr>
          <w:rFonts w:cs="Arial"/>
          <w:szCs w:val="20"/>
        </w:rPr>
        <w:t>administer charitable trust boards</w:t>
      </w:r>
      <w:r w:rsidR="008F5740">
        <w:rPr>
          <w:rFonts w:cs="Arial"/>
          <w:szCs w:val="20"/>
        </w:rPr>
        <w:t xml:space="preserve"> (</w:t>
      </w:r>
      <w:hyperlink r:id="rId11" w:history="1">
        <w:r w:rsidR="008F5740">
          <w:rPr>
            <w:rStyle w:val="Hyperlink"/>
            <w:rFonts w:cs="Arial"/>
            <w:szCs w:val="20"/>
          </w:rPr>
          <w:t>Charitable Trusts Register</w:t>
        </w:r>
      </w:hyperlink>
      <w:r w:rsidR="008F5740">
        <w:rPr>
          <w:rFonts w:cs="Arial"/>
          <w:szCs w:val="20"/>
        </w:rPr>
        <w:t>)</w:t>
      </w:r>
      <w:r>
        <w:rPr>
          <w:rFonts w:cs="Arial"/>
          <w:szCs w:val="20"/>
        </w:rPr>
        <w:t>.</w:t>
      </w:r>
    </w:p>
    <w:p w14:paraId="596F7ED2" w14:textId="77777777" w:rsidR="00301578" w:rsidRDefault="00301578" w:rsidP="009A14FD">
      <w:pPr>
        <w:rPr>
          <w:rFonts w:cs="Arial"/>
          <w:i/>
          <w:iCs/>
          <w:szCs w:val="20"/>
        </w:rPr>
      </w:pPr>
    </w:p>
    <w:p w14:paraId="6989784D" w14:textId="0A3F4EFF" w:rsidR="000D5E45" w:rsidRPr="000D5E45" w:rsidRDefault="000D5E45" w:rsidP="009A14FD">
      <w:pPr>
        <w:rPr>
          <w:rFonts w:cs="Arial"/>
          <w:i/>
          <w:iCs/>
          <w:szCs w:val="20"/>
        </w:rPr>
      </w:pPr>
      <w:hyperlink r:id="rId12" w:history="1">
        <w:r w:rsidRPr="008F5740">
          <w:rPr>
            <w:rStyle w:val="Hyperlink"/>
            <w:rFonts w:cs="Arial"/>
            <w:i/>
            <w:iCs/>
            <w:szCs w:val="20"/>
          </w:rPr>
          <w:t>Charities Act 2005</w:t>
        </w:r>
      </w:hyperlink>
    </w:p>
    <w:p w14:paraId="59CC5727" w14:textId="44CDDF86" w:rsidR="000F7DE1" w:rsidRDefault="00945B21" w:rsidP="009A14FD">
      <w:pPr>
        <w:rPr>
          <w:rFonts w:cs="Arial"/>
          <w:szCs w:val="20"/>
        </w:rPr>
      </w:pPr>
      <w:r w:rsidRPr="00591934">
        <w:rPr>
          <w:rFonts w:cs="Arial"/>
          <w:szCs w:val="20"/>
        </w:rPr>
        <w:t xml:space="preserve">Registration under the Charities Act </w:t>
      </w:r>
      <w:r w:rsidR="000D5E45">
        <w:rPr>
          <w:rFonts w:cs="Arial"/>
          <w:szCs w:val="20"/>
        </w:rPr>
        <w:t>for a charitable trust is voluntary</w:t>
      </w:r>
      <w:r w:rsidR="006A709D">
        <w:rPr>
          <w:rFonts w:cs="Arial"/>
          <w:szCs w:val="20"/>
        </w:rPr>
        <w:t xml:space="preserve">, but it </w:t>
      </w:r>
      <w:r w:rsidRPr="00591934">
        <w:rPr>
          <w:rFonts w:cs="Arial"/>
          <w:szCs w:val="20"/>
        </w:rPr>
        <w:t>provides benefits including</w:t>
      </w:r>
      <w:r w:rsidR="00CA20AC">
        <w:rPr>
          <w:rFonts w:cs="Arial"/>
          <w:szCs w:val="20"/>
        </w:rPr>
        <w:t xml:space="preserve"> income</w:t>
      </w:r>
      <w:r w:rsidRPr="00591934">
        <w:rPr>
          <w:rFonts w:cs="Arial"/>
          <w:szCs w:val="20"/>
        </w:rPr>
        <w:t xml:space="preserve"> tax exemption, donee status (donors do not have to pay tax on donations), access to funding from organisations which only fund register</w:t>
      </w:r>
      <w:r w:rsidR="00CA20AC">
        <w:rPr>
          <w:rFonts w:cs="Arial"/>
          <w:szCs w:val="20"/>
        </w:rPr>
        <w:t>ed</w:t>
      </w:r>
      <w:r w:rsidRPr="00591934">
        <w:rPr>
          <w:rFonts w:cs="Arial"/>
          <w:szCs w:val="20"/>
        </w:rPr>
        <w:t xml:space="preserve"> charities, and public accountability (your details made publicly available to help promote public confidence in the charitable sector).</w:t>
      </w:r>
    </w:p>
    <w:p w14:paraId="0363B561" w14:textId="1411E889" w:rsidR="008A148F" w:rsidRDefault="008A148F" w:rsidP="008A148F">
      <w:pPr>
        <w:rPr>
          <w:rFonts w:cs="Arial"/>
          <w:szCs w:val="20"/>
        </w:rPr>
      </w:pPr>
      <w:r>
        <w:rPr>
          <w:rFonts w:cs="Arial"/>
          <w:szCs w:val="20"/>
        </w:rPr>
        <w:t xml:space="preserve">A trust must be </w:t>
      </w:r>
      <w:r w:rsidRPr="000F7DE1">
        <w:rPr>
          <w:rFonts w:cs="Arial"/>
          <w:szCs w:val="20"/>
        </w:rPr>
        <w:t xml:space="preserve">established and maintained exclusively for </w:t>
      </w:r>
      <w:r>
        <w:rPr>
          <w:rFonts w:cs="Arial"/>
          <w:szCs w:val="20"/>
        </w:rPr>
        <w:t>‘</w:t>
      </w:r>
      <w:r w:rsidRPr="000F7DE1">
        <w:rPr>
          <w:rFonts w:cs="Arial"/>
          <w:szCs w:val="20"/>
        </w:rPr>
        <w:t>charitable purposes</w:t>
      </w:r>
      <w:r>
        <w:rPr>
          <w:rFonts w:cs="Arial"/>
          <w:szCs w:val="20"/>
        </w:rPr>
        <w:t>’</w:t>
      </w:r>
      <w:r w:rsidRPr="000F7DE1">
        <w:rPr>
          <w:rFonts w:cs="Arial"/>
          <w:szCs w:val="20"/>
        </w:rPr>
        <w:t xml:space="preserve"> and not </w:t>
      </w:r>
      <w:r>
        <w:rPr>
          <w:rFonts w:cs="Arial"/>
          <w:szCs w:val="20"/>
        </w:rPr>
        <w:t xml:space="preserve">be </w:t>
      </w:r>
      <w:r w:rsidRPr="000F7DE1">
        <w:rPr>
          <w:rFonts w:cs="Arial"/>
          <w:szCs w:val="20"/>
        </w:rPr>
        <w:t>carried on for the private pecuniary profit of any individual. A</w:t>
      </w:r>
      <w:r>
        <w:rPr>
          <w:rFonts w:cs="Arial"/>
          <w:szCs w:val="20"/>
        </w:rPr>
        <w:t>gain, a</w:t>
      </w:r>
      <w:r w:rsidRPr="000F7DE1">
        <w:rPr>
          <w:rFonts w:cs="Arial"/>
          <w:szCs w:val="20"/>
        </w:rPr>
        <w:t xml:space="preserve"> charitable purpose is the relief of poverty, the advancement of education or religion or any other matter beneficial to the community (section 5, Charities Act). The promotion of amateur sport may be a charitable purpose if it is the means by which a charitable purpose is pursued</w:t>
      </w:r>
      <w:r w:rsidR="005456B3">
        <w:rPr>
          <w:rFonts w:cs="Arial"/>
          <w:szCs w:val="20"/>
        </w:rPr>
        <w:t xml:space="preserve"> (section 5(2A), Charities Act)</w:t>
      </w:r>
      <w:r>
        <w:rPr>
          <w:rFonts w:cs="Arial"/>
          <w:szCs w:val="20"/>
        </w:rPr>
        <w:t>.</w:t>
      </w:r>
    </w:p>
    <w:p w14:paraId="7EC557C4" w14:textId="4EF0405F" w:rsidR="00043AF7" w:rsidRPr="00591934" w:rsidRDefault="00043AF7" w:rsidP="009A14FD">
      <w:pPr>
        <w:rPr>
          <w:rFonts w:cs="Arial"/>
          <w:szCs w:val="20"/>
        </w:rPr>
      </w:pPr>
      <w:r>
        <w:rPr>
          <w:rFonts w:cs="Arial"/>
          <w:szCs w:val="20"/>
        </w:rPr>
        <w:t xml:space="preserve">An application for charitable status is made to </w:t>
      </w:r>
      <w:hyperlink r:id="rId13" w:history="1">
        <w:r w:rsidR="008F5740">
          <w:rPr>
            <w:rStyle w:val="Hyperlink"/>
            <w:rFonts w:cs="Arial"/>
            <w:szCs w:val="20"/>
          </w:rPr>
          <w:t>Charities Services</w:t>
        </w:r>
      </w:hyperlink>
      <w:r w:rsidR="008F5740">
        <w:rPr>
          <w:rFonts w:cs="Arial"/>
          <w:szCs w:val="20"/>
        </w:rPr>
        <w:t xml:space="preserve"> </w:t>
      </w:r>
      <w:r>
        <w:rPr>
          <w:rFonts w:cs="Arial"/>
          <w:szCs w:val="20"/>
        </w:rPr>
        <w:t xml:space="preserve">. </w:t>
      </w:r>
    </w:p>
    <w:p w14:paraId="20F5AD19" w14:textId="77777777" w:rsidR="00301578" w:rsidRDefault="00301578" w:rsidP="000D5E45">
      <w:pPr>
        <w:rPr>
          <w:rFonts w:cs="Arial"/>
          <w:i/>
          <w:iCs/>
          <w:szCs w:val="20"/>
        </w:rPr>
      </w:pPr>
      <w:r>
        <w:rPr>
          <w:rFonts w:cs="Arial"/>
          <w:i/>
          <w:iCs/>
          <w:szCs w:val="20"/>
        </w:rPr>
        <w:t xml:space="preserve"> </w:t>
      </w:r>
    </w:p>
    <w:p w14:paraId="6E45FB18" w14:textId="77777777" w:rsidR="00174C8D" w:rsidRDefault="00174C8D" w:rsidP="000D5E45">
      <w:pPr>
        <w:rPr>
          <w:rFonts w:cs="Arial"/>
          <w:i/>
          <w:iCs/>
          <w:szCs w:val="20"/>
        </w:rPr>
        <w:sectPr w:rsidR="00174C8D" w:rsidSect="00D17B8C">
          <w:headerReference w:type="even" r:id="rId14"/>
          <w:headerReference w:type="default" r:id="rId15"/>
          <w:footerReference w:type="even" r:id="rId16"/>
          <w:footerReference w:type="default" r:id="rId17"/>
          <w:headerReference w:type="first" r:id="rId18"/>
          <w:footerReference w:type="first" r:id="rId19"/>
          <w:pgSz w:w="11906" w:h="16838" w:code="9"/>
          <w:pgMar w:top="1418" w:right="1276" w:bottom="1418" w:left="1276" w:header="851" w:footer="340" w:gutter="0"/>
          <w:cols w:space="720"/>
          <w:docGrid w:linePitch="272"/>
        </w:sectPr>
      </w:pPr>
    </w:p>
    <w:p w14:paraId="4DD3C5CB" w14:textId="1E5EB163" w:rsidR="000D5E45" w:rsidRPr="000D5E45" w:rsidRDefault="000D5E45" w:rsidP="000D5E45">
      <w:pPr>
        <w:rPr>
          <w:rFonts w:cs="Arial"/>
          <w:i/>
          <w:iCs/>
          <w:szCs w:val="20"/>
        </w:rPr>
      </w:pPr>
      <w:hyperlink r:id="rId20" w:history="1">
        <w:r w:rsidRPr="008F5740">
          <w:rPr>
            <w:rStyle w:val="Hyperlink"/>
            <w:rFonts w:cs="Arial"/>
            <w:i/>
            <w:iCs/>
            <w:szCs w:val="20"/>
          </w:rPr>
          <w:t>Trusts Act 2019</w:t>
        </w:r>
      </w:hyperlink>
    </w:p>
    <w:p w14:paraId="1181DC9A" w14:textId="526A6759" w:rsidR="0006536E" w:rsidRDefault="000D5E45" w:rsidP="000D5E45">
      <w:pPr>
        <w:rPr>
          <w:rFonts w:cs="Arial"/>
          <w:szCs w:val="20"/>
        </w:rPr>
      </w:pPr>
      <w:r>
        <w:rPr>
          <w:rFonts w:cs="Arial"/>
          <w:szCs w:val="20"/>
        </w:rPr>
        <w:t>The Trusts Act is an updated record of the law relating to trusts and trustees. The trustees of a charitable trust are subject to the mandatory and default duties under the Trusts Act.</w:t>
      </w:r>
    </w:p>
    <w:p w14:paraId="35441FEB" w14:textId="77777777" w:rsidR="00301578" w:rsidRPr="00591934" w:rsidRDefault="00301578" w:rsidP="000D5E45">
      <w:pPr>
        <w:rPr>
          <w:rFonts w:cs="Arial"/>
          <w:szCs w:val="20"/>
        </w:rPr>
      </w:pPr>
    </w:p>
    <w:p w14:paraId="42B04C7A" w14:textId="3C8B08CD" w:rsidR="009A14FD" w:rsidRDefault="00C43996" w:rsidP="006A709D">
      <w:pPr>
        <w:rPr>
          <w:rFonts w:cs="Arial"/>
          <w:szCs w:val="20"/>
        </w:rPr>
      </w:pPr>
      <w:r w:rsidRPr="00591934">
        <w:rPr>
          <w:rFonts w:cs="Arial"/>
          <w:szCs w:val="20"/>
        </w:rPr>
        <w:t xml:space="preserve">This template trust deed is only a starting point. A charitable trust should seek expert advice to ensure its trust deed is suitable for </w:t>
      </w:r>
      <w:r w:rsidR="0006536E">
        <w:rPr>
          <w:rFonts w:cs="Arial"/>
          <w:szCs w:val="20"/>
        </w:rPr>
        <w:t>its own</w:t>
      </w:r>
      <w:r w:rsidRPr="00591934">
        <w:rPr>
          <w:rFonts w:cs="Arial"/>
          <w:szCs w:val="20"/>
        </w:rPr>
        <w:t xml:space="preserve"> requirements.</w:t>
      </w:r>
    </w:p>
    <w:p w14:paraId="35CDADC4" w14:textId="77777777" w:rsidR="00301578" w:rsidRDefault="00301578" w:rsidP="006A709D">
      <w:pPr>
        <w:rPr>
          <w:rFonts w:cs="Arial"/>
          <w:szCs w:val="20"/>
        </w:rPr>
      </w:pPr>
    </w:p>
    <w:p w14:paraId="02B12E58" w14:textId="77777777" w:rsidR="00301578" w:rsidRPr="006A709D" w:rsidRDefault="00301578" w:rsidP="006A709D">
      <w:pPr>
        <w:rPr>
          <w:rFonts w:cs="Arial"/>
          <w:szCs w:val="20"/>
        </w:rPr>
      </w:pPr>
    </w:p>
    <w:p w14:paraId="0E179AF5" w14:textId="77777777" w:rsidR="00C43996" w:rsidRPr="004F3A6F" w:rsidRDefault="00C43996" w:rsidP="00C43996">
      <w:pPr>
        <w:jc w:val="center"/>
        <w:rPr>
          <w:rFonts w:cs="Arial"/>
          <w:b/>
          <w:color w:val="C0504D" w:themeColor="accent2"/>
          <w:sz w:val="22"/>
        </w:rPr>
      </w:pPr>
      <w:r w:rsidRPr="004F3A6F">
        <w:rPr>
          <w:rFonts w:cs="Arial"/>
          <w:b/>
          <w:color w:val="C0504D" w:themeColor="accent2"/>
          <w:sz w:val="22"/>
        </w:rPr>
        <w:t>HOW TO USE THIS DOCUMENT</w:t>
      </w:r>
    </w:p>
    <w:p w14:paraId="3AA05AE8" w14:textId="77777777" w:rsidR="00C43996" w:rsidRPr="004F3A6F" w:rsidRDefault="00C43996" w:rsidP="00C43996">
      <w:pPr>
        <w:rPr>
          <w:rFonts w:cs="Arial"/>
          <w:b/>
          <w:color w:val="7030A0"/>
          <w:sz w:val="22"/>
        </w:rPr>
      </w:pPr>
    </w:p>
    <w:p w14:paraId="34CC4F13" w14:textId="4CE21E45" w:rsidR="00C43996" w:rsidRPr="00591934" w:rsidRDefault="00C43996" w:rsidP="00C43996">
      <w:pPr>
        <w:rPr>
          <w:rFonts w:cs="Arial"/>
          <w:b/>
          <w:bCs/>
          <w:color w:val="7030A0"/>
          <w:szCs w:val="20"/>
        </w:rPr>
      </w:pPr>
      <w:r w:rsidRPr="00591934">
        <w:rPr>
          <w:rFonts w:cs="Arial"/>
          <w:b/>
          <w:bCs/>
          <w:color w:val="7030A0"/>
          <w:szCs w:val="20"/>
        </w:rPr>
        <w:t xml:space="preserve">GUIDANCE </w:t>
      </w:r>
    </w:p>
    <w:p w14:paraId="1D0248BF" w14:textId="370B87A5" w:rsidR="00C43996" w:rsidRPr="00591934" w:rsidRDefault="00C43996" w:rsidP="00C43996">
      <w:pPr>
        <w:rPr>
          <w:rFonts w:cs="Arial"/>
          <w:color w:val="7030A0"/>
          <w:szCs w:val="20"/>
        </w:rPr>
      </w:pPr>
      <w:r w:rsidRPr="00591934">
        <w:rPr>
          <w:rFonts w:cs="Arial"/>
          <w:color w:val="7030A0"/>
          <w:szCs w:val="20"/>
        </w:rPr>
        <w:t>Words in purple are GUIDANCE to assist you with drafting your trust deed. Remove these before you finalise your trust deed.</w:t>
      </w:r>
    </w:p>
    <w:p w14:paraId="7BAD8DBE" w14:textId="77777777" w:rsidR="00C43996" w:rsidRPr="00591934" w:rsidRDefault="00C43996" w:rsidP="00C43996">
      <w:pPr>
        <w:rPr>
          <w:rFonts w:cs="Arial"/>
          <w:szCs w:val="20"/>
        </w:rPr>
      </w:pPr>
    </w:p>
    <w:p w14:paraId="4C23A15E" w14:textId="4F2FB56C" w:rsidR="00C43996" w:rsidRPr="00591934" w:rsidRDefault="00043AF7" w:rsidP="00C43996">
      <w:pPr>
        <w:rPr>
          <w:rFonts w:cs="Arial"/>
          <w:b/>
          <w:bCs/>
          <w:color w:val="00B050"/>
          <w:szCs w:val="20"/>
        </w:rPr>
      </w:pPr>
      <w:r>
        <w:rPr>
          <w:rFonts w:cs="Arial"/>
          <w:b/>
          <w:bCs/>
          <w:color w:val="00B050"/>
          <w:szCs w:val="20"/>
        </w:rPr>
        <w:t>TRUST</w:t>
      </w:r>
      <w:r w:rsidRPr="00591934">
        <w:rPr>
          <w:rFonts w:cs="Arial"/>
          <w:b/>
          <w:bCs/>
          <w:color w:val="00B050"/>
          <w:szCs w:val="20"/>
        </w:rPr>
        <w:t xml:space="preserve"> </w:t>
      </w:r>
      <w:r w:rsidR="00C43996" w:rsidRPr="00591934">
        <w:rPr>
          <w:rFonts w:cs="Arial"/>
          <w:b/>
          <w:bCs/>
          <w:color w:val="00B050"/>
          <w:szCs w:val="20"/>
        </w:rPr>
        <w:t>SPECIFIC</w:t>
      </w:r>
    </w:p>
    <w:p w14:paraId="0DF269FE" w14:textId="744FE1BF" w:rsidR="00C43996" w:rsidRPr="00591934" w:rsidRDefault="00C43996" w:rsidP="00C43996">
      <w:pPr>
        <w:rPr>
          <w:rFonts w:cs="Arial"/>
          <w:color w:val="00B050"/>
          <w:szCs w:val="20"/>
        </w:rPr>
      </w:pPr>
      <w:r w:rsidRPr="00591934">
        <w:rPr>
          <w:rFonts w:cs="Arial"/>
          <w:color w:val="00B050"/>
          <w:szCs w:val="20"/>
        </w:rPr>
        <w:t xml:space="preserve">Words in green means you need to insert your </w:t>
      </w:r>
      <w:r w:rsidR="00043AF7">
        <w:rPr>
          <w:rFonts w:cs="Arial"/>
          <w:color w:val="00B050"/>
          <w:szCs w:val="20"/>
        </w:rPr>
        <w:t>TRUST</w:t>
      </w:r>
      <w:r w:rsidR="00043AF7" w:rsidRPr="00591934">
        <w:rPr>
          <w:rFonts w:cs="Arial"/>
          <w:color w:val="00B050"/>
          <w:szCs w:val="20"/>
        </w:rPr>
        <w:t xml:space="preserve"> </w:t>
      </w:r>
      <w:r w:rsidRPr="00591934">
        <w:rPr>
          <w:rFonts w:cs="Arial"/>
          <w:color w:val="00B050"/>
          <w:szCs w:val="20"/>
        </w:rPr>
        <w:t>SPECIFIC wording.</w:t>
      </w:r>
    </w:p>
    <w:p w14:paraId="5A176D7D" w14:textId="77777777" w:rsidR="00C43996" w:rsidRDefault="00C43996" w:rsidP="00C43996">
      <w:pPr>
        <w:rPr>
          <w:rFonts w:cs="Arial"/>
          <w:szCs w:val="20"/>
        </w:rPr>
      </w:pPr>
    </w:p>
    <w:p w14:paraId="2F75BE5F" w14:textId="70B5096C" w:rsidR="00890E55" w:rsidRPr="006A709D" w:rsidRDefault="00890E55" w:rsidP="00C43996">
      <w:pPr>
        <w:rPr>
          <w:rFonts w:cs="Arial"/>
          <w:b/>
          <w:bCs/>
          <w:color w:val="0070C0"/>
          <w:szCs w:val="20"/>
        </w:rPr>
      </w:pPr>
      <w:r w:rsidRPr="006A709D">
        <w:rPr>
          <w:rFonts w:cs="Arial"/>
          <w:b/>
          <w:bCs/>
          <w:color w:val="0070C0"/>
          <w:szCs w:val="20"/>
        </w:rPr>
        <w:t>OPTIONAL</w:t>
      </w:r>
    </w:p>
    <w:p w14:paraId="2E69148A" w14:textId="24D42BE1" w:rsidR="00890E55" w:rsidRPr="00890E55" w:rsidRDefault="00890E55" w:rsidP="00890E55">
      <w:pPr>
        <w:rPr>
          <w:rFonts w:cs="Arial"/>
          <w:color w:val="0070C0"/>
          <w:szCs w:val="20"/>
        </w:rPr>
      </w:pPr>
      <w:r w:rsidRPr="00890E55">
        <w:rPr>
          <w:rFonts w:cs="Arial"/>
          <w:color w:val="0070C0"/>
          <w:szCs w:val="20"/>
        </w:rPr>
        <w:t>Words in blue are OPTIONAL.</w:t>
      </w:r>
    </w:p>
    <w:p w14:paraId="52437A60" w14:textId="77777777" w:rsidR="00890E55" w:rsidRPr="00591934" w:rsidRDefault="00890E55" w:rsidP="00C43996">
      <w:pPr>
        <w:rPr>
          <w:rFonts w:cs="Arial"/>
          <w:szCs w:val="20"/>
        </w:rPr>
      </w:pPr>
    </w:p>
    <w:p w14:paraId="4E11EFE0" w14:textId="683F937D" w:rsidR="006A709D" w:rsidRDefault="006A709D" w:rsidP="00C43996">
      <w:pPr>
        <w:rPr>
          <w:rFonts w:cs="Arial"/>
          <w:szCs w:val="20"/>
        </w:rPr>
      </w:pPr>
      <w:r>
        <w:rPr>
          <w:rFonts w:cs="Arial"/>
          <w:szCs w:val="20"/>
        </w:rPr>
        <w:t>The template contains options for a new charitable trust that is yet to</w:t>
      </w:r>
      <w:r w:rsidR="00043AF7">
        <w:rPr>
          <w:rFonts w:cs="Arial"/>
          <w:szCs w:val="20"/>
        </w:rPr>
        <w:t xml:space="preserve"> (or will not)</w:t>
      </w:r>
      <w:r>
        <w:rPr>
          <w:rFonts w:cs="Arial"/>
          <w:szCs w:val="20"/>
        </w:rPr>
        <w:t xml:space="preserve"> incorporate as a </w:t>
      </w:r>
      <w:r w:rsidR="00301578">
        <w:rPr>
          <w:rFonts w:cs="Arial"/>
          <w:szCs w:val="20"/>
        </w:rPr>
        <w:t xml:space="preserve">charitable </w:t>
      </w:r>
      <w:r>
        <w:rPr>
          <w:rFonts w:cs="Arial"/>
          <w:szCs w:val="20"/>
        </w:rPr>
        <w:t>trust board or register as a charitable entity, and for an existing charitable trust that is varying its trust deed.</w:t>
      </w:r>
    </w:p>
    <w:p w14:paraId="74E04B2B" w14:textId="77777777" w:rsidR="006A709D" w:rsidRDefault="006A709D" w:rsidP="00C43996">
      <w:pPr>
        <w:rPr>
          <w:rFonts w:cs="Arial"/>
          <w:szCs w:val="20"/>
        </w:rPr>
      </w:pPr>
    </w:p>
    <w:p w14:paraId="4FD032F8" w14:textId="002328FE" w:rsidR="00C43996" w:rsidRPr="00591934" w:rsidRDefault="00C43996" w:rsidP="00C43996">
      <w:pPr>
        <w:rPr>
          <w:rFonts w:cs="Arial"/>
          <w:color w:val="E36C0A" w:themeColor="accent6" w:themeShade="BF"/>
          <w:szCs w:val="20"/>
        </w:rPr>
      </w:pPr>
      <w:r w:rsidRPr="00591934">
        <w:rPr>
          <w:rFonts w:cs="Arial"/>
          <w:szCs w:val="20"/>
        </w:rPr>
        <w:t>Update the table of contents</w:t>
      </w:r>
      <w:r w:rsidR="002C012E">
        <w:rPr>
          <w:rFonts w:cs="Arial"/>
          <w:szCs w:val="20"/>
        </w:rPr>
        <w:t xml:space="preserve"> and </w:t>
      </w:r>
      <w:r w:rsidRPr="00591934">
        <w:rPr>
          <w:rFonts w:cs="Arial"/>
          <w:szCs w:val="20"/>
        </w:rPr>
        <w:t>check the cross references of clauses</w:t>
      </w:r>
      <w:r w:rsidR="002C012E">
        <w:rPr>
          <w:rFonts w:cs="Arial"/>
          <w:szCs w:val="20"/>
        </w:rPr>
        <w:t xml:space="preserve"> and clause numbering</w:t>
      </w:r>
      <w:r w:rsidRPr="00591934">
        <w:rPr>
          <w:rFonts w:cs="Arial"/>
          <w:szCs w:val="20"/>
        </w:rPr>
        <w:t xml:space="preserve"> are correct before you finalise your trust deed.</w:t>
      </w:r>
    </w:p>
    <w:p w14:paraId="16FA0036" w14:textId="1A39D13E" w:rsidR="00945B21" w:rsidRPr="00591934" w:rsidRDefault="00945B21" w:rsidP="00945B21">
      <w:pPr>
        <w:pStyle w:val="preface1"/>
        <w:ind w:left="0"/>
        <w:rPr>
          <w:sz w:val="20"/>
          <w:szCs w:val="20"/>
        </w:rPr>
      </w:pPr>
    </w:p>
    <w:p w14:paraId="1443FFB5" w14:textId="77777777" w:rsidR="00D17B8C" w:rsidRPr="004F3A6F" w:rsidRDefault="00D17B8C" w:rsidP="00D17B8C">
      <w:pPr>
        <w:pStyle w:val="ListParagraph"/>
        <w:rPr>
          <w:rFonts w:cs="Arial"/>
          <w:iCs/>
        </w:rPr>
      </w:pPr>
    </w:p>
    <w:p w14:paraId="0FB58824" w14:textId="77777777" w:rsidR="00D17B8C" w:rsidRPr="004F3A6F" w:rsidRDefault="00D17B8C" w:rsidP="00D17B8C">
      <w:pPr>
        <w:jc w:val="center"/>
        <w:rPr>
          <w:rFonts w:cs="Arial"/>
          <w:b/>
          <w:iCs/>
          <w:color w:val="C0504D" w:themeColor="accent2"/>
          <w:sz w:val="22"/>
        </w:rPr>
        <w:sectPr w:rsidR="00D17B8C" w:rsidRPr="004F3A6F" w:rsidSect="00D17B8C">
          <w:pgSz w:w="11906" w:h="16838" w:code="9"/>
          <w:pgMar w:top="1418" w:right="1276" w:bottom="1418" w:left="1276" w:header="851" w:footer="340" w:gutter="0"/>
          <w:cols w:space="720"/>
          <w:docGrid w:linePitch="272"/>
        </w:sectPr>
      </w:pPr>
    </w:p>
    <w:bookmarkEnd w:id="0"/>
    <w:p w14:paraId="57711FA5" w14:textId="1D63A873" w:rsidR="009A14FD" w:rsidRDefault="00C43996" w:rsidP="00C43996">
      <w:pPr>
        <w:pStyle w:val="SectionHeading"/>
        <w:spacing w:before="240"/>
        <w:jc w:val="center"/>
        <w:rPr>
          <w:caps w:val="0"/>
          <w:noProof/>
          <w:color w:val="00B050"/>
          <w:sz w:val="28"/>
          <w:szCs w:val="28"/>
        </w:rPr>
      </w:pPr>
      <w:r w:rsidRPr="00C43996">
        <w:rPr>
          <w:caps w:val="0"/>
          <w:noProof/>
          <w:sz w:val="28"/>
          <w:szCs w:val="28"/>
        </w:rPr>
        <w:lastRenderedPageBreak/>
        <w:t xml:space="preserve">Charitable Trust Deed - </w:t>
      </w:r>
      <w:r w:rsidRPr="00C43996">
        <w:rPr>
          <w:caps w:val="0"/>
          <w:noProof/>
          <w:color w:val="00B050"/>
          <w:sz w:val="28"/>
          <w:szCs w:val="28"/>
        </w:rPr>
        <w:t>[Charitable Trust</w:t>
      </w:r>
      <w:r w:rsidR="009A14FD">
        <w:rPr>
          <w:caps w:val="0"/>
          <w:noProof/>
          <w:color w:val="00B050"/>
          <w:sz w:val="28"/>
          <w:szCs w:val="28"/>
        </w:rPr>
        <w:t xml:space="preserve"> name</w:t>
      </w:r>
      <w:r w:rsidRPr="00C43996">
        <w:rPr>
          <w:caps w:val="0"/>
          <w:noProof/>
          <w:color w:val="00B050"/>
          <w:sz w:val="28"/>
          <w:szCs w:val="28"/>
        </w:rPr>
        <w:t>]</w:t>
      </w:r>
    </w:p>
    <w:p w14:paraId="4C5032D2" w14:textId="77777777" w:rsidR="009A14FD" w:rsidRDefault="009A14FD" w:rsidP="009A14FD">
      <w:pPr>
        <w:pStyle w:val="NoNum"/>
      </w:pPr>
    </w:p>
    <w:p w14:paraId="45DA00C9" w14:textId="77777777" w:rsidR="009A14FD" w:rsidRDefault="009A14FD" w:rsidP="009A14FD">
      <w:pPr>
        <w:pStyle w:val="NoNum"/>
      </w:pPr>
    </w:p>
    <w:p w14:paraId="1BAC8694" w14:textId="69CDADEC" w:rsidR="0006536E" w:rsidRPr="0006536E" w:rsidRDefault="0006536E" w:rsidP="0006536E">
      <w:pPr>
        <w:spacing w:before="400"/>
        <w:rPr>
          <w:color w:val="7030A0"/>
          <w:sz w:val="18"/>
          <w:szCs w:val="18"/>
        </w:rPr>
      </w:pPr>
      <w:r w:rsidRPr="0006536E">
        <w:rPr>
          <w:color w:val="7030A0"/>
          <w:sz w:val="18"/>
          <w:szCs w:val="18"/>
        </w:rPr>
        <w:t xml:space="preserve">[Guidance: </w:t>
      </w:r>
      <w:r w:rsidR="00DF186C">
        <w:rPr>
          <w:color w:val="7030A0"/>
          <w:sz w:val="18"/>
          <w:szCs w:val="18"/>
        </w:rPr>
        <w:t>A</w:t>
      </w:r>
      <w:r>
        <w:rPr>
          <w:color w:val="7030A0"/>
          <w:sz w:val="18"/>
          <w:szCs w:val="18"/>
        </w:rPr>
        <w:t xml:space="preserve"> new </w:t>
      </w:r>
      <w:r w:rsidRPr="0006536E">
        <w:rPr>
          <w:color w:val="7030A0"/>
          <w:sz w:val="18"/>
          <w:szCs w:val="18"/>
        </w:rPr>
        <w:t>trust deed</w:t>
      </w:r>
      <w:r w:rsidR="00DF186C">
        <w:rPr>
          <w:color w:val="7030A0"/>
          <w:sz w:val="18"/>
          <w:szCs w:val="18"/>
        </w:rPr>
        <w:t xml:space="preserve"> must be certified by a trustee</w:t>
      </w:r>
      <w:r w:rsidR="008F5740">
        <w:rPr>
          <w:color w:val="7030A0"/>
          <w:sz w:val="18"/>
          <w:szCs w:val="18"/>
        </w:rPr>
        <w:t xml:space="preserve"> </w:t>
      </w:r>
      <w:r w:rsidR="00DF186C">
        <w:rPr>
          <w:color w:val="7030A0"/>
          <w:sz w:val="18"/>
          <w:szCs w:val="18"/>
        </w:rPr>
        <w:t>with the following statement placed on the cover page of the document</w:t>
      </w:r>
      <w:r w:rsidRPr="0006536E">
        <w:rPr>
          <w:color w:val="7030A0"/>
          <w:sz w:val="18"/>
          <w:szCs w:val="18"/>
        </w:rPr>
        <w:t>.]</w:t>
      </w:r>
    </w:p>
    <w:p w14:paraId="75882045" w14:textId="7AE44324" w:rsidR="009A14FD" w:rsidRPr="00BC192C" w:rsidRDefault="009A14FD" w:rsidP="009A14FD">
      <w:pPr>
        <w:spacing w:before="400"/>
        <w:rPr>
          <w:sz w:val="18"/>
          <w:szCs w:val="18"/>
        </w:rPr>
      </w:pPr>
      <w:r w:rsidRPr="00BC192C">
        <w:rPr>
          <w:sz w:val="18"/>
          <w:szCs w:val="18"/>
        </w:rPr>
        <w:t xml:space="preserve">I hereby certify that this is a correct copy of the trust deed </w:t>
      </w:r>
      <w:r>
        <w:rPr>
          <w:sz w:val="18"/>
          <w:szCs w:val="18"/>
        </w:rPr>
        <w:t xml:space="preserve">of </w:t>
      </w:r>
      <w:r w:rsidRPr="00BC192C">
        <w:rPr>
          <w:sz w:val="18"/>
          <w:szCs w:val="18"/>
        </w:rPr>
        <w:t xml:space="preserve">the </w:t>
      </w:r>
      <w:r w:rsidRPr="009A14FD">
        <w:rPr>
          <w:color w:val="00B050"/>
          <w:sz w:val="18"/>
          <w:szCs w:val="18"/>
        </w:rPr>
        <w:t>[Charitable Trust name]</w:t>
      </w:r>
      <w:r w:rsidRPr="00BC192C">
        <w:rPr>
          <w:sz w:val="18"/>
          <w:szCs w:val="18"/>
        </w:rPr>
        <w:t xml:space="preserve"> </w:t>
      </w:r>
      <w:r w:rsidR="00FC0264">
        <w:rPr>
          <w:sz w:val="18"/>
          <w:szCs w:val="18"/>
        </w:rPr>
        <w:t>in accordance with</w:t>
      </w:r>
      <w:r w:rsidRPr="00BC192C">
        <w:rPr>
          <w:sz w:val="18"/>
          <w:szCs w:val="18"/>
        </w:rPr>
        <w:t xml:space="preserve"> section 10(2)(a) of the Charitable Trusts Act 1957.</w:t>
      </w:r>
    </w:p>
    <w:p w14:paraId="024AFEC4" w14:textId="77777777" w:rsidR="009A14FD" w:rsidRDefault="009A14FD" w:rsidP="009A14FD">
      <w:pPr>
        <w:spacing w:before="400"/>
        <w:rPr>
          <w:sz w:val="18"/>
          <w:szCs w:val="18"/>
        </w:rPr>
      </w:pPr>
      <w:r w:rsidRPr="00BC192C">
        <w:rPr>
          <w:sz w:val="18"/>
          <w:szCs w:val="18"/>
        </w:rPr>
        <w:t>_______________________</w:t>
      </w:r>
    </w:p>
    <w:p w14:paraId="0BE7DBD0" w14:textId="73A7B4E2" w:rsidR="0006536E" w:rsidRPr="0006536E" w:rsidRDefault="0006536E" w:rsidP="0006536E">
      <w:pPr>
        <w:spacing w:before="400"/>
        <w:rPr>
          <w:color w:val="7030A0"/>
          <w:sz w:val="18"/>
          <w:szCs w:val="18"/>
        </w:rPr>
      </w:pPr>
      <w:r w:rsidRPr="0006536E">
        <w:rPr>
          <w:color w:val="7030A0"/>
          <w:sz w:val="18"/>
          <w:szCs w:val="18"/>
        </w:rPr>
        <w:t xml:space="preserve">[Guidance: </w:t>
      </w:r>
      <w:r w:rsidR="00DF186C">
        <w:rPr>
          <w:color w:val="7030A0"/>
          <w:sz w:val="18"/>
          <w:szCs w:val="18"/>
        </w:rPr>
        <w:t>A</w:t>
      </w:r>
      <w:r w:rsidRPr="0006536E">
        <w:rPr>
          <w:color w:val="7030A0"/>
          <w:sz w:val="18"/>
          <w:szCs w:val="18"/>
        </w:rPr>
        <w:t xml:space="preserve"> variation of an existing trust deed</w:t>
      </w:r>
      <w:r w:rsidR="00DF186C">
        <w:rPr>
          <w:color w:val="7030A0"/>
          <w:sz w:val="18"/>
          <w:szCs w:val="18"/>
        </w:rPr>
        <w:t xml:space="preserve"> must be certified by a trustee with the following statement placed on the cover page of the document</w:t>
      </w:r>
      <w:r w:rsidRPr="0006536E">
        <w:rPr>
          <w:color w:val="7030A0"/>
          <w:sz w:val="18"/>
          <w:szCs w:val="18"/>
        </w:rPr>
        <w:t>.]</w:t>
      </w:r>
    </w:p>
    <w:p w14:paraId="23C56BFC" w14:textId="03D337F8" w:rsidR="0006536E" w:rsidRPr="00BC192C" w:rsidRDefault="0006536E" w:rsidP="0006536E">
      <w:pPr>
        <w:spacing w:before="400"/>
        <w:rPr>
          <w:sz w:val="18"/>
          <w:szCs w:val="18"/>
        </w:rPr>
      </w:pPr>
      <w:r w:rsidRPr="00BC192C">
        <w:rPr>
          <w:sz w:val="18"/>
          <w:szCs w:val="18"/>
        </w:rPr>
        <w:t xml:space="preserve">I hereby certify that this is a correct copy of the trust deed </w:t>
      </w:r>
      <w:r>
        <w:rPr>
          <w:sz w:val="18"/>
          <w:szCs w:val="18"/>
        </w:rPr>
        <w:t xml:space="preserve">of </w:t>
      </w:r>
      <w:r w:rsidRPr="00BC192C">
        <w:rPr>
          <w:sz w:val="18"/>
          <w:szCs w:val="18"/>
        </w:rPr>
        <w:t xml:space="preserve">the </w:t>
      </w:r>
      <w:r w:rsidRPr="009A14FD">
        <w:rPr>
          <w:color w:val="00B050"/>
          <w:sz w:val="18"/>
          <w:szCs w:val="18"/>
        </w:rPr>
        <w:t>[Charitable Trust name]</w:t>
      </w:r>
      <w:r w:rsidRPr="00BC192C">
        <w:rPr>
          <w:sz w:val="18"/>
          <w:szCs w:val="18"/>
        </w:rPr>
        <w:t xml:space="preserve"> </w:t>
      </w:r>
      <w:r w:rsidR="00FC0264">
        <w:rPr>
          <w:sz w:val="18"/>
          <w:szCs w:val="18"/>
        </w:rPr>
        <w:t>in accordance with</w:t>
      </w:r>
      <w:r w:rsidR="00FC0264" w:rsidRPr="00BC192C">
        <w:rPr>
          <w:sz w:val="18"/>
          <w:szCs w:val="18"/>
        </w:rPr>
        <w:t xml:space="preserve"> </w:t>
      </w:r>
      <w:r w:rsidRPr="00BC192C">
        <w:rPr>
          <w:sz w:val="18"/>
          <w:szCs w:val="18"/>
        </w:rPr>
        <w:t xml:space="preserve">section </w:t>
      </w:r>
      <w:r>
        <w:rPr>
          <w:sz w:val="18"/>
          <w:szCs w:val="18"/>
        </w:rPr>
        <w:t>23(1)</w:t>
      </w:r>
      <w:r w:rsidRPr="00BC192C">
        <w:rPr>
          <w:sz w:val="18"/>
          <w:szCs w:val="18"/>
        </w:rPr>
        <w:t>(a) of the Charitable Trusts Act 1957.</w:t>
      </w:r>
    </w:p>
    <w:p w14:paraId="67CC62E8" w14:textId="77777777" w:rsidR="0006536E" w:rsidRPr="00BC192C" w:rsidRDefault="0006536E" w:rsidP="0006536E">
      <w:pPr>
        <w:spacing w:before="400"/>
        <w:rPr>
          <w:sz w:val="18"/>
          <w:szCs w:val="18"/>
        </w:rPr>
      </w:pPr>
      <w:r w:rsidRPr="00BC192C">
        <w:rPr>
          <w:sz w:val="18"/>
          <w:szCs w:val="18"/>
        </w:rPr>
        <w:t>_______________________</w:t>
      </w:r>
    </w:p>
    <w:p w14:paraId="2AAE86D7" w14:textId="77777777" w:rsidR="0006536E" w:rsidRPr="00BC192C" w:rsidRDefault="0006536E" w:rsidP="009A14FD">
      <w:pPr>
        <w:spacing w:before="400"/>
        <w:rPr>
          <w:sz w:val="18"/>
          <w:szCs w:val="18"/>
        </w:rPr>
      </w:pPr>
    </w:p>
    <w:p w14:paraId="121C56E2" w14:textId="77777777" w:rsidR="009A14FD" w:rsidRPr="00B34C41" w:rsidRDefault="009A14FD" w:rsidP="009A14FD"/>
    <w:p w14:paraId="54472E18" w14:textId="77777777" w:rsidR="009A14FD" w:rsidRPr="009A14FD" w:rsidRDefault="009A14FD" w:rsidP="009A14FD">
      <w:pPr>
        <w:pStyle w:val="NoNum"/>
        <w:sectPr w:rsidR="009A14FD" w:rsidRPr="009A14FD" w:rsidSect="006A29B4">
          <w:headerReference w:type="default" r:id="rId21"/>
          <w:footerReference w:type="default" r:id="rId22"/>
          <w:headerReference w:type="first" r:id="rId23"/>
          <w:footerReference w:type="first" r:id="rId24"/>
          <w:pgSz w:w="11907" w:h="16840" w:code="9"/>
          <w:pgMar w:top="1417" w:right="1417" w:bottom="1417" w:left="1417" w:header="851" w:footer="454" w:gutter="0"/>
          <w:pgNumType w:start="1"/>
          <w:cols w:space="720"/>
          <w:titlePg/>
          <w:docGrid w:linePitch="299"/>
        </w:sectPr>
      </w:pPr>
    </w:p>
    <w:p w14:paraId="5F98A687" w14:textId="42AEC98F" w:rsidR="006A29B4" w:rsidRPr="006A29B4" w:rsidRDefault="006A29B4" w:rsidP="006A29B4">
      <w:pPr>
        <w:pStyle w:val="SectionHeading"/>
        <w:spacing w:before="240"/>
        <w:rPr>
          <w:sz w:val="22"/>
        </w:rPr>
      </w:pPr>
      <w:r w:rsidRPr="006A29B4">
        <w:rPr>
          <w:sz w:val="22"/>
        </w:rPr>
        <w:lastRenderedPageBreak/>
        <w:t>Contents</w:t>
      </w:r>
    </w:p>
    <w:p w14:paraId="0A36C557" w14:textId="26342480" w:rsidR="00560A1E" w:rsidRDefault="006A29B4">
      <w:pPr>
        <w:pStyle w:val="TOC1"/>
        <w:rPr>
          <w:rFonts w:asciiTheme="minorHAnsi" w:eastAsiaTheme="minorEastAsia" w:hAnsiTheme="minorHAnsi" w:cstheme="minorBidi"/>
          <w:noProof/>
          <w:kern w:val="2"/>
          <w:sz w:val="24"/>
          <w:szCs w:val="24"/>
          <w:lang w:eastAsia="en-NZ"/>
          <w14:ligatures w14:val="standardContextual"/>
        </w:rPr>
      </w:pPr>
      <w:r>
        <w:fldChar w:fldCharType="begin"/>
      </w:r>
      <w:r>
        <w:instrText xml:space="preserve"> TOC \o "1-1" \w  </w:instrText>
      </w:r>
      <w:r>
        <w:fldChar w:fldCharType="separate"/>
      </w:r>
      <w:r w:rsidR="00560A1E" w:rsidRPr="006C0016">
        <w:rPr>
          <w:noProof/>
          <w:color w:val="000000"/>
        </w:rPr>
        <w:t>1.</w:t>
      </w:r>
      <w:r w:rsidR="00560A1E">
        <w:rPr>
          <w:noProof/>
        </w:rPr>
        <w:tab/>
        <w:t>Definitions and interpretation</w:t>
      </w:r>
      <w:r w:rsidR="00560A1E">
        <w:rPr>
          <w:noProof/>
        </w:rPr>
        <w:tab/>
      </w:r>
      <w:r w:rsidR="00560A1E">
        <w:rPr>
          <w:noProof/>
        </w:rPr>
        <w:fldChar w:fldCharType="begin"/>
      </w:r>
      <w:r w:rsidR="00560A1E">
        <w:rPr>
          <w:noProof/>
        </w:rPr>
        <w:instrText xml:space="preserve"> PAGEREF _Toc189122136 \h </w:instrText>
      </w:r>
      <w:r w:rsidR="00560A1E">
        <w:rPr>
          <w:noProof/>
        </w:rPr>
      </w:r>
      <w:r w:rsidR="00560A1E">
        <w:rPr>
          <w:noProof/>
        </w:rPr>
        <w:fldChar w:fldCharType="separate"/>
      </w:r>
      <w:r w:rsidR="00560A1E">
        <w:rPr>
          <w:noProof/>
        </w:rPr>
        <w:t>1</w:t>
      </w:r>
      <w:r w:rsidR="00560A1E">
        <w:rPr>
          <w:noProof/>
        </w:rPr>
        <w:fldChar w:fldCharType="end"/>
      </w:r>
    </w:p>
    <w:p w14:paraId="723D5D70" w14:textId="5B31082E" w:rsidR="00560A1E" w:rsidRDefault="00560A1E">
      <w:pPr>
        <w:pStyle w:val="TOC1"/>
        <w:rPr>
          <w:rFonts w:asciiTheme="minorHAnsi" w:eastAsiaTheme="minorEastAsia" w:hAnsiTheme="minorHAnsi" w:cstheme="minorBidi"/>
          <w:noProof/>
          <w:kern w:val="2"/>
          <w:sz w:val="24"/>
          <w:szCs w:val="24"/>
          <w:lang w:eastAsia="en-NZ"/>
          <w14:ligatures w14:val="standardContextual"/>
        </w:rPr>
      </w:pPr>
      <w:r w:rsidRPr="006C0016">
        <w:rPr>
          <w:noProof/>
          <w:color w:val="000000"/>
        </w:rPr>
        <w:t>2.</w:t>
      </w:r>
      <w:r>
        <w:rPr>
          <w:noProof/>
        </w:rPr>
        <w:tab/>
        <w:t>Creation of the Trust</w:t>
      </w:r>
      <w:r>
        <w:rPr>
          <w:noProof/>
        </w:rPr>
        <w:tab/>
      </w:r>
      <w:r>
        <w:rPr>
          <w:noProof/>
        </w:rPr>
        <w:fldChar w:fldCharType="begin"/>
      </w:r>
      <w:r>
        <w:rPr>
          <w:noProof/>
        </w:rPr>
        <w:instrText xml:space="preserve"> PAGEREF _Toc189122137 \h </w:instrText>
      </w:r>
      <w:r>
        <w:rPr>
          <w:noProof/>
        </w:rPr>
      </w:r>
      <w:r>
        <w:rPr>
          <w:noProof/>
        </w:rPr>
        <w:fldChar w:fldCharType="separate"/>
      </w:r>
      <w:r>
        <w:rPr>
          <w:noProof/>
        </w:rPr>
        <w:t>4</w:t>
      </w:r>
      <w:r>
        <w:rPr>
          <w:noProof/>
        </w:rPr>
        <w:fldChar w:fldCharType="end"/>
      </w:r>
    </w:p>
    <w:p w14:paraId="373692CA" w14:textId="0E9D158E" w:rsidR="00560A1E" w:rsidRDefault="00560A1E">
      <w:pPr>
        <w:pStyle w:val="TOC1"/>
        <w:rPr>
          <w:rFonts w:asciiTheme="minorHAnsi" w:eastAsiaTheme="minorEastAsia" w:hAnsiTheme="minorHAnsi" w:cstheme="minorBidi"/>
          <w:noProof/>
          <w:kern w:val="2"/>
          <w:sz w:val="24"/>
          <w:szCs w:val="24"/>
          <w:lang w:eastAsia="en-NZ"/>
          <w14:ligatures w14:val="standardContextual"/>
        </w:rPr>
      </w:pPr>
      <w:r w:rsidRPr="006C0016">
        <w:rPr>
          <w:noProof/>
          <w:color w:val="000000"/>
        </w:rPr>
        <w:t>3.</w:t>
      </w:r>
      <w:r>
        <w:rPr>
          <w:noProof/>
        </w:rPr>
        <w:tab/>
        <w:t>Variation of the Trust</w:t>
      </w:r>
      <w:r>
        <w:rPr>
          <w:noProof/>
        </w:rPr>
        <w:tab/>
      </w:r>
      <w:r>
        <w:rPr>
          <w:noProof/>
        </w:rPr>
        <w:fldChar w:fldCharType="begin"/>
      </w:r>
      <w:r>
        <w:rPr>
          <w:noProof/>
        </w:rPr>
        <w:instrText xml:space="preserve"> PAGEREF _Toc189122138 \h </w:instrText>
      </w:r>
      <w:r>
        <w:rPr>
          <w:noProof/>
        </w:rPr>
      </w:r>
      <w:r>
        <w:rPr>
          <w:noProof/>
        </w:rPr>
        <w:fldChar w:fldCharType="separate"/>
      </w:r>
      <w:r>
        <w:rPr>
          <w:noProof/>
        </w:rPr>
        <w:t>4</w:t>
      </w:r>
      <w:r>
        <w:rPr>
          <w:noProof/>
        </w:rPr>
        <w:fldChar w:fldCharType="end"/>
      </w:r>
    </w:p>
    <w:p w14:paraId="43AA2806" w14:textId="5ABEFB92" w:rsidR="00560A1E" w:rsidRDefault="00560A1E">
      <w:pPr>
        <w:pStyle w:val="TOC1"/>
        <w:rPr>
          <w:rFonts w:asciiTheme="minorHAnsi" w:eastAsiaTheme="minorEastAsia" w:hAnsiTheme="minorHAnsi" w:cstheme="minorBidi"/>
          <w:noProof/>
          <w:kern w:val="2"/>
          <w:sz w:val="24"/>
          <w:szCs w:val="24"/>
          <w:lang w:eastAsia="en-NZ"/>
          <w14:ligatures w14:val="standardContextual"/>
        </w:rPr>
      </w:pPr>
      <w:r w:rsidRPr="006C0016">
        <w:rPr>
          <w:noProof/>
          <w:color w:val="000000"/>
        </w:rPr>
        <w:t>4.</w:t>
      </w:r>
      <w:r>
        <w:rPr>
          <w:noProof/>
        </w:rPr>
        <w:tab/>
        <w:t>Trust details</w:t>
      </w:r>
      <w:r>
        <w:rPr>
          <w:noProof/>
        </w:rPr>
        <w:tab/>
      </w:r>
      <w:r>
        <w:rPr>
          <w:noProof/>
        </w:rPr>
        <w:fldChar w:fldCharType="begin"/>
      </w:r>
      <w:r>
        <w:rPr>
          <w:noProof/>
        </w:rPr>
        <w:instrText xml:space="preserve"> PAGEREF _Toc189122139 \h </w:instrText>
      </w:r>
      <w:r>
        <w:rPr>
          <w:noProof/>
        </w:rPr>
      </w:r>
      <w:r>
        <w:rPr>
          <w:noProof/>
        </w:rPr>
        <w:fldChar w:fldCharType="separate"/>
      </w:r>
      <w:r>
        <w:rPr>
          <w:noProof/>
        </w:rPr>
        <w:t>5</w:t>
      </w:r>
      <w:r>
        <w:rPr>
          <w:noProof/>
        </w:rPr>
        <w:fldChar w:fldCharType="end"/>
      </w:r>
    </w:p>
    <w:p w14:paraId="71CE4372" w14:textId="38212D34" w:rsidR="00560A1E" w:rsidRDefault="00560A1E">
      <w:pPr>
        <w:pStyle w:val="TOC1"/>
        <w:rPr>
          <w:rFonts w:asciiTheme="minorHAnsi" w:eastAsiaTheme="minorEastAsia" w:hAnsiTheme="minorHAnsi" w:cstheme="minorBidi"/>
          <w:noProof/>
          <w:kern w:val="2"/>
          <w:sz w:val="24"/>
          <w:szCs w:val="24"/>
          <w:lang w:eastAsia="en-NZ"/>
          <w14:ligatures w14:val="standardContextual"/>
        </w:rPr>
      </w:pPr>
      <w:r w:rsidRPr="006C0016">
        <w:rPr>
          <w:noProof/>
          <w:color w:val="000000"/>
        </w:rPr>
        <w:t>5.</w:t>
      </w:r>
      <w:r>
        <w:rPr>
          <w:noProof/>
        </w:rPr>
        <w:tab/>
        <w:t>Purposes</w:t>
      </w:r>
      <w:r>
        <w:rPr>
          <w:noProof/>
        </w:rPr>
        <w:tab/>
      </w:r>
      <w:r>
        <w:rPr>
          <w:noProof/>
        </w:rPr>
        <w:fldChar w:fldCharType="begin"/>
      </w:r>
      <w:r>
        <w:rPr>
          <w:noProof/>
        </w:rPr>
        <w:instrText xml:space="preserve"> PAGEREF _Toc189122140 \h </w:instrText>
      </w:r>
      <w:r>
        <w:rPr>
          <w:noProof/>
        </w:rPr>
      </w:r>
      <w:r>
        <w:rPr>
          <w:noProof/>
        </w:rPr>
        <w:fldChar w:fldCharType="separate"/>
      </w:r>
      <w:r>
        <w:rPr>
          <w:noProof/>
        </w:rPr>
        <w:t>5</w:t>
      </w:r>
      <w:r>
        <w:rPr>
          <w:noProof/>
        </w:rPr>
        <w:fldChar w:fldCharType="end"/>
      </w:r>
    </w:p>
    <w:p w14:paraId="10FE6161" w14:textId="60B2C700" w:rsidR="00560A1E" w:rsidRDefault="00560A1E">
      <w:pPr>
        <w:pStyle w:val="TOC1"/>
        <w:rPr>
          <w:rFonts w:asciiTheme="minorHAnsi" w:eastAsiaTheme="minorEastAsia" w:hAnsiTheme="minorHAnsi" w:cstheme="minorBidi"/>
          <w:noProof/>
          <w:kern w:val="2"/>
          <w:sz w:val="24"/>
          <w:szCs w:val="24"/>
          <w:lang w:eastAsia="en-NZ"/>
          <w14:ligatures w14:val="standardContextual"/>
        </w:rPr>
      </w:pPr>
      <w:r w:rsidRPr="006C0016">
        <w:rPr>
          <w:noProof/>
          <w:color w:val="000000"/>
        </w:rPr>
        <w:t>6.</w:t>
      </w:r>
      <w:r>
        <w:rPr>
          <w:noProof/>
        </w:rPr>
        <w:tab/>
        <w:t>Number of Trustees</w:t>
      </w:r>
      <w:r>
        <w:rPr>
          <w:noProof/>
        </w:rPr>
        <w:tab/>
      </w:r>
      <w:r>
        <w:rPr>
          <w:noProof/>
        </w:rPr>
        <w:fldChar w:fldCharType="begin"/>
      </w:r>
      <w:r>
        <w:rPr>
          <w:noProof/>
        </w:rPr>
        <w:instrText xml:space="preserve"> PAGEREF _Toc189122141 \h </w:instrText>
      </w:r>
      <w:r>
        <w:rPr>
          <w:noProof/>
        </w:rPr>
      </w:r>
      <w:r>
        <w:rPr>
          <w:noProof/>
        </w:rPr>
        <w:fldChar w:fldCharType="separate"/>
      </w:r>
      <w:r>
        <w:rPr>
          <w:noProof/>
        </w:rPr>
        <w:t>7</w:t>
      </w:r>
      <w:r>
        <w:rPr>
          <w:noProof/>
        </w:rPr>
        <w:fldChar w:fldCharType="end"/>
      </w:r>
    </w:p>
    <w:p w14:paraId="09EA8E8C" w14:textId="264FDFA7" w:rsidR="00560A1E" w:rsidRDefault="00560A1E">
      <w:pPr>
        <w:pStyle w:val="TOC1"/>
        <w:rPr>
          <w:rFonts w:asciiTheme="minorHAnsi" w:eastAsiaTheme="minorEastAsia" w:hAnsiTheme="minorHAnsi" w:cstheme="minorBidi"/>
          <w:noProof/>
          <w:kern w:val="2"/>
          <w:sz w:val="24"/>
          <w:szCs w:val="24"/>
          <w:lang w:eastAsia="en-NZ"/>
          <w14:ligatures w14:val="standardContextual"/>
        </w:rPr>
      </w:pPr>
      <w:r w:rsidRPr="006C0016">
        <w:rPr>
          <w:noProof/>
          <w:color w:val="000000"/>
        </w:rPr>
        <w:t>7.</w:t>
      </w:r>
      <w:r>
        <w:rPr>
          <w:noProof/>
        </w:rPr>
        <w:tab/>
        <w:t>Appointment and removal of Trustees</w:t>
      </w:r>
      <w:r>
        <w:rPr>
          <w:noProof/>
        </w:rPr>
        <w:tab/>
      </w:r>
      <w:r>
        <w:rPr>
          <w:noProof/>
        </w:rPr>
        <w:fldChar w:fldCharType="begin"/>
      </w:r>
      <w:r>
        <w:rPr>
          <w:noProof/>
        </w:rPr>
        <w:instrText xml:space="preserve"> PAGEREF _Toc189122142 \h </w:instrText>
      </w:r>
      <w:r>
        <w:rPr>
          <w:noProof/>
        </w:rPr>
      </w:r>
      <w:r>
        <w:rPr>
          <w:noProof/>
        </w:rPr>
        <w:fldChar w:fldCharType="separate"/>
      </w:r>
      <w:r>
        <w:rPr>
          <w:noProof/>
        </w:rPr>
        <w:t>8</w:t>
      </w:r>
      <w:r>
        <w:rPr>
          <w:noProof/>
        </w:rPr>
        <w:fldChar w:fldCharType="end"/>
      </w:r>
    </w:p>
    <w:p w14:paraId="066B4F34" w14:textId="0C1E41A7" w:rsidR="00560A1E" w:rsidRDefault="00560A1E">
      <w:pPr>
        <w:pStyle w:val="TOC1"/>
        <w:rPr>
          <w:rFonts w:asciiTheme="minorHAnsi" w:eastAsiaTheme="minorEastAsia" w:hAnsiTheme="minorHAnsi" w:cstheme="minorBidi"/>
          <w:noProof/>
          <w:kern w:val="2"/>
          <w:sz w:val="24"/>
          <w:szCs w:val="24"/>
          <w:lang w:eastAsia="en-NZ"/>
          <w14:ligatures w14:val="standardContextual"/>
        </w:rPr>
      </w:pPr>
      <w:r w:rsidRPr="006C0016">
        <w:rPr>
          <w:noProof/>
          <w:color w:val="000000"/>
        </w:rPr>
        <w:t>8.</w:t>
      </w:r>
      <w:r w:rsidRPr="006C0016">
        <w:rPr>
          <w:noProof/>
          <w:color w:val="0070C0"/>
        </w:rPr>
        <w:tab/>
        <w:t>Special Trust Adviser</w:t>
      </w:r>
      <w:r>
        <w:rPr>
          <w:noProof/>
        </w:rPr>
        <w:tab/>
      </w:r>
      <w:r>
        <w:rPr>
          <w:noProof/>
        </w:rPr>
        <w:fldChar w:fldCharType="begin"/>
      </w:r>
      <w:r>
        <w:rPr>
          <w:noProof/>
        </w:rPr>
        <w:instrText xml:space="preserve"> PAGEREF _Toc189122143 \h </w:instrText>
      </w:r>
      <w:r>
        <w:rPr>
          <w:noProof/>
        </w:rPr>
      </w:r>
      <w:r>
        <w:rPr>
          <w:noProof/>
        </w:rPr>
        <w:fldChar w:fldCharType="separate"/>
      </w:r>
      <w:r>
        <w:rPr>
          <w:noProof/>
        </w:rPr>
        <w:t>12</w:t>
      </w:r>
      <w:r>
        <w:rPr>
          <w:noProof/>
        </w:rPr>
        <w:fldChar w:fldCharType="end"/>
      </w:r>
    </w:p>
    <w:p w14:paraId="5DCA3629" w14:textId="1FF23782" w:rsidR="00560A1E" w:rsidRDefault="00560A1E">
      <w:pPr>
        <w:pStyle w:val="TOC1"/>
        <w:rPr>
          <w:rFonts w:asciiTheme="minorHAnsi" w:eastAsiaTheme="minorEastAsia" w:hAnsiTheme="minorHAnsi" w:cstheme="minorBidi"/>
          <w:noProof/>
          <w:kern w:val="2"/>
          <w:sz w:val="24"/>
          <w:szCs w:val="24"/>
          <w:lang w:eastAsia="en-NZ"/>
          <w14:ligatures w14:val="standardContextual"/>
        </w:rPr>
      </w:pPr>
      <w:r w:rsidRPr="006C0016">
        <w:rPr>
          <w:noProof/>
          <w:color w:val="000000"/>
        </w:rPr>
        <w:t>9.</w:t>
      </w:r>
      <w:r>
        <w:rPr>
          <w:noProof/>
        </w:rPr>
        <w:tab/>
        <w:t>Payments to Trustees</w:t>
      </w:r>
      <w:r>
        <w:rPr>
          <w:noProof/>
        </w:rPr>
        <w:tab/>
      </w:r>
      <w:r>
        <w:rPr>
          <w:noProof/>
        </w:rPr>
        <w:fldChar w:fldCharType="begin"/>
      </w:r>
      <w:r>
        <w:rPr>
          <w:noProof/>
        </w:rPr>
        <w:instrText xml:space="preserve"> PAGEREF _Toc189122144 \h </w:instrText>
      </w:r>
      <w:r>
        <w:rPr>
          <w:noProof/>
        </w:rPr>
      </w:r>
      <w:r>
        <w:rPr>
          <w:noProof/>
        </w:rPr>
        <w:fldChar w:fldCharType="separate"/>
      </w:r>
      <w:r>
        <w:rPr>
          <w:noProof/>
        </w:rPr>
        <w:t>12</w:t>
      </w:r>
      <w:r>
        <w:rPr>
          <w:noProof/>
        </w:rPr>
        <w:fldChar w:fldCharType="end"/>
      </w:r>
    </w:p>
    <w:p w14:paraId="318CAC8B" w14:textId="3F343501" w:rsidR="00560A1E" w:rsidRDefault="00560A1E">
      <w:pPr>
        <w:pStyle w:val="TOC1"/>
        <w:rPr>
          <w:rFonts w:asciiTheme="minorHAnsi" w:eastAsiaTheme="minorEastAsia" w:hAnsiTheme="minorHAnsi" w:cstheme="minorBidi"/>
          <w:noProof/>
          <w:kern w:val="2"/>
          <w:sz w:val="24"/>
          <w:szCs w:val="24"/>
          <w:lang w:eastAsia="en-NZ"/>
          <w14:ligatures w14:val="standardContextual"/>
        </w:rPr>
      </w:pPr>
      <w:r w:rsidRPr="006C0016">
        <w:rPr>
          <w:noProof/>
          <w:color w:val="000000"/>
        </w:rPr>
        <w:t>10.</w:t>
      </w:r>
      <w:r>
        <w:rPr>
          <w:noProof/>
        </w:rPr>
        <w:tab/>
        <w:t>No private pecuniary profit</w:t>
      </w:r>
      <w:r>
        <w:rPr>
          <w:noProof/>
        </w:rPr>
        <w:tab/>
      </w:r>
      <w:r>
        <w:rPr>
          <w:noProof/>
        </w:rPr>
        <w:fldChar w:fldCharType="begin"/>
      </w:r>
      <w:r>
        <w:rPr>
          <w:noProof/>
        </w:rPr>
        <w:instrText xml:space="preserve"> PAGEREF _Toc189122145 \h </w:instrText>
      </w:r>
      <w:r>
        <w:rPr>
          <w:noProof/>
        </w:rPr>
      </w:r>
      <w:r>
        <w:rPr>
          <w:noProof/>
        </w:rPr>
        <w:fldChar w:fldCharType="separate"/>
      </w:r>
      <w:r>
        <w:rPr>
          <w:noProof/>
        </w:rPr>
        <w:t>14</w:t>
      </w:r>
      <w:r>
        <w:rPr>
          <w:noProof/>
        </w:rPr>
        <w:fldChar w:fldCharType="end"/>
      </w:r>
    </w:p>
    <w:p w14:paraId="7CC42EAD" w14:textId="43185AA1" w:rsidR="00560A1E" w:rsidRDefault="00560A1E">
      <w:pPr>
        <w:pStyle w:val="TOC1"/>
        <w:rPr>
          <w:rFonts w:asciiTheme="minorHAnsi" w:eastAsiaTheme="minorEastAsia" w:hAnsiTheme="minorHAnsi" w:cstheme="minorBidi"/>
          <w:noProof/>
          <w:kern w:val="2"/>
          <w:sz w:val="24"/>
          <w:szCs w:val="24"/>
          <w:lang w:eastAsia="en-NZ"/>
          <w14:ligatures w14:val="standardContextual"/>
        </w:rPr>
      </w:pPr>
      <w:r w:rsidRPr="006C0016">
        <w:rPr>
          <w:noProof/>
          <w:color w:val="000000"/>
        </w:rPr>
        <w:t>11.</w:t>
      </w:r>
      <w:r>
        <w:rPr>
          <w:noProof/>
        </w:rPr>
        <w:tab/>
        <w:t>Liability of Trustees</w:t>
      </w:r>
      <w:r>
        <w:rPr>
          <w:noProof/>
        </w:rPr>
        <w:tab/>
      </w:r>
      <w:r>
        <w:rPr>
          <w:noProof/>
        </w:rPr>
        <w:fldChar w:fldCharType="begin"/>
      </w:r>
      <w:r>
        <w:rPr>
          <w:noProof/>
        </w:rPr>
        <w:instrText xml:space="preserve"> PAGEREF _Toc189122146 \h </w:instrText>
      </w:r>
      <w:r>
        <w:rPr>
          <w:noProof/>
        </w:rPr>
      </w:r>
      <w:r>
        <w:rPr>
          <w:noProof/>
        </w:rPr>
        <w:fldChar w:fldCharType="separate"/>
      </w:r>
      <w:r>
        <w:rPr>
          <w:noProof/>
        </w:rPr>
        <w:t>14</w:t>
      </w:r>
      <w:r>
        <w:rPr>
          <w:noProof/>
        </w:rPr>
        <w:fldChar w:fldCharType="end"/>
      </w:r>
    </w:p>
    <w:p w14:paraId="0D3FAF6B" w14:textId="57683177" w:rsidR="00560A1E" w:rsidRDefault="00560A1E">
      <w:pPr>
        <w:pStyle w:val="TOC1"/>
        <w:rPr>
          <w:rFonts w:asciiTheme="minorHAnsi" w:eastAsiaTheme="minorEastAsia" w:hAnsiTheme="minorHAnsi" w:cstheme="minorBidi"/>
          <w:noProof/>
          <w:kern w:val="2"/>
          <w:sz w:val="24"/>
          <w:szCs w:val="24"/>
          <w:lang w:eastAsia="en-NZ"/>
          <w14:ligatures w14:val="standardContextual"/>
        </w:rPr>
      </w:pPr>
      <w:r w:rsidRPr="006C0016">
        <w:rPr>
          <w:noProof/>
          <w:color w:val="000000"/>
        </w:rPr>
        <w:t>12.</w:t>
      </w:r>
      <w:r>
        <w:rPr>
          <w:noProof/>
        </w:rPr>
        <w:tab/>
        <w:t>Mandatory Duties of the Board and Trustees</w:t>
      </w:r>
      <w:r>
        <w:rPr>
          <w:noProof/>
        </w:rPr>
        <w:tab/>
      </w:r>
      <w:r>
        <w:rPr>
          <w:noProof/>
        </w:rPr>
        <w:fldChar w:fldCharType="begin"/>
      </w:r>
      <w:r>
        <w:rPr>
          <w:noProof/>
        </w:rPr>
        <w:instrText xml:space="preserve"> PAGEREF _Toc189122147 \h </w:instrText>
      </w:r>
      <w:r>
        <w:rPr>
          <w:noProof/>
        </w:rPr>
      </w:r>
      <w:r>
        <w:rPr>
          <w:noProof/>
        </w:rPr>
        <w:fldChar w:fldCharType="separate"/>
      </w:r>
      <w:r>
        <w:rPr>
          <w:noProof/>
        </w:rPr>
        <w:t>14</w:t>
      </w:r>
      <w:r>
        <w:rPr>
          <w:noProof/>
        </w:rPr>
        <w:fldChar w:fldCharType="end"/>
      </w:r>
    </w:p>
    <w:p w14:paraId="5F39460E" w14:textId="60778929" w:rsidR="00560A1E" w:rsidRDefault="00560A1E">
      <w:pPr>
        <w:pStyle w:val="TOC1"/>
        <w:rPr>
          <w:rFonts w:asciiTheme="minorHAnsi" w:eastAsiaTheme="minorEastAsia" w:hAnsiTheme="minorHAnsi" w:cstheme="minorBidi"/>
          <w:noProof/>
          <w:kern w:val="2"/>
          <w:sz w:val="24"/>
          <w:szCs w:val="24"/>
          <w:lang w:eastAsia="en-NZ"/>
          <w14:ligatures w14:val="standardContextual"/>
        </w:rPr>
      </w:pPr>
      <w:r w:rsidRPr="006C0016">
        <w:rPr>
          <w:noProof/>
          <w:color w:val="000000"/>
        </w:rPr>
        <w:t>13.</w:t>
      </w:r>
      <w:r>
        <w:rPr>
          <w:noProof/>
        </w:rPr>
        <w:tab/>
        <w:t>Default Duties of the Board and Trustees</w:t>
      </w:r>
      <w:r>
        <w:rPr>
          <w:noProof/>
        </w:rPr>
        <w:tab/>
      </w:r>
      <w:r>
        <w:rPr>
          <w:noProof/>
        </w:rPr>
        <w:fldChar w:fldCharType="begin"/>
      </w:r>
      <w:r>
        <w:rPr>
          <w:noProof/>
        </w:rPr>
        <w:instrText xml:space="preserve"> PAGEREF _Toc189122148 \h </w:instrText>
      </w:r>
      <w:r>
        <w:rPr>
          <w:noProof/>
        </w:rPr>
      </w:r>
      <w:r>
        <w:rPr>
          <w:noProof/>
        </w:rPr>
        <w:fldChar w:fldCharType="separate"/>
      </w:r>
      <w:r>
        <w:rPr>
          <w:noProof/>
        </w:rPr>
        <w:t>14</w:t>
      </w:r>
      <w:r>
        <w:rPr>
          <w:noProof/>
        </w:rPr>
        <w:fldChar w:fldCharType="end"/>
      </w:r>
    </w:p>
    <w:p w14:paraId="33416B0B" w14:textId="78601B39" w:rsidR="00560A1E" w:rsidRDefault="00560A1E">
      <w:pPr>
        <w:pStyle w:val="TOC1"/>
        <w:rPr>
          <w:rFonts w:asciiTheme="minorHAnsi" w:eastAsiaTheme="minorEastAsia" w:hAnsiTheme="minorHAnsi" w:cstheme="minorBidi"/>
          <w:noProof/>
          <w:kern w:val="2"/>
          <w:sz w:val="24"/>
          <w:szCs w:val="24"/>
          <w:lang w:eastAsia="en-NZ"/>
          <w14:ligatures w14:val="standardContextual"/>
        </w:rPr>
      </w:pPr>
      <w:r w:rsidRPr="006C0016">
        <w:rPr>
          <w:noProof/>
          <w:color w:val="000000"/>
        </w:rPr>
        <w:t>14.</w:t>
      </w:r>
      <w:r>
        <w:rPr>
          <w:noProof/>
        </w:rPr>
        <w:tab/>
        <w:t>Conflicts of interest</w:t>
      </w:r>
      <w:r>
        <w:rPr>
          <w:noProof/>
        </w:rPr>
        <w:tab/>
      </w:r>
      <w:r>
        <w:rPr>
          <w:noProof/>
        </w:rPr>
        <w:fldChar w:fldCharType="begin"/>
      </w:r>
      <w:r>
        <w:rPr>
          <w:noProof/>
        </w:rPr>
        <w:instrText xml:space="preserve"> PAGEREF _Toc189122149 \h </w:instrText>
      </w:r>
      <w:r>
        <w:rPr>
          <w:noProof/>
        </w:rPr>
      </w:r>
      <w:r>
        <w:rPr>
          <w:noProof/>
        </w:rPr>
        <w:fldChar w:fldCharType="separate"/>
      </w:r>
      <w:r>
        <w:rPr>
          <w:noProof/>
        </w:rPr>
        <w:t>17</w:t>
      </w:r>
      <w:r>
        <w:rPr>
          <w:noProof/>
        </w:rPr>
        <w:fldChar w:fldCharType="end"/>
      </w:r>
    </w:p>
    <w:p w14:paraId="6FB4444F" w14:textId="3380BF4D" w:rsidR="00560A1E" w:rsidRDefault="00560A1E">
      <w:pPr>
        <w:pStyle w:val="TOC1"/>
        <w:rPr>
          <w:rFonts w:asciiTheme="minorHAnsi" w:eastAsiaTheme="minorEastAsia" w:hAnsiTheme="minorHAnsi" w:cstheme="minorBidi"/>
          <w:noProof/>
          <w:kern w:val="2"/>
          <w:sz w:val="24"/>
          <w:szCs w:val="24"/>
          <w:lang w:eastAsia="en-NZ"/>
          <w14:ligatures w14:val="standardContextual"/>
        </w:rPr>
      </w:pPr>
      <w:r w:rsidRPr="006C0016">
        <w:rPr>
          <w:noProof/>
          <w:color w:val="000000"/>
        </w:rPr>
        <w:t>15.</w:t>
      </w:r>
      <w:r>
        <w:rPr>
          <w:noProof/>
        </w:rPr>
        <w:tab/>
        <w:t>The Board’s powers</w:t>
      </w:r>
      <w:r>
        <w:rPr>
          <w:noProof/>
        </w:rPr>
        <w:tab/>
      </w:r>
      <w:r>
        <w:rPr>
          <w:noProof/>
        </w:rPr>
        <w:fldChar w:fldCharType="begin"/>
      </w:r>
      <w:r>
        <w:rPr>
          <w:noProof/>
        </w:rPr>
        <w:instrText xml:space="preserve"> PAGEREF _Toc189122150 \h </w:instrText>
      </w:r>
      <w:r>
        <w:rPr>
          <w:noProof/>
        </w:rPr>
      </w:r>
      <w:r>
        <w:rPr>
          <w:noProof/>
        </w:rPr>
        <w:fldChar w:fldCharType="separate"/>
      </w:r>
      <w:r>
        <w:rPr>
          <w:noProof/>
        </w:rPr>
        <w:t>17</w:t>
      </w:r>
      <w:r>
        <w:rPr>
          <w:noProof/>
        </w:rPr>
        <w:fldChar w:fldCharType="end"/>
      </w:r>
    </w:p>
    <w:p w14:paraId="71AD7731" w14:textId="71383D43" w:rsidR="00560A1E" w:rsidRDefault="00560A1E">
      <w:pPr>
        <w:pStyle w:val="TOC1"/>
        <w:rPr>
          <w:rFonts w:asciiTheme="minorHAnsi" w:eastAsiaTheme="minorEastAsia" w:hAnsiTheme="minorHAnsi" w:cstheme="minorBidi"/>
          <w:noProof/>
          <w:kern w:val="2"/>
          <w:sz w:val="24"/>
          <w:szCs w:val="24"/>
          <w:lang w:eastAsia="en-NZ"/>
          <w14:ligatures w14:val="standardContextual"/>
        </w:rPr>
      </w:pPr>
      <w:r w:rsidRPr="006C0016">
        <w:rPr>
          <w:noProof/>
          <w:color w:val="000000"/>
        </w:rPr>
        <w:t>16.</w:t>
      </w:r>
      <w:r>
        <w:rPr>
          <w:noProof/>
        </w:rPr>
        <w:tab/>
        <w:t>Meetings of the Board</w:t>
      </w:r>
      <w:r>
        <w:rPr>
          <w:noProof/>
        </w:rPr>
        <w:tab/>
      </w:r>
      <w:r>
        <w:rPr>
          <w:noProof/>
        </w:rPr>
        <w:fldChar w:fldCharType="begin"/>
      </w:r>
      <w:r>
        <w:rPr>
          <w:noProof/>
        </w:rPr>
        <w:instrText xml:space="preserve"> PAGEREF _Toc189122151 \h </w:instrText>
      </w:r>
      <w:r>
        <w:rPr>
          <w:noProof/>
        </w:rPr>
      </w:r>
      <w:r>
        <w:rPr>
          <w:noProof/>
        </w:rPr>
        <w:fldChar w:fldCharType="separate"/>
      </w:r>
      <w:r>
        <w:rPr>
          <w:noProof/>
        </w:rPr>
        <w:t>18</w:t>
      </w:r>
      <w:r>
        <w:rPr>
          <w:noProof/>
        </w:rPr>
        <w:fldChar w:fldCharType="end"/>
      </w:r>
    </w:p>
    <w:p w14:paraId="26C2939B" w14:textId="74028A2B" w:rsidR="00560A1E" w:rsidRDefault="00560A1E">
      <w:pPr>
        <w:pStyle w:val="TOC1"/>
        <w:rPr>
          <w:rFonts w:asciiTheme="minorHAnsi" w:eastAsiaTheme="minorEastAsia" w:hAnsiTheme="minorHAnsi" w:cstheme="minorBidi"/>
          <w:noProof/>
          <w:kern w:val="2"/>
          <w:sz w:val="24"/>
          <w:szCs w:val="24"/>
          <w:lang w:eastAsia="en-NZ"/>
          <w14:ligatures w14:val="standardContextual"/>
        </w:rPr>
      </w:pPr>
      <w:r w:rsidRPr="006C0016">
        <w:rPr>
          <w:noProof/>
          <w:color w:val="000000"/>
        </w:rPr>
        <w:t>17.</w:t>
      </w:r>
      <w:r>
        <w:rPr>
          <w:noProof/>
        </w:rPr>
        <w:tab/>
        <w:t>Delegation</w:t>
      </w:r>
      <w:r>
        <w:rPr>
          <w:noProof/>
        </w:rPr>
        <w:tab/>
      </w:r>
      <w:r>
        <w:rPr>
          <w:noProof/>
        </w:rPr>
        <w:fldChar w:fldCharType="begin"/>
      </w:r>
      <w:r>
        <w:rPr>
          <w:noProof/>
        </w:rPr>
        <w:instrText xml:space="preserve"> PAGEREF _Toc189122152 \h </w:instrText>
      </w:r>
      <w:r>
        <w:rPr>
          <w:noProof/>
        </w:rPr>
      </w:r>
      <w:r>
        <w:rPr>
          <w:noProof/>
        </w:rPr>
        <w:fldChar w:fldCharType="separate"/>
      </w:r>
      <w:r>
        <w:rPr>
          <w:noProof/>
        </w:rPr>
        <w:t>20</w:t>
      </w:r>
      <w:r>
        <w:rPr>
          <w:noProof/>
        </w:rPr>
        <w:fldChar w:fldCharType="end"/>
      </w:r>
    </w:p>
    <w:p w14:paraId="11A55E14" w14:textId="0A792F81" w:rsidR="00560A1E" w:rsidRDefault="00560A1E">
      <w:pPr>
        <w:pStyle w:val="TOC1"/>
        <w:rPr>
          <w:rFonts w:asciiTheme="minorHAnsi" w:eastAsiaTheme="minorEastAsia" w:hAnsiTheme="minorHAnsi" w:cstheme="minorBidi"/>
          <w:noProof/>
          <w:kern w:val="2"/>
          <w:sz w:val="24"/>
          <w:szCs w:val="24"/>
          <w:lang w:eastAsia="en-NZ"/>
          <w14:ligatures w14:val="standardContextual"/>
        </w:rPr>
      </w:pPr>
      <w:r w:rsidRPr="006C0016">
        <w:rPr>
          <w:noProof/>
          <w:color w:val="000000"/>
        </w:rPr>
        <w:t>18.</w:t>
      </w:r>
      <w:r>
        <w:rPr>
          <w:noProof/>
        </w:rPr>
        <w:tab/>
        <w:t>Property</w:t>
      </w:r>
      <w:r>
        <w:rPr>
          <w:noProof/>
        </w:rPr>
        <w:tab/>
      </w:r>
      <w:r>
        <w:rPr>
          <w:noProof/>
        </w:rPr>
        <w:fldChar w:fldCharType="begin"/>
      </w:r>
      <w:r>
        <w:rPr>
          <w:noProof/>
        </w:rPr>
        <w:instrText xml:space="preserve"> PAGEREF _Toc189122153 \h </w:instrText>
      </w:r>
      <w:r>
        <w:rPr>
          <w:noProof/>
        </w:rPr>
      </w:r>
      <w:r>
        <w:rPr>
          <w:noProof/>
        </w:rPr>
        <w:fldChar w:fldCharType="separate"/>
      </w:r>
      <w:r>
        <w:rPr>
          <w:noProof/>
        </w:rPr>
        <w:t>21</w:t>
      </w:r>
      <w:r>
        <w:rPr>
          <w:noProof/>
        </w:rPr>
        <w:fldChar w:fldCharType="end"/>
      </w:r>
    </w:p>
    <w:p w14:paraId="1016E4A9" w14:textId="3C3D89A0" w:rsidR="00560A1E" w:rsidRDefault="00560A1E">
      <w:pPr>
        <w:pStyle w:val="TOC1"/>
        <w:rPr>
          <w:rFonts w:asciiTheme="minorHAnsi" w:eastAsiaTheme="minorEastAsia" w:hAnsiTheme="minorHAnsi" w:cstheme="minorBidi"/>
          <w:noProof/>
          <w:kern w:val="2"/>
          <w:sz w:val="24"/>
          <w:szCs w:val="24"/>
          <w:lang w:eastAsia="en-NZ"/>
          <w14:ligatures w14:val="standardContextual"/>
        </w:rPr>
      </w:pPr>
      <w:r w:rsidRPr="006C0016">
        <w:rPr>
          <w:noProof/>
          <w:color w:val="000000"/>
        </w:rPr>
        <w:t>19.</w:t>
      </w:r>
      <w:r>
        <w:rPr>
          <w:noProof/>
        </w:rPr>
        <w:tab/>
        <w:t>Accounts</w:t>
      </w:r>
      <w:r>
        <w:rPr>
          <w:noProof/>
        </w:rPr>
        <w:tab/>
      </w:r>
      <w:r>
        <w:rPr>
          <w:noProof/>
        </w:rPr>
        <w:fldChar w:fldCharType="begin"/>
      </w:r>
      <w:r>
        <w:rPr>
          <w:noProof/>
        </w:rPr>
        <w:instrText xml:space="preserve"> PAGEREF _Toc189122154 \h </w:instrText>
      </w:r>
      <w:r>
        <w:rPr>
          <w:noProof/>
        </w:rPr>
      </w:r>
      <w:r>
        <w:rPr>
          <w:noProof/>
        </w:rPr>
        <w:fldChar w:fldCharType="separate"/>
      </w:r>
      <w:r>
        <w:rPr>
          <w:noProof/>
        </w:rPr>
        <w:t>22</w:t>
      </w:r>
      <w:r>
        <w:rPr>
          <w:noProof/>
        </w:rPr>
        <w:fldChar w:fldCharType="end"/>
      </w:r>
    </w:p>
    <w:p w14:paraId="594ECE22" w14:textId="2919FAD7" w:rsidR="00560A1E" w:rsidRDefault="00560A1E">
      <w:pPr>
        <w:pStyle w:val="TOC1"/>
        <w:rPr>
          <w:rFonts w:asciiTheme="minorHAnsi" w:eastAsiaTheme="minorEastAsia" w:hAnsiTheme="minorHAnsi" w:cstheme="minorBidi"/>
          <w:noProof/>
          <w:kern w:val="2"/>
          <w:sz w:val="24"/>
          <w:szCs w:val="24"/>
          <w:lang w:eastAsia="en-NZ"/>
          <w14:ligatures w14:val="standardContextual"/>
        </w:rPr>
      </w:pPr>
      <w:r w:rsidRPr="006C0016">
        <w:rPr>
          <w:noProof/>
          <w:color w:val="000000"/>
        </w:rPr>
        <w:t>20.</w:t>
      </w:r>
      <w:r>
        <w:rPr>
          <w:noProof/>
        </w:rPr>
        <w:tab/>
        <w:t>Tax returns and annual returns</w:t>
      </w:r>
      <w:r>
        <w:rPr>
          <w:noProof/>
        </w:rPr>
        <w:tab/>
      </w:r>
      <w:r>
        <w:rPr>
          <w:noProof/>
        </w:rPr>
        <w:fldChar w:fldCharType="begin"/>
      </w:r>
      <w:r>
        <w:rPr>
          <w:noProof/>
        </w:rPr>
        <w:instrText xml:space="preserve"> PAGEREF _Toc189122155 \h </w:instrText>
      </w:r>
      <w:r>
        <w:rPr>
          <w:noProof/>
        </w:rPr>
      </w:r>
      <w:r>
        <w:rPr>
          <w:noProof/>
        </w:rPr>
        <w:fldChar w:fldCharType="separate"/>
      </w:r>
      <w:r>
        <w:rPr>
          <w:noProof/>
        </w:rPr>
        <w:t>22</w:t>
      </w:r>
      <w:r>
        <w:rPr>
          <w:noProof/>
        </w:rPr>
        <w:fldChar w:fldCharType="end"/>
      </w:r>
    </w:p>
    <w:p w14:paraId="3F46C4AB" w14:textId="5EF1EFFA" w:rsidR="00560A1E" w:rsidRDefault="00560A1E">
      <w:pPr>
        <w:pStyle w:val="TOC1"/>
        <w:rPr>
          <w:rFonts w:asciiTheme="minorHAnsi" w:eastAsiaTheme="minorEastAsia" w:hAnsiTheme="minorHAnsi" w:cstheme="minorBidi"/>
          <w:noProof/>
          <w:kern w:val="2"/>
          <w:sz w:val="24"/>
          <w:szCs w:val="24"/>
          <w:lang w:eastAsia="en-NZ"/>
          <w14:ligatures w14:val="standardContextual"/>
        </w:rPr>
      </w:pPr>
      <w:r w:rsidRPr="006C0016">
        <w:rPr>
          <w:noProof/>
          <w:color w:val="000000"/>
          <w:lang w:val="en-GB"/>
        </w:rPr>
        <w:t>21.</w:t>
      </w:r>
      <w:r w:rsidRPr="006C0016">
        <w:rPr>
          <w:noProof/>
          <w:color w:val="0070C0"/>
        </w:rPr>
        <w:tab/>
        <w:t>Staff</w:t>
      </w:r>
      <w:r>
        <w:rPr>
          <w:noProof/>
        </w:rPr>
        <w:tab/>
      </w:r>
      <w:r>
        <w:rPr>
          <w:noProof/>
        </w:rPr>
        <w:fldChar w:fldCharType="begin"/>
      </w:r>
      <w:r>
        <w:rPr>
          <w:noProof/>
        </w:rPr>
        <w:instrText xml:space="preserve"> PAGEREF _Toc189122156 \h </w:instrText>
      </w:r>
      <w:r>
        <w:rPr>
          <w:noProof/>
        </w:rPr>
      </w:r>
      <w:r>
        <w:rPr>
          <w:noProof/>
        </w:rPr>
        <w:fldChar w:fldCharType="separate"/>
      </w:r>
      <w:r>
        <w:rPr>
          <w:noProof/>
        </w:rPr>
        <w:t>22</w:t>
      </w:r>
      <w:r>
        <w:rPr>
          <w:noProof/>
        </w:rPr>
        <w:fldChar w:fldCharType="end"/>
      </w:r>
    </w:p>
    <w:p w14:paraId="18F3B78E" w14:textId="629E1511" w:rsidR="00560A1E" w:rsidRDefault="00560A1E">
      <w:pPr>
        <w:pStyle w:val="TOC1"/>
        <w:rPr>
          <w:rFonts w:asciiTheme="minorHAnsi" w:eastAsiaTheme="minorEastAsia" w:hAnsiTheme="minorHAnsi" w:cstheme="minorBidi"/>
          <w:noProof/>
          <w:kern w:val="2"/>
          <w:sz w:val="24"/>
          <w:szCs w:val="24"/>
          <w:lang w:eastAsia="en-NZ"/>
          <w14:ligatures w14:val="standardContextual"/>
        </w:rPr>
      </w:pPr>
      <w:r w:rsidRPr="006C0016">
        <w:rPr>
          <w:noProof/>
          <w:color w:val="000000"/>
        </w:rPr>
        <w:t>22.</w:t>
      </w:r>
      <w:r w:rsidRPr="006C0016">
        <w:rPr>
          <w:noProof/>
          <w:color w:val="0070C0"/>
        </w:rPr>
        <w:tab/>
        <w:t>Supporters</w:t>
      </w:r>
      <w:r>
        <w:rPr>
          <w:noProof/>
        </w:rPr>
        <w:tab/>
      </w:r>
      <w:r>
        <w:rPr>
          <w:noProof/>
        </w:rPr>
        <w:fldChar w:fldCharType="begin"/>
      </w:r>
      <w:r>
        <w:rPr>
          <w:noProof/>
        </w:rPr>
        <w:instrText xml:space="preserve"> PAGEREF _Toc189122157 \h </w:instrText>
      </w:r>
      <w:r>
        <w:rPr>
          <w:noProof/>
        </w:rPr>
      </w:r>
      <w:r>
        <w:rPr>
          <w:noProof/>
        </w:rPr>
        <w:fldChar w:fldCharType="separate"/>
      </w:r>
      <w:r>
        <w:rPr>
          <w:noProof/>
        </w:rPr>
        <w:t>22</w:t>
      </w:r>
      <w:r>
        <w:rPr>
          <w:noProof/>
        </w:rPr>
        <w:fldChar w:fldCharType="end"/>
      </w:r>
    </w:p>
    <w:p w14:paraId="58D5777C" w14:textId="6E83B3E3" w:rsidR="00560A1E" w:rsidRDefault="00560A1E">
      <w:pPr>
        <w:pStyle w:val="TOC1"/>
        <w:rPr>
          <w:rFonts w:asciiTheme="minorHAnsi" w:eastAsiaTheme="minorEastAsia" w:hAnsiTheme="minorHAnsi" w:cstheme="minorBidi"/>
          <w:noProof/>
          <w:kern w:val="2"/>
          <w:sz w:val="24"/>
          <w:szCs w:val="24"/>
          <w:lang w:eastAsia="en-NZ"/>
          <w14:ligatures w14:val="standardContextual"/>
        </w:rPr>
      </w:pPr>
      <w:r w:rsidRPr="006C0016">
        <w:rPr>
          <w:noProof/>
          <w:color w:val="000000"/>
        </w:rPr>
        <w:t>23.</w:t>
      </w:r>
      <w:r>
        <w:rPr>
          <w:noProof/>
        </w:rPr>
        <w:tab/>
        <w:t>Common seal</w:t>
      </w:r>
      <w:r>
        <w:rPr>
          <w:noProof/>
        </w:rPr>
        <w:tab/>
      </w:r>
      <w:r>
        <w:rPr>
          <w:noProof/>
        </w:rPr>
        <w:fldChar w:fldCharType="begin"/>
      </w:r>
      <w:r>
        <w:rPr>
          <w:noProof/>
        </w:rPr>
        <w:instrText xml:space="preserve"> PAGEREF _Toc189122158 \h </w:instrText>
      </w:r>
      <w:r>
        <w:rPr>
          <w:noProof/>
        </w:rPr>
      </w:r>
      <w:r>
        <w:rPr>
          <w:noProof/>
        </w:rPr>
        <w:fldChar w:fldCharType="separate"/>
      </w:r>
      <w:r>
        <w:rPr>
          <w:noProof/>
        </w:rPr>
        <w:t>23</w:t>
      </w:r>
      <w:r>
        <w:rPr>
          <w:noProof/>
        </w:rPr>
        <w:fldChar w:fldCharType="end"/>
      </w:r>
    </w:p>
    <w:p w14:paraId="1055B308" w14:textId="4C8E4C75" w:rsidR="00560A1E" w:rsidRDefault="00560A1E">
      <w:pPr>
        <w:pStyle w:val="TOC1"/>
        <w:rPr>
          <w:rFonts w:asciiTheme="minorHAnsi" w:eastAsiaTheme="minorEastAsia" w:hAnsiTheme="minorHAnsi" w:cstheme="minorBidi"/>
          <w:noProof/>
          <w:kern w:val="2"/>
          <w:sz w:val="24"/>
          <w:szCs w:val="24"/>
          <w:lang w:eastAsia="en-NZ"/>
          <w14:ligatures w14:val="standardContextual"/>
        </w:rPr>
      </w:pPr>
      <w:r w:rsidRPr="006C0016">
        <w:rPr>
          <w:noProof/>
          <w:color w:val="000000"/>
        </w:rPr>
        <w:t>24.</w:t>
      </w:r>
      <w:r>
        <w:rPr>
          <w:noProof/>
        </w:rPr>
        <w:tab/>
        <w:t>Execution of documents</w:t>
      </w:r>
      <w:r>
        <w:rPr>
          <w:noProof/>
        </w:rPr>
        <w:tab/>
      </w:r>
      <w:r>
        <w:rPr>
          <w:noProof/>
        </w:rPr>
        <w:fldChar w:fldCharType="begin"/>
      </w:r>
      <w:r>
        <w:rPr>
          <w:noProof/>
        </w:rPr>
        <w:instrText xml:space="preserve"> PAGEREF _Toc189122159 \h </w:instrText>
      </w:r>
      <w:r>
        <w:rPr>
          <w:noProof/>
        </w:rPr>
      </w:r>
      <w:r>
        <w:rPr>
          <w:noProof/>
        </w:rPr>
        <w:fldChar w:fldCharType="separate"/>
      </w:r>
      <w:r>
        <w:rPr>
          <w:noProof/>
        </w:rPr>
        <w:t>23</w:t>
      </w:r>
      <w:r>
        <w:rPr>
          <w:noProof/>
        </w:rPr>
        <w:fldChar w:fldCharType="end"/>
      </w:r>
    </w:p>
    <w:p w14:paraId="42C1EB5C" w14:textId="4DAA2BC5" w:rsidR="00560A1E" w:rsidRDefault="00560A1E">
      <w:pPr>
        <w:pStyle w:val="TOC1"/>
        <w:rPr>
          <w:rFonts w:asciiTheme="minorHAnsi" w:eastAsiaTheme="minorEastAsia" w:hAnsiTheme="minorHAnsi" w:cstheme="minorBidi"/>
          <w:noProof/>
          <w:kern w:val="2"/>
          <w:sz w:val="24"/>
          <w:szCs w:val="24"/>
          <w:lang w:eastAsia="en-NZ"/>
          <w14:ligatures w14:val="standardContextual"/>
        </w:rPr>
      </w:pPr>
      <w:r w:rsidRPr="006C0016">
        <w:rPr>
          <w:noProof/>
          <w:color w:val="000000"/>
        </w:rPr>
        <w:t>25.</w:t>
      </w:r>
      <w:r>
        <w:rPr>
          <w:noProof/>
        </w:rPr>
        <w:tab/>
        <w:t>Amendments</w:t>
      </w:r>
      <w:r>
        <w:rPr>
          <w:noProof/>
        </w:rPr>
        <w:tab/>
      </w:r>
      <w:r>
        <w:rPr>
          <w:noProof/>
        </w:rPr>
        <w:fldChar w:fldCharType="begin"/>
      </w:r>
      <w:r>
        <w:rPr>
          <w:noProof/>
        </w:rPr>
        <w:instrText xml:space="preserve"> PAGEREF _Toc189122160 \h </w:instrText>
      </w:r>
      <w:r>
        <w:rPr>
          <w:noProof/>
        </w:rPr>
      </w:r>
      <w:r>
        <w:rPr>
          <w:noProof/>
        </w:rPr>
        <w:fldChar w:fldCharType="separate"/>
      </w:r>
      <w:r>
        <w:rPr>
          <w:noProof/>
        </w:rPr>
        <w:t>24</w:t>
      </w:r>
      <w:r>
        <w:rPr>
          <w:noProof/>
        </w:rPr>
        <w:fldChar w:fldCharType="end"/>
      </w:r>
    </w:p>
    <w:p w14:paraId="246EFDC4" w14:textId="07F40FDA" w:rsidR="00560A1E" w:rsidRDefault="00560A1E">
      <w:pPr>
        <w:pStyle w:val="TOC1"/>
        <w:rPr>
          <w:rFonts w:asciiTheme="minorHAnsi" w:eastAsiaTheme="minorEastAsia" w:hAnsiTheme="minorHAnsi" w:cstheme="minorBidi"/>
          <w:noProof/>
          <w:kern w:val="2"/>
          <w:sz w:val="24"/>
          <w:szCs w:val="24"/>
          <w:lang w:eastAsia="en-NZ"/>
          <w14:ligatures w14:val="standardContextual"/>
        </w:rPr>
      </w:pPr>
      <w:r w:rsidRPr="006C0016">
        <w:rPr>
          <w:noProof/>
          <w:color w:val="000000"/>
        </w:rPr>
        <w:t>26.</w:t>
      </w:r>
      <w:r>
        <w:rPr>
          <w:noProof/>
        </w:rPr>
        <w:tab/>
        <w:t>Winding up</w:t>
      </w:r>
      <w:r>
        <w:rPr>
          <w:noProof/>
        </w:rPr>
        <w:tab/>
      </w:r>
      <w:r>
        <w:rPr>
          <w:noProof/>
        </w:rPr>
        <w:fldChar w:fldCharType="begin"/>
      </w:r>
      <w:r>
        <w:rPr>
          <w:noProof/>
        </w:rPr>
        <w:instrText xml:space="preserve"> PAGEREF _Toc189122161 \h </w:instrText>
      </w:r>
      <w:r>
        <w:rPr>
          <w:noProof/>
        </w:rPr>
      </w:r>
      <w:r>
        <w:rPr>
          <w:noProof/>
        </w:rPr>
        <w:fldChar w:fldCharType="separate"/>
      </w:r>
      <w:r>
        <w:rPr>
          <w:noProof/>
        </w:rPr>
        <w:t>24</w:t>
      </w:r>
      <w:r>
        <w:rPr>
          <w:noProof/>
        </w:rPr>
        <w:fldChar w:fldCharType="end"/>
      </w:r>
    </w:p>
    <w:p w14:paraId="510A1DC5" w14:textId="4E819653" w:rsidR="00560A1E" w:rsidRDefault="00560A1E">
      <w:pPr>
        <w:pStyle w:val="TOC1"/>
        <w:rPr>
          <w:rFonts w:asciiTheme="minorHAnsi" w:eastAsiaTheme="minorEastAsia" w:hAnsiTheme="minorHAnsi" w:cstheme="minorBidi"/>
          <w:noProof/>
          <w:kern w:val="2"/>
          <w:sz w:val="24"/>
          <w:szCs w:val="24"/>
          <w:lang w:eastAsia="en-NZ"/>
          <w14:ligatures w14:val="standardContextual"/>
        </w:rPr>
      </w:pPr>
      <w:r w:rsidRPr="006C0016">
        <w:rPr>
          <w:noProof/>
          <w:color w:val="000000"/>
        </w:rPr>
        <w:t>27.</w:t>
      </w:r>
      <w:r>
        <w:rPr>
          <w:noProof/>
        </w:rPr>
        <w:tab/>
        <w:t>Matters not provided for</w:t>
      </w:r>
      <w:r>
        <w:rPr>
          <w:noProof/>
        </w:rPr>
        <w:tab/>
      </w:r>
      <w:r>
        <w:rPr>
          <w:noProof/>
        </w:rPr>
        <w:fldChar w:fldCharType="begin"/>
      </w:r>
      <w:r>
        <w:rPr>
          <w:noProof/>
        </w:rPr>
        <w:instrText xml:space="preserve"> PAGEREF _Toc189122162 \h </w:instrText>
      </w:r>
      <w:r>
        <w:rPr>
          <w:noProof/>
        </w:rPr>
      </w:r>
      <w:r>
        <w:rPr>
          <w:noProof/>
        </w:rPr>
        <w:fldChar w:fldCharType="separate"/>
      </w:r>
      <w:r>
        <w:rPr>
          <w:noProof/>
        </w:rPr>
        <w:t>25</w:t>
      </w:r>
      <w:r>
        <w:rPr>
          <w:noProof/>
        </w:rPr>
        <w:fldChar w:fldCharType="end"/>
      </w:r>
    </w:p>
    <w:p w14:paraId="0C24F90B" w14:textId="6875E748" w:rsidR="00560A1E" w:rsidRDefault="00560A1E">
      <w:pPr>
        <w:pStyle w:val="TOC1"/>
        <w:rPr>
          <w:rFonts w:asciiTheme="minorHAnsi" w:eastAsiaTheme="minorEastAsia" w:hAnsiTheme="minorHAnsi" w:cstheme="minorBidi"/>
          <w:noProof/>
          <w:kern w:val="2"/>
          <w:sz w:val="24"/>
          <w:szCs w:val="24"/>
          <w:lang w:eastAsia="en-NZ"/>
          <w14:ligatures w14:val="standardContextual"/>
        </w:rPr>
      </w:pPr>
      <w:r w:rsidRPr="006C0016">
        <w:rPr>
          <w:noProof/>
          <w:color w:val="000000"/>
        </w:rPr>
        <w:t>28.</w:t>
      </w:r>
      <w:r>
        <w:rPr>
          <w:noProof/>
        </w:rPr>
        <w:tab/>
        <w:t>Counterpart copies</w:t>
      </w:r>
      <w:r>
        <w:rPr>
          <w:noProof/>
        </w:rPr>
        <w:tab/>
      </w:r>
      <w:r>
        <w:rPr>
          <w:noProof/>
        </w:rPr>
        <w:fldChar w:fldCharType="begin"/>
      </w:r>
      <w:r>
        <w:rPr>
          <w:noProof/>
        </w:rPr>
        <w:instrText xml:space="preserve"> PAGEREF _Toc189122163 \h </w:instrText>
      </w:r>
      <w:r>
        <w:rPr>
          <w:noProof/>
        </w:rPr>
      </w:r>
      <w:r>
        <w:rPr>
          <w:noProof/>
        </w:rPr>
        <w:fldChar w:fldCharType="separate"/>
      </w:r>
      <w:r>
        <w:rPr>
          <w:noProof/>
        </w:rPr>
        <w:t>25</w:t>
      </w:r>
      <w:r>
        <w:rPr>
          <w:noProof/>
        </w:rPr>
        <w:fldChar w:fldCharType="end"/>
      </w:r>
    </w:p>
    <w:p w14:paraId="0172D2BF" w14:textId="0C1E8EFD" w:rsidR="00560A1E" w:rsidRDefault="00560A1E">
      <w:pPr>
        <w:pStyle w:val="TOC1"/>
        <w:rPr>
          <w:rFonts w:asciiTheme="minorHAnsi" w:eastAsiaTheme="minorEastAsia" w:hAnsiTheme="minorHAnsi" w:cstheme="minorBidi"/>
          <w:noProof/>
          <w:kern w:val="2"/>
          <w:sz w:val="24"/>
          <w:szCs w:val="24"/>
          <w:lang w:eastAsia="en-NZ"/>
          <w14:ligatures w14:val="standardContextual"/>
        </w:rPr>
      </w:pPr>
      <w:r w:rsidRPr="006C0016">
        <w:rPr>
          <w:noProof/>
          <w:color w:val="000000"/>
        </w:rPr>
        <w:t>29.</w:t>
      </w:r>
      <w:r>
        <w:rPr>
          <w:noProof/>
        </w:rPr>
        <w:tab/>
        <w:t>Governing law and jurisdiction</w:t>
      </w:r>
      <w:r>
        <w:rPr>
          <w:noProof/>
        </w:rPr>
        <w:tab/>
      </w:r>
      <w:r>
        <w:rPr>
          <w:noProof/>
        </w:rPr>
        <w:fldChar w:fldCharType="begin"/>
      </w:r>
      <w:r>
        <w:rPr>
          <w:noProof/>
        </w:rPr>
        <w:instrText xml:space="preserve"> PAGEREF _Toc189122164 \h </w:instrText>
      </w:r>
      <w:r>
        <w:rPr>
          <w:noProof/>
        </w:rPr>
      </w:r>
      <w:r>
        <w:rPr>
          <w:noProof/>
        </w:rPr>
        <w:fldChar w:fldCharType="separate"/>
      </w:r>
      <w:r>
        <w:rPr>
          <w:noProof/>
        </w:rPr>
        <w:t>25</w:t>
      </w:r>
      <w:r>
        <w:rPr>
          <w:noProof/>
        </w:rPr>
        <w:fldChar w:fldCharType="end"/>
      </w:r>
    </w:p>
    <w:p w14:paraId="00C321F1" w14:textId="18BACC80" w:rsidR="006A29B4" w:rsidRDefault="006A29B4" w:rsidP="006A29B4">
      <w:pPr>
        <w:sectPr w:rsidR="006A29B4" w:rsidSect="006A29B4">
          <w:pgSz w:w="11907" w:h="16840" w:code="9"/>
          <w:pgMar w:top="1417" w:right="1417" w:bottom="1417" w:left="1417" w:header="851" w:footer="454" w:gutter="0"/>
          <w:pgNumType w:start="1"/>
          <w:cols w:space="720"/>
          <w:titlePg/>
          <w:docGrid w:linePitch="299"/>
        </w:sectPr>
      </w:pPr>
      <w:r>
        <w:fldChar w:fldCharType="end"/>
      </w:r>
    </w:p>
    <w:p w14:paraId="58F9BCDE" w14:textId="2168A897" w:rsidR="006A29B4" w:rsidRPr="00D672D3" w:rsidRDefault="002F2528" w:rsidP="006A29B4">
      <w:pPr>
        <w:tabs>
          <w:tab w:val="right" w:pos="9072"/>
        </w:tabs>
        <w:spacing w:after="480" w:line="240" w:lineRule="auto"/>
      </w:pPr>
      <w:bookmarkStart w:id="1" w:name="DocumentName"/>
      <w:r>
        <w:rPr>
          <w:b/>
          <w:noProof/>
          <w:sz w:val="30"/>
          <w:szCs w:val="30"/>
        </w:rPr>
        <w:lastRenderedPageBreak/>
        <w:t xml:space="preserve">Charitable Trust Deed - </w:t>
      </w:r>
      <w:r w:rsidRPr="009A14FD">
        <w:rPr>
          <w:b/>
          <w:noProof/>
          <w:color w:val="00B050"/>
          <w:sz w:val="30"/>
          <w:szCs w:val="30"/>
        </w:rPr>
        <w:t>[Charitable Trust</w:t>
      </w:r>
      <w:r w:rsidR="009A14FD" w:rsidRPr="009A14FD">
        <w:rPr>
          <w:b/>
          <w:noProof/>
          <w:color w:val="00B050"/>
          <w:sz w:val="30"/>
          <w:szCs w:val="30"/>
        </w:rPr>
        <w:t xml:space="preserve"> name</w:t>
      </w:r>
      <w:r w:rsidRPr="009A14FD">
        <w:rPr>
          <w:b/>
          <w:noProof/>
          <w:color w:val="00B050"/>
          <w:sz w:val="30"/>
          <w:szCs w:val="30"/>
        </w:rPr>
        <w:t>]</w:t>
      </w:r>
      <w:bookmarkEnd w:id="1"/>
      <w:r w:rsidR="006A29B4" w:rsidRPr="009A14FD">
        <w:rPr>
          <w:color w:val="00B050"/>
        </w:rPr>
        <w:t xml:space="preserve"> </w:t>
      </w:r>
      <w:r w:rsidR="006A29B4">
        <w:tab/>
      </w:r>
    </w:p>
    <w:p w14:paraId="30CB8662" w14:textId="2751DE42" w:rsidR="006A709D" w:rsidRPr="00174C8D" w:rsidRDefault="006A709D" w:rsidP="00174C8D">
      <w:pPr>
        <w:pStyle w:val="NoNum"/>
        <w:ind w:left="709"/>
        <w:rPr>
          <w:color w:val="7030A0"/>
        </w:rPr>
      </w:pPr>
      <w:r>
        <w:rPr>
          <w:color w:val="7030A0"/>
        </w:rPr>
        <w:t>[G</w:t>
      </w:r>
      <w:r w:rsidRPr="006A709D">
        <w:rPr>
          <w:color w:val="7030A0"/>
        </w:rPr>
        <w:t>uidance: Include th</w:t>
      </w:r>
      <w:r w:rsidR="00627CF9">
        <w:rPr>
          <w:color w:val="7030A0"/>
        </w:rPr>
        <w:t>is P</w:t>
      </w:r>
      <w:r w:rsidRPr="006A709D">
        <w:rPr>
          <w:color w:val="7030A0"/>
        </w:rPr>
        <w:t>arties section if this is a new trust deed.]</w:t>
      </w:r>
    </w:p>
    <w:p w14:paraId="7FCF71D4" w14:textId="1D892134" w:rsidR="006A29B4" w:rsidRDefault="006A29B4" w:rsidP="006A29B4">
      <w:pPr>
        <w:pStyle w:val="SectionHeading"/>
        <w:spacing w:before="240"/>
        <w:rPr>
          <w:sz w:val="22"/>
        </w:rPr>
      </w:pPr>
      <w:r w:rsidRPr="006A29B4">
        <w:rPr>
          <w:sz w:val="22"/>
        </w:rPr>
        <w:t>Parties</w:t>
      </w:r>
    </w:p>
    <w:p w14:paraId="544ECDDF" w14:textId="1A145127" w:rsidR="006A29B4" w:rsidRPr="006A709D" w:rsidRDefault="006A29B4" w:rsidP="006A29B4">
      <w:pPr>
        <w:ind w:left="720" w:hanging="720"/>
      </w:pPr>
      <w:r w:rsidRPr="006A709D">
        <w:t>1.</w:t>
      </w:r>
      <w:r w:rsidRPr="006A709D">
        <w:tab/>
      </w:r>
      <w:r w:rsidR="002F2528" w:rsidRPr="006A709D">
        <w:rPr>
          <w:b/>
          <w:color w:val="00B050"/>
          <w:sz w:val="22"/>
        </w:rPr>
        <w:t>[name of settlor]</w:t>
      </w:r>
      <w:r w:rsidRPr="006A709D">
        <w:rPr>
          <w:color w:val="00B050"/>
        </w:rPr>
        <w:t xml:space="preserve"> </w:t>
      </w:r>
      <w:r w:rsidR="002F2528" w:rsidRPr="006A709D">
        <w:t>(</w:t>
      </w:r>
      <w:r w:rsidR="002F2528" w:rsidRPr="006A709D">
        <w:rPr>
          <w:b/>
        </w:rPr>
        <w:t>Settlor</w:t>
      </w:r>
      <w:r w:rsidR="002F2528" w:rsidRPr="006A709D">
        <w:t>)</w:t>
      </w:r>
    </w:p>
    <w:p w14:paraId="24CE469E" w14:textId="53354861" w:rsidR="006A29B4" w:rsidRDefault="006A29B4" w:rsidP="006A29B4">
      <w:pPr>
        <w:ind w:left="720" w:hanging="720"/>
      </w:pPr>
      <w:r w:rsidRPr="006A709D">
        <w:t>2.</w:t>
      </w:r>
      <w:r w:rsidRPr="006A709D">
        <w:tab/>
      </w:r>
      <w:r w:rsidR="002F2528" w:rsidRPr="006A709D">
        <w:rPr>
          <w:b/>
          <w:color w:val="00B050"/>
          <w:sz w:val="22"/>
        </w:rPr>
        <w:t>[</w:t>
      </w:r>
      <w:r w:rsidR="005047E5">
        <w:rPr>
          <w:b/>
          <w:color w:val="00B050"/>
          <w:sz w:val="22"/>
        </w:rPr>
        <w:t>initial</w:t>
      </w:r>
      <w:r w:rsidR="00774D89">
        <w:rPr>
          <w:b/>
          <w:color w:val="00B050"/>
          <w:sz w:val="22"/>
        </w:rPr>
        <w:t xml:space="preserve"> </w:t>
      </w:r>
      <w:r w:rsidR="002F2528" w:rsidRPr="006A709D">
        <w:rPr>
          <w:b/>
          <w:color w:val="00B050"/>
          <w:sz w:val="22"/>
        </w:rPr>
        <w:t>trustee</w:t>
      </w:r>
      <w:r w:rsidR="005047E5">
        <w:rPr>
          <w:b/>
          <w:color w:val="00B050"/>
          <w:sz w:val="22"/>
        </w:rPr>
        <w:t>s</w:t>
      </w:r>
      <w:r w:rsidR="002F2528" w:rsidRPr="006A709D">
        <w:rPr>
          <w:b/>
          <w:color w:val="00B050"/>
          <w:sz w:val="22"/>
        </w:rPr>
        <w:t>]</w:t>
      </w:r>
      <w:r w:rsidRPr="006A709D">
        <w:t xml:space="preserve"> </w:t>
      </w:r>
      <w:r w:rsidR="002F2528" w:rsidRPr="006A709D">
        <w:t>(</w:t>
      </w:r>
      <w:r w:rsidR="002F2528" w:rsidRPr="006A709D">
        <w:rPr>
          <w:b/>
        </w:rPr>
        <w:t>Trustees</w:t>
      </w:r>
      <w:r w:rsidR="002F2528" w:rsidRPr="006A709D">
        <w:t>)</w:t>
      </w:r>
    </w:p>
    <w:p w14:paraId="1877D64B" w14:textId="2ADD520B" w:rsidR="006A29B4" w:rsidRPr="006A29B4" w:rsidRDefault="006A29B4" w:rsidP="006A29B4">
      <w:pPr>
        <w:pStyle w:val="SectionHeading"/>
        <w:spacing w:before="240"/>
        <w:rPr>
          <w:sz w:val="22"/>
        </w:rPr>
      </w:pPr>
      <w:r w:rsidRPr="006A29B4">
        <w:rPr>
          <w:sz w:val="22"/>
        </w:rPr>
        <w:t>Background</w:t>
      </w:r>
    </w:p>
    <w:p w14:paraId="7FCB3F96" w14:textId="4966E731" w:rsidR="00A67086" w:rsidRPr="00A67086" w:rsidRDefault="00A67086" w:rsidP="00174C8D">
      <w:pPr>
        <w:pStyle w:val="NoNum"/>
        <w:ind w:left="709"/>
        <w:rPr>
          <w:color w:val="7030A0"/>
        </w:rPr>
      </w:pPr>
      <w:r w:rsidRPr="00A67086">
        <w:rPr>
          <w:color w:val="7030A0"/>
        </w:rPr>
        <w:t xml:space="preserve">[Guidance: </w:t>
      </w:r>
      <w:r w:rsidR="00643753">
        <w:rPr>
          <w:color w:val="7030A0"/>
        </w:rPr>
        <w:t>Include</w:t>
      </w:r>
      <w:r w:rsidRPr="00A67086">
        <w:rPr>
          <w:color w:val="7030A0"/>
        </w:rPr>
        <w:t xml:space="preserve"> paragraphs </w:t>
      </w:r>
      <w:r w:rsidR="00174C8D">
        <w:rPr>
          <w:color w:val="7030A0"/>
        </w:rPr>
        <w:fldChar w:fldCharType="begin"/>
      </w:r>
      <w:r w:rsidR="00174C8D">
        <w:rPr>
          <w:color w:val="7030A0"/>
        </w:rPr>
        <w:instrText xml:space="preserve"> REF _Ref189122369 \r \h </w:instrText>
      </w:r>
      <w:r w:rsidR="00174C8D">
        <w:rPr>
          <w:color w:val="7030A0"/>
        </w:rPr>
      </w:r>
      <w:r w:rsidR="00174C8D">
        <w:rPr>
          <w:color w:val="7030A0"/>
        </w:rPr>
        <w:fldChar w:fldCharType="separate"/>
      </w:r>
      <w:r w:rsidR="00174C8D">
        <w:rPr>
          <w:color w:val="7030A0"/>
        </w:rPr>
        <w:t>A</w:t>
      </w:r>
      <w:r w:rsidR="00174C8D">
        <w:rPr>
          <w:color w:val="7030A0"/>
        </w:rPr>
        <w:fldChar w:fldCharType="end"/>
      </w:r>
      <w:r w:rsidRPr="00A67086">
        <w:rPr>
          <w:color w:val="7030A0"/>
        </w:rPr>
        <w:t xml:space="preserve"> and </w:t>
      </w:r>
      <w:r w:rsidR="00174C8D">
        <w:rPr>
          <w:color w:val="7030A0"/>
        </w:rPr>
        <w:fldChar w:fldCharType="begin"/>
      </w:r>
      <w:r w:rsidR="00174C8D">
        <w:rPr>
          <w:color w:val="7030A0"/>
        </w:rPr>
        <w:instrText xml:space="preserve"> REF _Ref189122373 \r \h </w:instrText>
      </w:r>
      <w:r w:rsidR="00174C8D">
        <w:rPr>
          <w:color w:val="7030A0"/>
        </w:rPr>
      </w:r>
      <w:r w:rsidR="00174C8D">
        <w:rPr>
          <w:color w:val="7030A0"/>
        </w:rPr>
        <w:fldChar w:fldCharType="separate"/>
      </w:r>
      <w:r w:rsidR="00174C8D">
        <w:rPr>
          <w:color w:val="7030A0"/>
        </w:rPr>
        <w:t>B</w:t>
      </w:r>
      <w:r w:rsidR="00174C8D">
        <w:rPr>
          <w:color w:val="7030A0"/>
        </w:rPr>
        <w:fldChar w:fldCharType="end"/>
      </w:r>
      <w:r w:rsidR="009A14FD">
        <w:rPr>
          <w:color w:val="7030A0"/>
        </w:rPr>
        <w:t xml:space="preserve"> </w:t>
      </w:r>
      <w:r w:rsidRPr="00A67086">
        <w:rPr>
          <w:color w:val="7030A0"/>
        </w:rPr>
        <w:t>if this is a new charitable trust and new trust deed.</w:t>
      </w:r>
      <w:r w:rsidR="009A14FD" w:rsidRPr="00A67086">
        <w:rPr>
          <w:color w:val="7030A0"/>
        </w:rPr>
        <w:t>]</w:t>
      </w:r>
    </w:p>
    <w:p w14:paraId="4864CC3E" w14:textId="45071F5B" w:rsidR="006A29B4" w:rsidRDefault="006A29B4" w:rsidP="006A29B4">
      <w:pPr>
        <w:pStyle w:val="NoNum"/>
        <w:numPr>
          <w:ilvl w:val="0"/>
          <w:numId w:val="22"/>
        </w:numPr>
      </w:pPr>
      <w:bookmarkStart w:id="2" w:name="_Ref189122369"/>
      <w:r>
        <w:t xml:space="preserve">The Settlor has decided to create a charitable trust to be known as </w:t>
      </w:r>
      <w:r w:rsidRPr="00A67086">
        <w:rPr>
          <w:color w:val="00B050"/>
        </w:rPr>
        <w:t>[Charitable Trust</w:t>
      </w:r>
      <w:r w:rsidR="00A67086" w:rsidRPr="00A67086">
        <w:rPr>
          <w:color w:val="00B050"/>
        </w:rPr>
        <w:t xml:space="preserve"> </w:t>
      </w:r>
      <w:r w:rsidR="009A14FD">
        <w:rPr>
          <w:color w:val="00B050"/>
        </w:rPr>
        <w:t>n</w:t>
      </w:r>
      <w:r w:rsidR="00A67086" w:rsidRPr="00A67086">
        <w:rPr>
          <w:color w:val="00B050"/>
        </w:rPr>
        <w:t>ame</w:t>
      </w:r>
      <w:r w:rsidRPr="00A67086">
        <w:rPr>
          <w:color w:val="00B050"/>
        </w:rPr>
        <w:t>]</w:t>
      </w:r>
      <w:r w:rsidR="00A67086" w:rsidRPr="00A67086">
        <w:t xml:space="preserve"> (</w:t>
      </w:r>
      <w:r w:rsidR="00A67086" w:rsidRPr="00A67086">
        <w:rPr>
          <w:b/>
          <w:bCs/>
        </w:rPr>
        <w:t>Trust</w:t>
      </w:r>
      <w:r w:rsidR="00A67086" w:rsidRPr="00A67086">
        <w:t>)</w:t>
      </w:r>
      <w:r>
        <w:t>.</w:t>
      </w:r>
      <w:bookmarkEnd w:id="2"/>
    </w:p>
    <w:p w14:paraId="3E9E8793" w14:textId="0D5D9990" w:rsidR="006A709D" w:rsidRDefault="006A29B4" w:rsidP="006A709D">
      <w:pPr>
        <w:pStyle w:val="NoNum"/>
        <w:numPr>
          <w:ilvl w:val="0"/>
          <w:numId w:val="22"/>
        </w:numPr>
      </w:pPr>
      <w:bookmarkStart w:id="3" w:name="_Ref189122373"/>
      <w:r>
        <w:t>The Trustees have agreed to act as the first Trustees of the Trust.</w:t>
      </w:r>
      <w:bookmarkEnd w:id="3"/>
    </w:p>
    <w:p w14:paraId="13C31DCB" w14:textId="64134532" w:rsidR="006A709D" w:rsidRDefault="006A709D" w:rsidP="00174C8D">
      <w:pPr>
        <w:pStyle w:val="NoNum"/>
        <w:ind w:left="709"/>
      </w:pPr>
      <w:r>
        <w:rPr>
          <w:color w:val="7030A0"/>
        </w:rPr>
        <w:t xml:space="preserve">[Guidance: Include paragraphs </w:t>
      </w:r>
      <w:r w:rsidR="00174C8D">
        <w:rPr>
          <w:color w:val="7030A0"/>
        </w:rPr>
        <w:fldChar w:fldCharType="begin"/>
      </w:r>
      <w:r w:rsidR="00174C8D">
        <w:rPr>
          <w:color w:val="7030A0"/>
        </w:rPr>
        <w:instrText xml:space="preserve"> REF _Ref189122378 \r \h </w:instrText>
      </w:r>
      <w:r w:rsidR="00174C8D">
        <w:rPr>
          <w:color w:val="7030A0"/>
        </w:rPr>
      </w:r>
      <w:r w:rsidR="00174C8D">
        <w:rPr>
          <w:color w:val="7030A0"/>
        </w:rPr>
        <w:fldChar w:fldCharType="separate"/>
      </w:r>
      <w:r w:rsidR="00174C8D">
        <w:rPr>
          <w:color w:val="7030A0"/>
        </w:rPr>
        <w:t>C</w:t>
      </w:r>
      <w:r w:rsidR="00174C8D">
        <w:rPr>
          <w:color w:val="7030A0"/>
        </w:rPr>
        <w:fldChar w:fldCharType="end"/>
      </w:r>
      <w:r>
        <w:rPr>
          <w:color w:val="7030A0"/>
        </w:rPr>
        <w:t xml:space="preserve"> to </w:t>
      </w:r>
      <w:r w:rsidR="00174C8D">
        <w:rPr>
          <w:color w:val="7030A0"/>
        </w:rPr>
        <w:fldChar w:fldCharType="begin"/>
      </w:r>
      <w:r w:rsidR="00174C8D">
        <w:rPr>
          <w:color w:val="7030A0"/>
        </w:rPr>
        <w:instrText xml:space="preserve"> REF _Ref189122382 \r \h </w:instrText>
      </w:r>
      <w:r w:rsidR="00174C8D">
        <w:rPr>
          <w:color w:val="7030A0"/>
        </w:rPr>
      </w:r>
      <w:r w:rsidR="00174C8D">
        <w:rPr>
          <w:color w:val="7030A0"/>
        </w:rPr>
        <w:fldChar w:fldCharType="separate"/>
      </w:r>
      <w:r w:rsidR="00174C8D">
        <w:rPr>
          <w:color w:val="7030A0"/>
        </w:rPr>
        <w:t>I</w:t>
      </w:r>
      <w:r w:rsidR="00174C8D">
        <w:rPr>
          <w:color w:val="7030A0"/>
        </w:rPr>
        <w:fldChar w:fldCharType="end"/>
      </w:r>
      <w:r>
        <w:rPr>
          <w:color w:val="7030A0"/>
        </w:rPr>
        <w:t xml:space="preserve"> (as applicable) </w:t>
      </w:r>
      <w:r w:rsidRPr="00A67086">
        <w:rPr>
          <w:color w:val="7030A0"/>
        </w:rPr>
        <w:t>if you are amending the terms of an existing charitable trust deed.]</w:t>
      </w:r>
    </w:p>
    <w:p w14:paraId="795829E7" w14:textId="67F0BAAC" w:rsidR="006A709D" w:rsidRPr="006A709D" w:rsidRDefault="006A709D" w:rsidP="00445DD1">
      <w:pPr>
        <w:pStyle w:val="NoNum"/>
        <w:numPr>
          <w:ilvl w:val="0"/>
          <w:numId w:val="22"/>
        </w:numPr>
      </w:pPr>
      <w:bookmarkStart w:id="4" w:name="_Ref189122378"/>
      <w:r>
        <w:t xml:space="preserve">By deed dated </w:t>
      </w:r>
      <w:r w:rsidR="00A67086" w:rsidRPr="006A709D">
        <w:rPr>
          <w:color w:val="00B050"/>
        </w:rPr>
        <w:t>[date]</w:t>
      </w:r>
      <w:r w:rsidR="00CF1846" w:rsidRPr="009A14FD">
        <w:t xml:space="preserve"> (</w:t>
      </w:r>
      <w:r w:rsidR="00CF1846" w:rsidRPr="006A709D">
        <w:rPr>
          <w:b/>
          <w:bCs/>
        </w:rPr>
        <w:t>Original Trust Deed</w:t>
      </w:r>
      <w:r w:rsidR="00CF1846" w:rsidRPr="009A14FD">
        <w:t>)</w:t>
      </w:r>
      <w:r>
        <w:t xml:space="preserve">, </w:t>
      </w:r>
      <w:r w:rsidRPr="006A709D">
        <w:rPr>
          <w:color w:val="00B050"/>
        </w:rPr>
        <w:t xml:space="preserve">[insert settlor] </w:t>
      </w:r>
      <w:r>
        <w:t xml:space="preserve">(the </w:t>
      </w:r>
      <w:r w:rsidRPr="006A709D">
        <w:rPr>
          <w:b/>
          <w:bCs/>
        </w:rPr>
        <w:t>Settlor</w:t>
      </w:r>
      <w:r>
        <w:t>) created the</w:t>
      </w:r>
      <w:r w:rsidRPr="009A14FD">
        <w:t xml:space="preserve"> </w:t>
      </w:r>
      <w:r w:rsidRPr="006A709D">
        <w:rPr>
          <w:color w:val="00B050"/>
        </w:rPr>
        <w:t>[Charitable Trust name]</w:t>
      </w:r>
      <w:r w:rsidRPr="009A14FD">
        <w:t xml:space="preserve"> (</w:t>
      </w:r>
      <w:r w:rsidRPr="006A709D">
        <w:rPr>
          <w:b/>
          <w:bCs/>
        </w:rPr>
        <w:t>Trust</w:t>
      </w:r>
      <w:r w:rsidRPr="009A14FD">
        <w:t>)</w:t>
      </w:r>
      <w:r w:rsidRPr="006A709D">
        <w:rPr>
          <w:rFonts w:cs="Arial"/>
          <w:szCs w:val="20"/>
        </w:rPr>
        <w:t>.</w:t>
      </w:r>
      <w:bookmarkEnd w:id="4"/>
    </w:p>
    <w:p w14:paraId="43FA7D8A" w14:textId="3003E42C" w:rsidR="006A709D" w:rsidRDefault="006A709D" w:rsidP="00A67086">
      <w:pPr>
        <w:pStyle w:val="NoNum"/>
        <w:numPr>
          <w:ilvl w:val="0"/>
          <w:numId w:val="22"/>
        </w:numPr>
      </w:pPr>
      <w:r w:rsidRPr="006A709D">
        <w:t>The Settlor settle</w:t>
      </w:r>
      <w:r>
        <w:t>d</w:t>
      </w:r>
      <w:r w:rsidRPr="006A709D">
        <w:t xml:space="preserve"> the sum of $</w:t>
      </w:r>
      <w:r w:rsidRPr="006A709D">
        <w:rPr>
          <w:color w:val="00B050"/>
        </w:rPr>
        <w:t>[insert settlement sum]</w:t>
      </w:r>
      <w:r w:rsidRPr="006A709D">
        <w:t xml:space="preserve"> </w:t>
      </w:r>
      <w:r>
        <w:t xml:space="preserve">in respect of the Trust </w:t>
      </w:r>
      <w:r w:rsidRPr="006A709D">
        <w:t xml:space="preserve">on the </w:t>
      </w:r>
      <w:r>
        <w:t>then named trustees</w:t>
      </w:r>
      <w:r w:rsidRPr="006A709D">
        <w:t>.</w:t>
      </w:r>
    </w:p>
    <w:p w14:paraId="51F90C57" w14:textId="48A338BF" w:rsidR="006A709D" w:rsidRDefault="006A709D" w:rsidP="00A67086">
      <w:pPr>
        <w:pStyle w:val="NoNum"/>
        <w:numPr>
          <w:ilvl w:val="0"/>
          <w:numId w:val="22"/>
        </w:numPr>
      </w:pPr>
      <w:r>
        <w:t xml:space="preserve">The Board was </w:t>
      </w:r>
      <w:r w:rsidRPr="009A14FD">
        <w:t xml:space="preserve">incorporated under the Charitable Trusts Act on </w:t>
      </w:r>
      <w:r w:rsidRPr="009A14FD">
        <w:rPr>
          <w:color w:val="00B050"/>
        </w:rPr>
        <w:t>[date]</w:t>
      </w:r>
      <w:r w:rsidRPr="009A14FD">
        <w:t>.</w:t>
      </w:r>
      <w:r w:rsidR="00CD1127">
        <w:t xml:space="preserve"> </w:t>
      </w:r>
      <w:r w:rsidR="00CD1127" w:rsidRPr="00CD1127">
        <w:rPr>
          <w:color w:val="7030A0"/>
        </w:rPr>
        <w:t>[Guidance: Include as applicable.]</w:t>
      </w:r>
    </w:p>
    <w:p w14:paraId="634D4AAA" w14:textId="393E529D" w:rsidR="006A709D" w:rsidRDefault="006A709D" w:rsidP="00A67086">
      <w:pPr>
        <w:pStyle w:val="NoNum"/>
        <w:numPr>
          <w:ilvl w:val="0"/>
          <w:numId w:val="22"/>
        </w:numPr>
      </w:pPr>
      <w:r>
        <w:t xml:space="preserve">The Trust was registered as a charitable entity under the Charities Act 2005 on </w:t>
      </w:r>
      <w:r w:rsidRPr="009A14FD">
        <w:rPr>
          <w:color w:val="00B050"/>
        </w:rPr>
        <w:t>[date]</w:t>
      </w:r>
      <w:r w:rsidRPr="009A14FD">
        <w:t>.</w:t>
      </w:r>
      <w:r w:rsidR="00CD1127">
        <w:t xml:space="preserve"> </w:t>
      </w:r>
      <w:r w:rsidR="002C012E" w:rsidRPr="00CD1127">
        <w:rPr>
          <w:color w:val="7030A0"/>
        </w:rPr>
        <w:t>[Guidance: Include as applicable.]</w:t>
      </w:r>
    </w:p>
    <w:p w14:paraId="371B5BDA" w14:textId="77777777" w:rsidR="006A709D" w:rsidRDefault="006A709D" w:rsidP="006A709D">
      <w:pPr>
        <w:pStyle w:val="NoNum"/>
        <w:numPr>
          <w:ilvl w:val="0"/>
          <w:numId w:val="22"/>
        </w:numPr>
      </w:pPr>
      <w:r>
        <w:t>The Trustees are the current Trustees of the Trust.</w:t>
      </w:r>
    </w:p>
    <w:p w14:paraId="0072FA85" w14:textId="42A13432" w:rsidR="00CF1846" w:rsidRPr="009A14FD" w:rsidRDefault="006A709D" w:rsidP="008C0DD3">
      <w:pPr>
        <w:pStyle w:val="NoNum"/>
        <w:numPr>
          <w:ilvl w:val="0"/>
          <w:numId w:val="22"/>
        </w:numPr>
      </w:pPr>
      <w:r>
        <w:t xml:space="preserve">The Trustees wish to amend the Original Trust Deed. </w:t>
      </w:r>
      <w:r w:rsidR="00CF1846" w:rsidRPr="009A14FD">
        <w:t xml:space="preserve">Under clause </w:t>
      </w:r>
      <w:r w:rsidR="00A67086" w:rsidRPr="006A709D">
        <w:rPr>
          <w:color w:val="00B050"/>
        </w:rPr>
        <w:t>[number]</w:t>
      </w:r>
      <w:r w:rsidR="00CF1846" w:rsidRPr="009A14FD">
        <w:t xml:space="preserve"> of the Original Trust Deed the Trustees are required to </w:t>
      </w:r>
      <w:r w:rsidR="00A67086" w:rsidRPr="006A709D">
        <w:rPr>
          <w:color w:val="00B050"/>
        </w:rPr>
        <w:t>[insert process that must be followed to amend the Trus</w:t>
      </w:r>
      <w:r w:rsidR="00C94C9E" w:rsidRPr="006A709D">
        <w:rPr>
          <w:color w:val="00B050"/>
        </w:rPr>
        <w:t>t as per your current trust deed]</w:t>
      </w:r>
      <w:r w:rsidR="00A67086" w:rsidRPr="009A14FD">
        <w:t>.</w:t>
      </w:r>
    </w:p>
    <w:p w14:paraId="1B368238" w14:textId="00F24438" w:rsidR="006A709D" w:rsidRDefault="006A709D" w:rsidP="00A67086">
      <w:pPr>
        <w:pStyle w:val="NoNum"/>
        <w:numPr>
          <w:ilvl w:val="0"/>
          <w:numId w:val="22"/>
        </w:numPr>
      </w:pPr>
      <w:bookmarkStart w:id="5" w:name="_Ref189122382"/>
      <w:r>
        <w:t xml:space="preserve">This deed replaces the Original Trust Deed </w:t>
      </w:r>
      <w:r w:rsidRPr="009A14FD">
        <w:t>with effect from the date of this deed.</w:t>
      </w:r>
      <w:bookmarkEnd w:id="5"/>
    </w:p>
    <w:p w14:paraId="33464A0D" w14:textId="77777777" w:rsidR="006A29B4" w:rsidRDefault="006A29B4" w:rsidP="006A29B4">
      <w:pPr>
        <w:pStyle w:val="SectionLineHeading"/>
      </w:pPr>
      <w:r>
        <w:t>This deed records</w:t>
      </w:r>
    </w:p>
    <w:p w14:paraId="2A939D1B" w14:textId="77777777" w:rsidR="006A29B4" w:rsidRPr="006A29B4" w:rsidRDefault="006A29B4" w:rsidP="006A29B4">
      <w:pPr>
        <w:pStyle w:val="Heading1"/>
      </w:pPr>
      <w:bookmarkStart w:id="6" w:name="_Toc189122136"/>
      <w:r w:rsidRPr="006A29B4">
        <w:t>Definitions and interpretation</w:t>
      </w:r>
      <w:bookmarkEnd w:id="6"/>
    </w:p>
    <w:p w14:paraId="7B028B69" w14:textId="4595AFE8" w:rsidR="006A29B4" w:rsidRDefault="00CC1AEB" w:rsidP="006A29B4">
      <w:pPr>
        <w:pStyle w:val="Heading3"/>
      </w:pPr>
      <w:bookmarkStart w:id="7" w:name="_Ref189118241"/>
      <w:r>
        <w:rPr>
          <w:b/>
          <w:bCs/>
        </w:rPr>
        <w:t xml:space="preserve">Definitions: </w:t>
      </w:r>
      <w:r w:rsidR="006A29B4">
        <w:t>In this deed unless the context otherwise requires:</w:t>
      </w:r>
      <w:bookmarkEnd w:id="7"/>
    </w:p>
    <w:p w14:paraId="2BAB252B" w14:textId="10162958" w:rsidR="006A29B4" w:rsidRDefault="006A29B4" w:rsidP="006A29B4">
      <w:pPr>
        <w:pStyle w:val="DefinitionL1"/>
      </w:pPr>
      <w:r w:rsidRPr="00B376D9">
        <w:rPr>
          <w:b/>
          <w:bCs/>
        </w:rPr>
        <w:t>Annual Meeting</w:t>
      </w:r>
      <w:r w:rsidR="00A67086">
        <w:rPr>
          <w:b/>
          <w:bCs/>
        </w:rPr>
        <w:t xml:space="preserve"> </w:t>
      </w:r>
      <w:r>
        <w:t xml:space="preserve">has the meaning given to it in clause </w:t>
      </w:r>
      <w:r>
        <w:fldChar w:fldCharType="begin"/>
      </w:r>
      <w:r>
        <w:instrText xml:space="preserve"> REF _Ref66711930 \w \h </w:instrText>
      </w:r>
      <w:r>
        <w:fldChar w:fldCharType="separate"/>
      </w:r>
      <w:r w:rsidR="006A071D">
        <w:t>16.1</w:t>
      </w:r>
      <w:r>
        <w:fldChar w:fldCharType="end"/>
      </w:r>
      <w:r>
        <w:t>.</w:t>
      </w:r>
    </w:p>
    <w:p w14:paraId="5FBDBD5C" w14:textId="4D4FAB1F" w:rsidR="006A29B4" w:rsidRPr="00FC0264" w:rsidRDefault="006A29B4" w:rsidP="002F2528">
      <w:pPr>
        <w:pStyle w:val="DefinitionL1"/>
        <w:numPr>
          <w:ilvl w:val="0"/>
          <w:numId w:val="0"/>
        </w:numPr>
        <w:ind w:left="709"/>
        <w:rPr>
          <w:color w:val="FF0000"/>
        </w:rPr>
      </w:pPr>
      <w:r w:rsidRPr="00F747D6">
        <w:rPr>
          <w:b/>
          <w:bCs/>
          <w:color w:val="0070C0"/>
        </w:rPr>
        <w:t>Appointer</w:t>
      </w:r>
      <w:r w:rsidR="00A67086" w:rsidRPr="00F747D6">
        <w:rPr>
          <w:b/>
          <w:bCs/>
          <w:color w:val="0070C0"/>
        </w:rPr>
        <w:t xml:space="preserve"> </w:t>
      </w:r>
      <w:r w:rsidRPr="00F747D6">
        <w:rPr>
          <w:color w:val="0070C0"/>
        </w:rPr>
        <w:t xml:space="preserve">has the meaning set out in clause </w:t>
      </w:r>
      <w:r w:rsidR="00627CF9" w:rsidRPr="00F747D6">
        <w:rPr>
          <w:color w:val="0070C0"/>
        </w:rPr>
        <w:fldChar w:fldCharType="begin"/>
      </w:r>
      <w:r w:rsidR="00627CF9" w:rsidRPr="00F747D6">
        <w:rPr>
          <w:color w:val="0070C0"/>
        </w:rPr>
        <w:instrText xml:space="preserve"> REF _Ref181879325 \r \h </w:instrText>
      </w:r>
      <w:r w:rsidR="00627CF9" w:rsidRPr="00F747D6">
        <w:rPr>
          <w:color w:val="0070C0"/>
        </w:rPr>
      </w:r>
      <w:r w:rsidR="00627CF9" w:rsidRPr="00F747D6">
        <w:rPr>
          <w:color w:val="0070C0"/>
        </w:rPr>
        <w:fldChar w:fldCharType="separate"/>
      </w:r>
      <w:r w:rsidR="006A071D">
        <w:rPr>
          <w:color w:val="0070C0"/>
        </w:rPr>
        <w:t>7.1</w:t>
      </w:r>
      <w:r w:rsidR="00627CF9" w:rsidRPr="00F747D6">
        <w:rPr>
          <w:color w:val="0070C0"/>
        </w:rPr>
        <w:fldChar w:fldCharType="end"/>
      </w:r>
      <w:r w:rsidRPr="00F747D6">
        <w:rPr>
          <w:color w:val="0070C0"/>
        </w:rPr>
        <w:t>.</w:t>
      </w:r>
      <w:r w:rsidR="002F2528">
        <w:t xml:space="preserve"> </w:t>
      </w:r>
      <w:r w:rsidR="002F2528" w:rsidRPr="002F2528">
        <w:rPr>
          <w:color w:val="7030A0"/>
        </w:rPr>
        <w:t>[Guidance: Delete this definition if the Board holds the power to appoint and remove trustees.]</w:t>
      </w:r>
      <w:r w:rsidR="00FC0264">
        <w:rPr>
          <w:color w:val="7030A0"/>
        </w:rPr>
        <w:t xml:space="preserve"> </w:t>
      </w:r>
    </w:p>
    <w:p w14:paraId="0D164AFE" w14:textId="16B24227" w:rsidR="006A29B4" w:rsidRDefault="006A29B4" w:rsidP="00A67086">
      <w:pPr>
        <w:pStyle w:val="DefinitionL1"/>
        <w:numPr>
          <w:ilvl w:val="0"/>
          <w:numId w:val="0"/>
        </w:numPr>
        <w:ind w:left="709"/>
      </w:pPr>
      <w:r w:rsidRPr="00B376D9">
        <w:rPr>
          <w:b/>
          <w:bCs/>
        </w:rPr>
        <w:lastRenderedPageBreak/>
        <w:t>Balance Date</w:t>
      </w:r>
      <w:r w:rsidR="00A67086">
        <w:rPr>
          <w:b/>
          <w:bCs/>
        </w:rPr>
        <w:t xml:space="preserve"> </w:t>
      </w:r>
      <w:r>
        <w:t xml:space="preserve">means </w:t>
      </w:r>
      <w:r w:rsidRPr="00A67086">
        <w:rPr>
          <w:color w:val="00B050"/>
        </w:rPr>
        <w:t>[</w:t>
      </w:r>
      <w:r w:rsidR="008978A3">
        <w:rPr>
          <w:color w:val="00B050"/>
        </w:rPr>
        <w:t xml:space="preserve">insert </w:t>
      </w:r>
      <w:r w:rsidRPr="00A67086">
        <w:rPr>
          <w:color w:val="00B050"/>
        </w:rPr>
        <w:t>balance date]</w:t>
      </w:r>
      <w:r>
        <w:t xml:space="preserve"> or any other date adopted by the Trustees as the end of the Trust's Financial Year.</w:t>
      </w:r>
    </w:p>
    <w:p w14:paraId="2B479A36" w14:textId="67661D3C" w:rsidR="006A29B4" w:rsidRDefault="006A29B4" w:rsidP="00A67086">
      <w:pPr>
        <w:pStyle w:val="DefinitionL1"/>
        <w:numPr>
          <w:ilvl w:val="0"/>
          <w:numId w:val="0"/>
        </w:numPr>
        <w:ind w:left="709"/>
      </w:pPr>
      <w:r w:rsidRPr="00B376D9">
        <w:rPr>
          <w:b/>
          <w:bCs/>
        </w:rPr>
        <w:t>Board</w:t>
      </w:r>
      <w:r w:rsidR="00A67086">
        <w:rPr>
          <w:b/>
          <w:bCs/>
        </w:rPr>
        <w:t xml:space="preserve"> </w:t>
      </w:r>
      <w:r>
        <w:t>means the Trustees of the Trust incorporated as a Board pursuant to the Charitable Trusts Act</w:t>
      </w:r>
      <w:r w:rsidR="002F2528">
        <w:t xml:space="preserve"> </w:t>
      </w:r>
      <w:r>
        <w:t>(or, prior to incorporation of the Board, the Trustees collectively).</w:t>
      </w:r>
      <w:r w:rsidR="002171DF">
        <w:t xml:space="preserve"> </w:t>
      </w:r>
      <w:r w:rsidR="002171DF" w:rsidRPr="002171DF">
        <w:rPr>
          <w:color w:val="7030A0"/>
        </w:rPr>
        <w:t xml:space="preserve">[Guidance: </w:t>
      </w:r>
      <w:r w:rsidR="009A14FD">
        <w:rPr>
          <w:color w:val="7030A0"/>
        </w:rPr>
        <w:t>Delete</w:t>
      </w:r>
      <w:r w:rsidR="002171DF" w:rsidRPr="002171DF">
        <w:rPr>
          <w:color w:val="7030A0"/>
        </w:rPr>
        <w:t xml:space="preserve"> the words in brackets if the Board is already incorporated.]</w:t>
      </w:r>
    </w:p>
    <w:p w14:paraId="74F3DC56" w14:textId="216010A6" w:rsidR="006A29B4" w:rsidRDefault="006A29B4" w:rsidP="002F2528">
      <w:pPr>
        <w:pStyle w:val="DefinitionL1"/>
        <w:numPr>
          <w:ilvl w:val="0"/>
          <w:numId w:val="0"/>
        </w:numPr>
        <w:ind w:left="709"/>
      </w:pPr>
      <w:r w:rsidRPr="00B376D9">
        <w:rPr>
          <w:b/>
          <w:bCs/>
        </w:rPr>
        <w:t>Chair</w:t>
      </w:r>
      <w:r w:rsidR="00A67086">
        <w:rPr>
          <w:b/>
          <w:bCs/>
        </w:rPr>
        <w:t xml:space="preserve"> </w:t>
      </w:r>
      <w:r>
        <w:t xml:space="preserve">means the Trustee appointed as </w:t>
      </w:r>
      <w:r w:rsidR="0011495B" w:rsidRPr="001F3737">
        <w:t>Chair</w:t>
      </w:r>
      <w:r w:rsidR="0011495B">
        <w:t xml:space="preserve"> </w:t>
      </w:r>
      <w:r>
        <w:t xml:space="preserve">in accordance with clause </w:t>
      </w:r>
      <w:r w:rsidR="00CD1127">
        <w:rPr>
          <w:highlight w:val="yellow"/>
        </w:rPr>
        <w:fldChar w:fldCharType="begin"/>
      </w:r>
      <w:r w:rsidR="00CD1127">
        <w:instrText xml:space="preserve"> REF _Ref178680215 \w \h </w:instrText>
      </w:r>
      <w:r w:rsidR="00CD1127">
        <w:rPr>
          <w:highlight w:val="yellow"/>
        </w:rPr>
      </w:r>
      <w:r w:rsidR="00CD1127">
        <w:rPr>
          <w:highlight w:val="yellow"/>
        </w:rPr>
        <w:fldChar w:fldCharType="separate"/>
      </w:r>
      <w:r w:rsidR="006A071D">
        <w:t>16.2</w:t>
      </w:r>
      <w:r w:rsidR="00CD1127">
        <w:rPr>
          <w:highlight w:val="yellow"/>
        </w:rPr>
        <w:fldChar w:fldCharType="end"/>
      </w:r>
      <w:r>
        <w:t>.</w:t>
      </w:r>
    </w:p>
    <w:p w14:paraId="753661AF" w14:textId="77777777" w:rsidR="002F2528" w:rsidRDefault="002F2528" w:rsidP="002F2528">
      <w:pPr>
        <w:pStyle w:val="DefinitionL1"/>
      </w:pPr>
      <w:r>
        <w:rPr>
          <w:b/>
          <w:bCs/>
        </w:rPr>
        <w:t xml:space="preserve">Charitable Trusts Act </w:t>
      </w:r>
      <w:r>
        <w:t>means the Charitable Trusts Act 1957.</w:t>
      </w:r>
    </w:p>
    <w:p w14:paraId="4A58BD76" w14:textId="0BB3922F" w:rsidR="006A29B4" w:rsidRPr="00DB5007" w:rsidRDefault="006A29B4" w:rsidP="006A29B4">
      <w:pPr>
        <w:pStyle w:val="DefinitionL1"/>
      </w:pPr>
      <w:r w:rsidRPr="00DB5007">
        <w:rPr>
          <w:b/>
          <w:bCs/>
        </w:rPr>
        <w:t>Charities Act</w:t>
      </w:r>
      <w:r w:rsidR="00A67086" w:rsidRPr="00DB5007">
        <w:rPr>
          <w:b/>
          <w:bCs/>
        </w:rPr>
        <w:t xml:space="preserve"> </w:t>
      </w:r>
      <w:r w:rsidRPr="00DB5007">
        <w:t>means the Charities Act 2005.</w:t>
      </w:r>
    </w:p>
    <w:p w14:paraId="49693933" w14:textId="5453A712" w:rsidR="006A29B4" w:rsidRPr="00FC0264" w:rsidRDefault="006A29B4" w:rsidP="00A67086">
      <w:pPr>
        <w:pStyle w:val="DefinitionL1"/>
        <w:numPr>
          <w:ilvl w:val="0"/>
          <w:numId w:val="0"/>
        </w:numPr>
        <w:ind w:left="709"/>
        <w:rPr>
          <w:color w:val="FF0000"/>
        </w:rPr>
      </w:pPr>
      <w:r w:rsidRPr="00103925">
        <w:rPr>
          <w:b/>
          <w:bCs/>
        </w:rPr>
        <w:t>Concessionary Provisions</w:t>
      </w:r>
      <w:r w:rsidRPr="00103925">
        <w:t xml:space="preserve"> </w:t>
      </w:r>
      <w:bookmarkStart w:id="8" w:name="_Hlk66784536"/>
      <w:r w:rsidRPr="00103925">
        <w:t xml:space="preserve">means sections CW 41 (Charities: non-business income), CW 42 (Charities: business income), CX 25 (Benefits provided by charitable organisations), DB 41 (Charitable or other public benefit gifts by company), DV 12 (Māori authorities: donations) and LD 1 (Tax credits for charitable or other public benefit gifts) of the Tax Act; </w:t>
      </w:r>
      <w:bookmarkEnd w:id="8"/>
      <w:r w:rsidRPr="00103925">
        <w:t>section 73(1) of the Estate and Gift Duties Act 1968; and the provisions of the Goods and Services Tax Act 1985 relating to non-profit bodies, as defined in section 2(1) of that Act, any amendment to those provisions and any other legislative or regulatory provision providing relief to charitable entities.</w:t>
      </w:r>
      <w:r w:rsidR="00FC0264">
        <w:t xml:space="preserve"> </w:t>
      </w:r>
    </w:p>
    <w:p w14:paraId="64C4317E" w14:textId="24960472" w:rsidR="006A29B4" w:rsidRDefault="006A29B4" w:rsidP="00DB5007">
      <w:pPr>
        <w:pStyle w:val="DefinitionL1"/>
        <w:numPr>
          <w:ilvl w:val="0"/>
          <w:numId w:val="0"/>
        </w:numPr>
        <w:ind w:left="709"/>
      </w:pPr>
      <w:r>
        <w:rPr>
          <w:b/>
          <w:bCs/>
        </w:rPr>
        <w:t>d</w:t>
      </w:r>
      <w:r w:rsidRPr="00B376D9">
        <w:rPr>
          <w:b/>
          <w:bCs/>
        </w:rPr>
        <w:t>eed</w:t>
      </w:r>
      <w:r w:rsidR="00A67086">
        <w:rPr>
          <w:b/>
          <w:bCs/>
        </w:rPr>
        <w:t xml:space="preserve"> </w:t>
      </w:r>
      <w:r>
        <w:t xml:space="preserve">means this deed as </w:t>
      </w:r>
      <w:r w:rsidR="00DB5007">
        <w:t>amended</w:t>
      </w:r>
      <w:r>
        <w:t xml:space="preserve"> in accordance with clause</w:t>
      </w:r>
      <w:r w:rsidR="00DB5007">
        <w:t xml:space="preserve"> </w:t>
      </w:r>
      <w:r w:rsidR="00DB5007">
        <w:fldChar w:fldCharType="begin"/>
      </w:r>
      <w:r w:rsidR="00DB5007">
        <w:instrText xml:space="preserve"> REF _Ref178681815 \r \h </w:instrText>
      </w:r>
      <w:r w:rsidR="00DB5007">
        <w:fldChar w:fldCharType="separate"/>
      </w:r>
      <w:r w:rsidR="00C76411">
        <w:t>25</w:t>
      </w:r>
      <w:r w:rsidR="00DB5007">
        <w:fldChar w:fldCharType="end"/>
      </w:r>
      <w:r>
        <w:t>.</w:t>
      </w:r>
    </w:p>
    <w:p w14:paraId="55AB920D" w14:textId="111268CE" w:rsidR="006A29B4" w:rsidRDefault="006A29B4" w:rsidP="00A67086">
      <w:pPr>
        <w:pStyle w:val="DefinitionL1"/>
        <w:numPr>
          <w:ilvl w:val="0"/>
          <w:numId w:val="0"/>
        </w:numPr>
        <w:ind w:left="709"/>
      </w:pPr>
      <w:r w:rsidRPr="00B376D9">
        <w:rPr>
          <w:b/>
          <w:bCs/>
        </w:rPr>
        <w:t>Default Duties</w:t>
      </w:r>
      <w:r w:rsidR="00A67086">
        <w:rPr>
          <w:b/>
          <w:bCs/>
        </w:rPr>
        <w:t xml:space="preserve"> </w:t>
      </w:r>
      <w:r>
        <w:t>means the duties that must be performed by the Trustees as set out in sections 29 to 38 of the Trusts Act except to the extent those duties have been modified</w:t>
      </w:r>
      <w:r w:rsidR="002D098F">
        <w:t xml:space="preserve"> or excluded</w:t>
      </w:r>
      <w:r>
        <w:t xml:space="preserve"> by this deed.</w:t>
      </w:r>
    </w:p>
    <w:p w14:paraId="4ABB67D3" w14:textId="7FCBAA52" w:rsidR="00CF1846" w:rsidRPr="00613965" w:rsidRDefault="00CF1846" w:rsidP="00A67086">
      <w:pPr>
        <w:pStyle w:val="DefinitionL1"/>
        <w:numPr>
          <w:ilvl w:val="0"/>
          <w:numId w:val="0"/>
        </w:numPr>
        <w:ind w:left="709"/>
        <w:rPr>
          <w:color w:val="0070C0"/>
        </w:rPr>
      </w:pPr>
      <w:r w:rsidRPr="00613965">
        <w:rPr>
          <w:b/>
          <w:bCs/>
          <w:iCs/>
          <w:color w:val="0070C0"/>
        </w:rPr>
        <w:t>Designated Gift</w:t>
      </w:r>
      <w:r w:rsidRPr="00613965">
        <w:rPr>
          <w:i/>
          <w:color w:val="0070C0"/>
        </w:rPr>
        <w:t xml:space="preserve"> </w:t>
      </w:r>
      <w:r w:rsidRPr="00613965">
        <w:rPr>
          <w:color w:val="0070C0"/>
        </w:rPr>
        <w:t xml:space="preserve">means a gift which is given to be held on trust for a specific purpose that comes within the </w:t>
      </w:r>
      <w:r w:rsidR="00CC1AEB" w:rsidRPr="00613965">
        <w:rPr>
          <w:color w:val="0070C0"/>
        </w:rPr>
        <w:t>Purposes</w:t>
      </w:r>
      <w:r w:rsidRPr="00613965">
        <w:rPr>
          <w:color w:val="0070C0"/>
        </w:rPr>
        <w:t xml:space="preserve"> and, unless the context otherwise requires, includes any income derived from it</w:t>
      </w:r>
      <w:r w:rsidR="00A67086" w:rsidRPr="00613965">
        <w:rPr>
          <w:color w:val="0070C0"/>
        </w:rPr>
        <w:t>.</w:t>
      </w:r>
      <w:r w:rsidR="00613965">
        <w:rPr>
          <w:color w:val="0070C0"/>
        </w:rPr>
        <w:t xml:space="preserve"> </w:t>
      </w:r>
      <w:r w:rsidR="00613965" w:rsidRPr="00DB5007">
        <w:rPr>
          <w:color w:val="7030A0"/>
        </w:rPr>
        <w:t>[Guidance: Optional</w:t>
      </w:r>
      <w:r w:rsidR="00C76411">
        <w:rPr>
          <w:color w:val="7030A0"/>
        </w:rPr>
        <w:t>,</w:t>
      </w:r>
      <w:r w:rsidR="00613965" w:rsidRPr="00DB5007">
        <w:rPr>
          <w:color w:val="7030A0"/>
        </w:rPr>
        <w:t xml:space="preserve"> include</w:t>
      </w:r>
      <w:r w:rsidR="00C76411">
        <w:rPr>
          <w:color w:val="7030A0"/>
        </w:rPr>
        <w:t xml:space="preserve"> this definition i</w:t>
      </w:r>
      <w:r w:rsidR="004A2CB1">
        <w:rPr>
          <w:color w:val="7030A0"/>
        </w:rPr>
        <w:t>f</w:t>
      </w:r>
      <w:r w:rsidR="00C76411">
        <w:rPr>
          <w:color w:val="7030A0"/>
        </w:rPr>
        <w:t xml:space="preserve"> the concept of a “Designated Gift” is used</w:t>
      </w:r>
      <w:r w:rsidR="00613965" w:rsidRPr="00DB5007">
        <w:rPr>
          <w:color w:val="7030A0"/>
        </w:rPr>
        <w:t xml:space="preserve">, refer to </w:t>
      </w:r>
      <w:r w:rsidR="00C76411">
        <w:rPr>
          <w:color w:val="7030A0"/>
        </w:rPr>
        <w:t xml:space="preserve">the </w:t>
      </w:r>
      <w:r w:rsidR="00613965">
        <w:rPr>
          <w:color w:val="7030A0"/>
        </w:rPr>
        <w:t>‘Finances’ section</w:t>
      </w:r>
      <w:r w:rsidR="00C76411">
        <w:rPr>
          <w:color w:val="7030A0"/>
        </w:rPr>
        <w:t xml:space="preserve"> of this template</w:t>
      </w:r>
      <w:r w:rsidR="00613965" w:rsidRPr="00DB5007">
        <w:rPr>
          <w:color w:val="7030A0"/>
        </w:rPr>
        <w:t>.]</w:t>
      </w:r>
    </w:p>
    <w:p w14:paraId="320EF06A" w14:textId="53C0CE9C" w:rsidR="006A29B4" w:rsidRDefault="006A29B4" w:rsidP="006A29B4">
      <w:pPr>
        <w:pStyle w:val="DefinitionL1"/>
      </w:pPr>
      <w:r w:rsidRPr="00B376D9">
        <w:rPr>
          <w:b/>
          <w:bCs/>
        </w:rPr>
        <w:t>Financial Year</w:t>
      </w:r>
      <w:r w:rsidR="00A67086">
        <w:rPr>
          <w:b/>
          <w:bCs/>
        </w:rPr>
        <w:t xml:space="preserve"> </w:t>
      </w:r>
      <w:r>
        <w:t>means any 12-month period ending on the Balance Date.</w:t>
      </w:r>
    </w:p>
    <w:p w14:paraId="0229D75F" w14:textId="7DB71072" w:rsidR="006A29B4" w:rsidRDefault="006A29B4" w:rsidP="006A29B4">
      <w:pPr>
        <w:pStyle w:val="DefinitionL1"/>
      </w:pPr>
      <w:r w:rsidRPr="00B376D9">
        <w:rPr>
          <w:b/>
          <w:bCs/>
        </w:rPr>
        <w:t>Full Legal Capacity</w:t>
      </w:r>
      <w:r w:rsidR="00A67086">
        <w:rPr>
          <w:b/>
          <w:bCs/>
        </w:rPr>
        <w:t xml:space="preserve"> </w:t>
      </w:r>
      <w:r>
        <w:t>means a person:</w:t>
      </w:r>
    </w:p>
    <w:p w14:paraId="1A380838" w14:textId="77777777" w:rsidR="006A29B4" w:rsidRDefault="006A29B4" w:rsidP="00A67086">
      <w:pPr>
        <w:pStyle w:val="Heading4"/>
      </w:pPr>
      <w:r>
        <w:t xml:space="preserve">who is over 18 years of age or older; </w:t>
      </w:r>
    </w:p>
    <w:p w14:paraId="72A0025E" w14:textId="77777777" w:rsidR="006A29B4" w:rsidRDefault="006A29B4" w:rsidP="00A67086">
      <w:pPr>
        <w:pStyle w:val="Heading4"/>
      </w:pPr>
      <w:r>
        <w:t>who is not adjudicated bankrupt or has been discharged from bankruptcy;</w:t>
      </w:r>
    </w:p>
    <w:p w14:paraId="7F87BF90" w14:textId="77777777" w:rsidR="006A29B4" w:rsidRDefault="006A29B4" w:rsidP="00A67086">
      <w:pPr>
        <w:pStyle w:val="Heading4"/>
      </w:pPr>
      <w:r>
        <w:t xml:space="preserve">who is not subject to an order under the Protection of Personal and Property Rights Act 1988 protecting the property or personal care and welfare of that person; </w:t>
      </w:r>
    </w:p>
    <w:p w14:paraId="15CCFB6A" w14:textId="77777777" w:rsidR="006A29B4" w:rsidRDefault="006A29B4" w:rsidP="00A67086">
      <w:pPr>
        <w:pStyle w:val="Heading4"/>
      </w:pPr>
      <w:r>
        <w:t>whose enduring power of attorney over their property or personal care and welfare has not come into effect due to the issue of a medical certificate pursuant to sections 97(5) or 99D of the Protection of Personal and Property Rights Act 1988.</w:t>
      </w:r>
    </w:p>
    <w:p w14:paraId="57D4C58A" w14:textId="0E622189" w:rsidR="002F2528" w:rsidRDefault="00B97890" w:rsidP="002F2528">
      <w:pPr>
        <w:pStyle w:val="Heading3"/>
        <w:numPr>
          <w:ilvl w:val="0"/>
          <w:numId w:val="0"/>
        </w:numPr>
        <w:ind w:left="709"/>
      </w:pPr>
      <w:r w:rsidRPr="00B97890">
        <w:t>A Trustee will be</w:t>
      </w:r>
      <w:r>
        <w:rPr>
          <w:b/>
          <w:bCs/>
        </w:rPr>
        <w:t xml:space="preserve"> Interested </w:t>
      </w:r>
      <w:r w:rsidRPr="00B97890">
        <w:t>in a</w:t>
      </w:r>
      <w:r>
        <w:rPr>
          <w:b/>
          <w:bCs/>
        </w:rPr>
        <w:t xml:space="preserve"> Matter </w:t>
      </w:r>
      <w:r w:rsidRPr="00B97890">
        <w:t>if the Trustee</w:t>
      </w:r>
      <w:r w:rsidR="002F2528">
        <w:t xml:space="preserve">: </w:t>
      </w:r>
    </w:p>
    <w:p w14:paraId="18AB1AC6" w14:textId="77777777" w:rsidR="002F2528" w:rsidRDefault="002F2528" w:rsidP="002F2528">
      <w:pPr>
        <w:pStyle w:val="Heading4"/>
        <w:numPr>
          <w:ilvl w:val="3"/>
          <w:numId w:val="31"/>
        </w:numPr>
      </w:pPr>
      <w:r>
        <w:t xml:space="preserve">may derive a financial benefit from the Matter; </w:t>
      </w:r>
    </w:p>
    <w:p w14:paraId="772ED706" w14:textId="25F5EDC6" w:rsidR="002F2528" w:rsidRDefault="002F2528" w:rsidP="002F2528">
      <w:pPr>
        <w:pStyle w:val="Heading4"/>
      </w:pPr>
      <w:r>
        <w:t>is the parent, child, spouse</w:t>
      </w:r>
      <w:r w:rsidR="002E4BDF">
        <w:t>, civil union partner or de facto partner</w:t>
      </w:r>
      <w:r>
        <w:t xml:space="preserve"> of a person who may derive a financial benefit from the Matter; or</w:t>
      </w:r>
    </w:p>
    <w:p w14:paraId="5AFBEAC1" w14:textId="77777777" w:rsidR="002F2528" w:rsidRDefault="002F2528" w:rsidP="002F2528">
      <w:pPr>
        <w:pStyle w:val="Heading4"/>
      </w:pPr>
      <w:r>
        <w:t>may have a financial interest in a person to whom the Matter relates;</w:t>
      </w:r>
    </w:p>
    <w:p w14:paraId="0D69C568" w14:textId="6AC0805E" w:rsidR="002F2528" w:rsidRDefault="002F2528" w:rsidP="002F2528">
      <w:pPr>
        <w:pStyle w:val="Heading4"/>
      </w:pPr>
      <w:r>
        <w:lastRenderedPageBreak/>
        <w:t>is a partner, director, officer, board member, or trustee of a person who may have a financial interest in a person to whom the Matter relates</w:t>
      </w:r>
      <w:r w:rsidR="002E4BDF">
        <w:t xml:space="preserve"> (unless the person is wholly owned or wholly controlled by the Board)</w:t>
      </w:r>
      <w:r>
        <w:t>; or</w:t>
      </w:r>
    </w:p>
    <w:p w14:paraId="44339F2B" w14:textId="64380406" w:rsidR="002F2528" w:rsidRDefault="002F2528" w:rsidP="002D098F">
      <w:pPr>
        <w:pStyle w:val="Heading4"/>
      </w:pPr>
      <w:r>
        <w:t xml:space="preserve">is otherwise directly or indirectly interested in the Matter </w:t>
      </w:r>
      <w:r w:rsidRPr="00255838">
        <w:t>in a manner which may be seen as a possible influence on their deliberations and voting as Trustee, including, without limitation, being employed by any organisation offering or purchasing services to or from the Trust</w:t>
      </w:r>
      <w:r>
        <w:t>.</w:t>
      </w:r>
    </w:p>
    <w:p w14:paraId="73D5CDF9" w14:textId="51B04E60" w:rsidR="006A29B4" w:rsidRDefault="006A29B4" w:rsidP="00A67086">
      <w:pPr>
        <w:pStyle w:val="DefinitionL1"/>
        <w:numPr>
          <w:ilvl w:val="0"/>
          <w:numId w:val="0"/>
        </w:numPr>
        <w:ind w:left="709"/>
      </w:pPr>
      <w:r w:rsidRPr="00B376D9">
        <w:rPr>
          <w:b/>
          <w:bCs/>
        </w:rPr>
        <w:t>Mandatory Duties</w:t>
      </w:r>
      <w:r w:rsidR="00A67086">
        <w:t xml:space="preserve"> </w:t>
      </w:r>
      <w:r>
        <w:t>means the duties that must be performed by the Trustees as set out in sections 23 to 27 of the Trusts Act.</w:t>
      </w:r>
    </w:p>
    <w:p w14:paraId="2B79C99C" w14:textId="3996B0AD" w:rsidR="002F2528" w:rsidRDefault="002F2528" w:rsidP="002F2528">
      <w:pPr>
        <w:pStyle w:val="DefinitionL1"/>
        <w:numPr>
          <w:ilvl w:val="0"/>
          <w:numId w:val="0"/>
        </w:numPr>
        <w:ind w:left="709"/>
      </w:pPr>
      <w:r w:rsidRPr="008E51F3">
        <w:rPr>
          <w:b/>
          <w:bCs/>
          <w:iCs/>
        </w:rPr>
        <w:t>Matter</w:t>
      </w:r>
      <w:r>
        <w:rPr>
          <w:i/>
        </w:rPr>
        <w:t xml:space="preserve"> </w:t>
      </w:r>
      <w:r>
        <w:t>means an arrangement, agreement, or contract made or entered, or proposed to be entered, by the Board, or the exercise of powers or the carrying out of activities under this deed.</w:t>
      </w:r>
    </w:p>
    <w:p w14:paraId="52BE4CAB" w14:textId="2DFAD413" w:rsidR="006A29B4" w:rsidRDefault="006A29B4" w:rsidP="006A29B4">
      <w:pPr>
        <w:pStyle w:val="DefinitionL1"/>
      </w:pPr>
      <w:r w:rsidRPr="00B376D9">
        <w:rPr>
          <w:b/>
          <w:bCs/>
        </w:rPr>
        <w:t>Purposes</w:t>
      </w:r>
      <w:r w:rsidR="00A67086">
        <w:rPr>
          <w:b/>
          <w:bCs/>
        </w:rPr>
        <w:t xml:space="preserve"> </w:t>
      </w:r>
      <w:r>
        <w:t xml:space="preserve">means the charitable purposes of the Trust as set out in clause </w:t>
      </w:r>
      <w:r>
        <w:fldChar w:fldCharType="begin"/>
      </w:r>
      <w:r>
        <w:instrText xml:space="preserve"> REF _Ref66709422 \w \h </w:instrText>
      </w:r>
      <w:r>
        <w:fldChar w:fldCharType="separate"/>
      </w:r>
      <w:r w:rsidR="006A071D">
        <w:t>5.1</w:t>
      </w:r>
      <w:r>
        <w:fldChar w:fldCharType="end"/>
      </w:r>
      <w:r>
        <w:t>.</w:t>
      </w:r>
    </w:p>
    <w:p w14:paraId="7644CD75" w14:textId="6394BA68" w:rsidR="00CF1846" w:rsidRPr="00B62E39" w:rsidRDefault="00CF1846" w:rsidP="00CF1846">
      <w:pPr>
        <w:pStyle w:val="DefinitionL1"/>
      </w:pPr>
      <w:r w:rsidRPr="00B62E39">
        <w:rPr>
          <w:b/>
          <w:bCs/>
          <w:iCs/>
        </w:rPr>
        <w:t>Qualified Auditor</w:t>
      </w:r>
      <w:r w:rsidRPr="00B62E39">
        <w:rPr>
          <w:i/>
        </w:rPr>
        <w:t xml:space="preserve"> </w:t>
      </w:r>
      <w:r w:rsidRPr="00B62E39">
        <w:t>has the meaning given to that term by the Charities Act</w:t>
      </w:r>
      <w:r w:rsidR="004123AB">
        <w:t>.</w:t>
      </w:r>
    </w:p>
    <w:p w14:paraId="4CDDE2D0" w14:textId="7ED267C7" w:rsidR="00877561" w:rsidRDefault="00877561" w:rsidP="00877561">
      <w:pPr>
        <w:pStyle w:val="DefinitionL1"/>
        <w:numPr>
          <w:ilvl w:val="0"/>
          <w:numId w:val="0"/>
        </w:numPr>
        <w:ind w:left="709"/>
      </w:pPr>
      <w:r>
        <w:rPr>
          <w:b/>
        </w:rPr>
        <w:t>Region</w:t>
      </w:r>
      <w:r w:rsidRPr="00890E55">
        <w:rPr>
          <w:b/>
        </w:rPr>
        <w:t xml:space="preserve"> </w:t>
      </w:r>
      <w:r w:rsidRPr="00890E55">
        <w:t xml:space="preserve">means the geographical area defined by </w:t>
      </w:r>
      <w:r w:rsidRPr="009A14FD">
        <w:rPr>
          <w:color w:val="00B050"/>
        </w:rPr>
        <w:t>[insert how the area is defined e.g. by regional/district councils]</w:t>
      </w:r>
      <w:r w:rsidRPr="00890E55">
        <w:t xml:space="preserve">, or such other geographical area as determined by the Trustees. </w:t>
      </w:r>
      <w:r w:rsidRPr="00DB5007">
        <w:rPr>
          <w:color w:val="7030A0"/>
        </w:rPr>
        <w:t>[Guidance: Optional</w:t>
      </w:r>
      <w:r w:rsidR="0099070B">
        <w:rPr>
          <w:color w:val="7030A0"/>
        </w:rPr>
        <w:t xml:space="preserve">, </w:t>
      </w:r>
      <w:r w:rsidRPr="00DB5007">
        <w:rPr>
          <w:color w:val="7030A0"/>
        </w:rPr>
        <w:t>include</w:t>
      </w:r>
      <w:r w:rsidR="0099070B">
        <w:rPr>
          <w:color w:val="7030A0"/>
        </w:rPr>
        <w:t xml:space="preserve"> this definition if the concept of a “Region” is used</w:t>
      </w:r>
      <w:r w:rsidRPr="00DB5007">
        <w:rPr>
          <w:color w:val="7030A0"/>
        </w:rPr>
        <w:t xml:space="preserve">, refer to </w:t>
      </w:r>
      <w:r w:rsidR="0099070B">
        <w:rPr>
          <w:color w:val="7030A0"/>
        </w:rPr>
        <w:t xml:space="preserve">the </w:t>
      </w:r>
      <w:r>
        <w:rPr>
          <w:color w:val="7030A0"/>
        </w:rPr>
        <w:t>‘</w:t>
      </w:r>
      <w:r w:rsidRPr="00DB5007">
        <w:rPr>
          <w:color w:val="7030A0"/>
        </w:rPr>
        <w:t>Purposes</w:t>
      </w:r>
      <w:r>
        <w:rPr>
          <w:color w:val="7030A0"/>
        </w:rPr>
        <w:t>’ section</w:t>
      </w:r>
      <w:r w:rsidR="0099070B">
        <w:rPr>
          <w:color w:val="7030A0"/>
        </w:rPr>
        <w:t xml:space="preserve"> of this template</w:t>
      </w:r>
      <w:r w:rsidRPr="00DB5007">
        <w:rPr>
          <w:color w:val="7030A0"/>
        </w:rPr>
        <w:t>.]</w:t>
      </w:r>
    </w:p>
    <w:p w14:paraId="69902C5D" w14:textId="556C1103" w:rsidR="006A29B4" w:rsidRPr="00DB5007" w:rsidRDefault="006A29B4" w:rsidP="00A67086">
      <w:pPr>
        <w:pStyle w:val="DefinitionL1"/>
        <w:numPr>
          <w:ilvl w:val="0"/>
          <w:numId w:val="0"/>
        </w:numPr>
        <w:ind w:left="709"/>
      </w:pPr>
      <w:r w:rsidRPr="00613965">
        <w:rPr>
          <w:b/>
          <w:bCs/>
        </w:rPr>
        <w:t>Registered Charitable Entity</w:t>
      </w:r>
      <w:r w:rsidR="00A67086" w:rsidRPr="00613965">
        <w:rPr>
          <w:b/>
          <w:bCs/>
        </w:rPr>
        <w:t xml:space="preserve"> </w:t>
      </w:r>
      <w:r w:rsidRPr="00613965">
        <w:t>means the trustees of a charitable trust registered under the Charities Act.</w:t>
      </w:r>
    </w:p>
    <w:p w14:paraId="14F41655" w14:textId="7F396D03" w:rsidR="006A29B4" w:rsidRDefault="006A29B4" w:rsidP="00A67086">
      <w:pPr>
        <w:pStyle w:val="DefinitionL1"/>
        <w:numPr>
          <w:ilvl w:val="0"/>
          <w:numId w:val="0"/>
        </w:numPr>
        <w:ind w:left="709"/>
      </w:pPr>
      <w:r w:rsidRPr="00890E55">
        <w:rPr>
          <w:b/>
          <w:bCs/>
          <w:color w:val="0070C0"/>
        </w:rPr>
        <w:t>Special Trust Adviser</w:t>
      </w:r>
      <w:r w:rsidR="00A67086" w:rsidRPr="00890E55">
        <w:rPr>
          <w:b/>
          <w:bCs/>
          <w:color w:val="0070C0"/>
        </w:rPr>
        <w:t xml:space="preserve"> </w:t>
      </w:r>
      <w:r w:rsidRPr="00890E55">
        <w:rPr>
          <w:color w:val="0070C0"/>
        </w:rPr>
        <w:t xml:space="preserve">means a person appointed to advise the Trustees on any matter relating to the Trust pursuant to clause </w:t>
      </w:r>
      <w:r w:rsidRPr="00890E55">
        <w:rPr>
          <w:color w:val="0070C0"/>
        </w:rPr>
        <w:fldChar w:fldCharType="begin"/>
      </w:r>
      <w:r w:rsidRPr="00890E55">
        <w:rPr>
          <w:color w:val="0070C0"/>
        </w:rPr>
        <w:instrText xml:space="preserve"> REF _Ref66712073 \w \h </w:instrText>
      </w:r>
      <w:r w:rsidRPr="00890E55">
        <w:rPr>
          <w:color w:val="0070C0"/>
        </w:rPr>
      </w:r>
      <w:r w:rsidRPr="00890E55">
        <w:rPr>
          <w:color w:val="0070C0"/>
        </w:rPr>
        <w:fldChar w:fldCharType="separate"/>
      </w:r>
      <w:r w:rsidR="006A071D">
        <w:rPr>
          <w:color w:val="0070C0"/>
        </w:rPr>
        <w:t>8</w:t>
      </w:r>
      <w:r w:rsidRPr="00890E55">
        <w:rPr>
          <w:color w:val="0070C0"/>
        </w:rPr>
        <w:fldChar w:fldCharType="end"/>
      </w:r>
      <w:r w:rsidRPr="00890E55">
        <w:rPr>
          <w:color w:val="0070C0"/>
        </w:rPr>
        <w:t xml:space="preserve"> but who is not a Trustee and does not have the powers or duties of a Trustee.</w:t>
      </w:r>
      <w:r w:rsidR="004123AB" w:rsidRPr="00890E55">
        <w:rPr>
          <w:color w:val="0070C0"/>
        </w:rPr>
        <w:t xml:space="preserve"> </w:t>
      </w:r>
      <w:r w:rsidR="004123AB" w:rsidRPr="002F2528">
        <w:rPr>
          <w:color w:val="7030A0"/>
        </w:rPr>
        <w:t xml:space="preserve">[Guidance: </w:t>
      </w:r>
      <w:r w:rsidR="004123AB">
        <w:rPr>
          <w:color w:val="7030A0"/>
        </w:rPr>
        <w:t>Optional</w:t>
      </w:r>
      <w:r w:rsidR="00C76411">
        <w:rPr>
          <w:color w:val="7030A0"/>
        </w:rPr>
        <w:t>,</w:t>
      </w:r>
      <w:r w:rsidR="004123AB">
        <w:rPr>
          <w:color w:val="7030A0"/>
        </w:rPr>
        <w:t xml:space="preserve"> include</w:t>
      </w:r>
      <w:r w:rsidR="00C76411">
        <w:rPr>
          <w:color w:val="7030A0"/>
        </w:rPr>
        <w:t xml:space="preserve"> this definition if the concept of a “Special Trust Advisor” is used, refer to clause </w:t>
      </w:r>
      <w:r w:rsidR="00C76411">
        <w:rPr>
          <w:color w:val="7030A0"/>
        </w:rPr>
        <w:fldChar w:fldCharType="begin"/>
      </w:r>
      <w:r w:rsidR="00C76411">
        <w:rPr>
          <w:color w:val="7030A0"/>
        </w:rPr>
        <w:instrText xml:space="preserve"> REF _Ref66712073 \r \h </w:instrText>
      </w:r>
      <w:r w:rsidR="00C76411">
        <w:rPr>
          <w:color w:val="7030A0"/>
        </w:rPr>
      </w:r>
      <w:r w:rsidR="00C76411">
        <w:rPr>
          <w:color w:val="7030A0"/>
        </w:rPr>
        <w:fldChar w:fldCharType="separate"/>
      </w:r>
      <w:r w:rsidR="00C76411">
        <w:rPr>
          <w:color w:val="7030A0"/>
        </w:rPr>
        <w:t>8</w:t>
      </w:r>
      <w:r w:rsidR="00C76411">
        <w:rPr>
          <w:color w:val="7030A0"/>
        </w:rPr>
        <w:fldChar w:fldCharType="end"/>
      </w:r>
      <w:r w:rsidR="004123AB" w:rsidRPr="002F2528">
        <w:rPr>
          <w:color w:val="7030A0"/>
        </w:rPr>
        <w:t>.</w:t>
      </w:r>
      <w:r w:rsidR="004123AB">
        <w:t xml:space="preserve"> </w:t>
      </w:r>
      <w:r w:rsidR="004123AB" w:rsidRPr="004123AB">
        <w:rPr>
          <w:color w:val="7030A0"/>
        </w:rPr>
        <w:t xml:space="preserve">Special trust advisers can be a practical appointment to allow trustees to </w:t>
      </w:r>
      <w:r w:rsidR="004123AB">
        <w:rPr>
          <w:color w:val="7030A0"/>
        </w:rPr>
        <w:t xml:space="preserve">receive advice from </w:t>
      </w:r>
      <w:r w:rsidR="004123AB" w:rsidRPr="004123AB">
        <w:rPr>
          <w:color w:val="7030A0"/>
        </w:rPr>
        <w:t>someone who may have expert knowledge in a particular area without risking an improper delegation of trustee duties. This means that trustee</w:t>
      </w:r>
      <w:r w:rsidR="004123AB">
        <w:rPr>
          <w:color w:val="7030A0"/>
        </w:rPr>
        <w:t>s</w:t>
      </w:r>
      <w:r w:rsidR="004123AB" w:rsidRPr="004123AB">
        <w:rPr>
          <w:color w:val="7030A0"/>
        </w:rPr>
        <w:t xml:space="preserve"> can avoid liability when acting on the advice of a special trust advisers</w:t>
      </w:r>
      <w:r w:rsidR="004123AB">
        <w:rPr>
          <w:color w:val="7030A0"/>
        </w:rPr>
        <w:t xml:space="preserve"> (unless doing so involves a trustee’s dishonesty, wilful misconduct or gross negligence)</w:t>
      </w:r>
      <w:r w:rsidR="004123AB" w:rsidRPr="004123AB">
        <w:rPr>
          <w:color w:val="7030A0"/>
        </w:rPr>
        <w:t xml:space="preserve">. </w:t>
      </w:r>
      <w:r w:rsidR="004123AB">
        <w:rPr>
          <w:color w:val="7030A0"/>
        </w:rPr>
        <w:t>A</w:t>
      </w:r>
      <w:r w:rsidR="004123AB" w:rsidRPr="004123AB">
        <w:rPr>
          <w:color w:val="7030A0"/>
        </w:rPr>
        <w:t xml:space="preserve"> special trust adviser is not a trustee.</w:t>
      </w:r>
      <w:r w:rsidR="004123AB" w:rsidRPr="002F2528">
        <w:rPr>
          <w:color w:val="7030A0"/>
        </w:rPr>
        <w:t>]</w:t>
      </w:r>
    </w:p>
    <w:p w14:paraId="7622A82F" w14:textId="1FD7EFB9" w:rsidR="007B6BB0" w:rsidRPr="0099070B" w:rsidRDefault="00A62FC8" w:rsidP="0099070B">
      <w:pPr>
        <w:pStyle w:val="DefinitionL1"/>
        <w:numPr>
          <w:ilvl w:val="0"/>
          <w:numId w:val="0"/>
        </w:numPr>
        <w:ind w:left="709"/>
        <w:rPr>
          <w:color w:val="7030A0"/>
        </w:rPr>
      </w:pPr>
      <w:r>
        <w:rPr>
          <w:b/>
          <w:bCs/>
          <w:color w:val="0070C0"/>
        </w:rPr>
        <w:t>Supporter</w:t>
      </w:r>
      <w:r w:rsidRPr="00136EDF">
        <w:rPr>
          <w:color w:val="0070C0"/>
        </w:rPr>
        <w:t xml:space="preserve"> means a </w:t>
      </w:r>
      <w:r>
        <w:rPr>
          <w:color w:val="0070C0"/>
        </w:rPr>
        <w:t>person who is a supporter</w:t>
      </w:r>
      <w:r w:rsidRPr="00136EDF">
        <w:rPr>
          <w:color w:val="0070C0"/>
        </w:rPr>
        <w:t xml:space="preserve"> of the Trust as set out in clause </w:t>
      </w:r>
      <w:r w:rsidRPr="00136EDF">
        <w:rPr>
          <w:color w:val="0070C0"/>
        </w:rPr>
        <w:fldChar w:fldCharType="begin"/>
      </w:r>
      <w:r w:rsidRPr="00136EDF">
        <w:rPr>
          <w:color w:val="0070C0"/>
        </w:rPr>
        <w:instrText xml:space="preserve"> REF _Ref66712160 \w \h </w:instrText>
      </w:r>
      <w:r w:rsidRPr="00136EDF">
        <w:rPr>
          <w:color w:val="0070C0"/>
        </w:rPr>
      </w:r>
      <w:r w:rsidRPr="00136EDF">
        <w:rPr>
          <w:color w:val="0070C0"/>
        </w:rPr>
        <w:fldChar w:fldCharType="separate"/>
      </w:r>
      <w:r w:rsidR="006A071D">
        <w:rPr>
          <w:color w:val="0070C0"/>
        </w:rPr>
        <w:t>22</w:t>
      </w:r>
      <w:r w:rsidRPr="00136EDF">
        <w:rPr>
          <w:color w:val="0070C0"/>
        </w:rPr>
        <w:fldChar w:fldCharType="end"/>
      </w:r>
      <w:r w:rsidRPr="00136EDF">
        <w:rPr>
          <w:color w:val="0070C0"/>
        </w:rPr>
        <w:t xml:space="preserve">. </w:t>
      </w:r>
      <w:r w:rsidRPr="00CD1127">
        <w:rPr>
          <w:color w:val="7030A0"/>
        </w:rPr>
        <w:t xml:space="preserve">[Guidance: </w:t>
      </w:r>
      <w:r w:rsidR="0099070B">
        <w:rPr>
          <w:color w:val="7030A0"/>
        </w:rPr>
        <w:t>Optional, include this definition if the concept of a “Supporter” is used</w:t>
      </w:r>
      <w:r w:rsidR="00C76411">
        <w:rPr>
          <w:color w:val="7030A0"/>
        </w:rPr>
        <w:t xml:space="preserve">, refer to clause </w:t>
      </w:r>
      <w:r w:rsidR="00C76411" w:rsidRPr="00C76411">
        <w:rPr>
          <w:color w:val="7030A0"/>
        </w:rPr>
        <w:fldChar w:fldCharType="begin"/>
      </w:r>
      <w:r w:rsidR="00C76411" w:rsidRPr="00C76411">
        <w:rPr>
          <w:color w:val="7030A0"/>
        </w:rPr>
        <w:instrText xml:space="preserve"> REF _Ref66712160 \w \h </w:instrText>
      </w:r>
      <w:r w:rsidR="00C76411" w:rsidRPr="00C76411">
        <w:rPr>
          <w:color w:val="7030A0"/>
        </w:rPr>
      </w:r>
      <w:r w:rsidR="00C76411" w:rsidRPr="00C76411">
        <w:rPr>
          <w:color w:val="7030A0"/>
        </w:rPr>
        <w:fldChar w:fldCharType="separate"/>
      </w:r>
      <w:r w:rsidR="00C76411" w:rsidRPr="00C76411">
        <w:rPr>
          <w:color w:val="7030A0"/>
        </w:rPr>
        <w:t>22</w:t>
      </w:r>
      <w:r w:rsidR="00C76411" w:rsidRPr="00C76411">
        <w:rPr>
          <w:color w:val="7030A0"/>
        </w:rPr>
        <w:fldChar w:fldCharType="end"/>
      </w:r>
      <w:r w:rsidR="0099070B">
        <w:rPr>
          <w:color w:val="7030A0"/>
        </w:rPr>
        <w:t xml:space="preserve">. </w:t>
      </w:r>
      <w:r w:rsidR="007B6BB0" w:rsidRPr="006A071D">
        <w:rPr>
          <w:color w:val="7030A0"/>
          <w:lang w:val="en-GB"/>
        </w:rPr>
        <w:t>People may be members of a charitable trust (</w:t>
      </w:r>
      <w:r w:rsidR="007B6BB0">
        <w:rPr>
          <w:color w:val="7030A0"/>
          <w:lang w:val="en-GB"/>
        </w:rPr>
        <w:t>often called</w:t>
      </w:r>
      <w:r w:rsidR="007B6BB0" w:rsidRPr="006A071D">
        <w:rPr>
          <w:color w:val="7030A0"/>
          <w:lang w:val="en-GB"/>
        </w:rPr>
        <w:t xml:space="preserve"> “Supporters” or “Friends”) so they can show their support to the </w:t>
      </w:r>
      <w:r w:rsidR="007B6BB0">
        <w:rPr>
          <w:color w:val="7030A0"/>
          <w:lang w:val="en-GB"/>
        </w:rPr>
        <w:t>trust</w:t>
      </w:r>
      <w:r w:rsidR="007B6BB0" w:rsidRPr="006A071D">
        <w:rPr>
          <w:color w:val="7030A0"/>
          <w:lang w:val="en-GB"/>
        </w:rPr>
        <w:t xml:space="preserve"> by paying a fee and receiving email communications or invitations to events. </w:t>
      </w:r>
      <w:r>
        <w:rPr>
          <w:color w:val="7030A0"/>
        </w:rPr>
        <w:t>Members</w:t>
      </w:r>
      <w:r w:rsidRPr="00CD1127">
        <w:rPr>
          <w:color w:val="7030A0"/>
        </w:rPr>
        <w:t xml:space="preserve"> don’t have any rights in a trust structure (as compared to a</w:t>
      </w:r>
      <w:r>
        <w:rPr>
          <w:color w:val="7030A0"/>
        </w:rPr>
        <w:t>n incorporated</w:t>
      </w:r>
      <w:r w:rsidRPr="00CD1127">
        <w:rPr>
          <w:color w:val="7030A0"/>
        </w:rPr>
        <w:t xml:space="preserve"> society which is controlled by </w:t>
      </w:r>
      <w:r>
        <w:rPr>
          <w:color w:val="7030A0"/>
        </w:rPr>
        <w:t xml:space="preserve">its </w:t>
      </w:r>
      <w:r w:rsidRPr="00CD1127">
        <w:rPr>
          <w:color w:val="7030A0"/>
        </w:rPr>
        <w:t xml:space="preserve">members). </w:t>
      </w:r>
      <w:r w:rsidRPr="00A63D4D">
        <w:rPr>
          <w:color w:val="7030A0"/>
          <w:lang w:val="en-GB"/>
        </w:rPr>
        <w:t>If you are an incorporated society that is considering changing your structure to be a charitable trust, you should seek legal advice – the notion of members under a charitable trust is quite different.</w:t>
      </w:r>
      <w:r>
        <w:rPr>
          <w:color w:val="7030A0"/>
          <w:lang w:val="en-GB"/>
        </w:rPr>
        <w:t xml:space="preserve"> </w:t>
      </w:r>
      <w:r w:rsidR="006A071D">
        <w:rPr>
          <w:color w:val="7030A0"/>
          <w:lang w:val="en-GB"/>
        </w:rPr>
        <w:t>This template uses the term “Supporters”, you can adjust this name to suit your trust.</w:t>
      </w:r>
      <w:r w:rsidRPr="00A63D4D">
        <w:rPr>
          <w:color w:val="7030A0"/>
        </w:rPr>
        <w:t>]</w:t>
      </w:r>
    </w:p>
    <w:p w14:paraId="73098607" w14:textId="5E9C3476" w:rsidR="006A29B4" w:rsidRPr="00DB5007" w:rsidRDefault="006A29B4" w:rsidP="00A67086">
      <w:pPr>
        <w:pStyle w:val="DefinitionL1"/>
        <w:numPr>
          <w:ilvl w:val="0"/>
          <w:numId w:val="0"/>
        </w:numPr>
        <w:ind w:left="4111" w:hanging="3402"/>
      </w:pPr>
      <w:r w:rsidRPr="00DB5007">
        <w:rPr>
          <w:b/>
          <w:bCs/>
        </w:rPr>
        <w:t>Tax Act</w:t>
      </w:r>
      <w:r w:rsidR="00A67086" w:rsidRPr="00DB5007">
        <w:rPr>
          <w:b/>
          <w:bCs/>
        </w:rPr>
        <w:t xml:space="preserve"> </w:t>
      </w:r>
      <w:r w:rsidRPr="00DB5007">
        <w:t>means the Income Tax Act 2007.</w:t>
      </w:r>
    </w:p>
    <w:p w14:paraId="4F67C1DD" w14:textId="76353CBC" w:rsidR="006A29B4" w:rsidRDefault="006A29B4" w:rsidP="00A67086">
      <w:pPr>
        <w:pStyle w:val="DefinitionL1"/>
        <w:numPr>
          <w:ilvl w:val="0"/>
          <w:numId w:val="0"/>
        </w:numPr>
        <w:ind w:left="709"/>
      </w:pPr>
      <w:r w:rsidRPr="00B376D9">
        <w:rPr>
          <w:b/>
          <w:bCs/>
        </w:rPr>
        <w:t>Terms of the Trust</w:t>
      </w:r>
      <w:r w:rsidR="00A67086">
        <w:t xml:space="preserve"> </w:t>
      </w:r>
      <w:r>
        <w:t>means the terms on which the Trustees hold the Trust Assets as set out in this deed and otherwise implied at law.</w:t>
      </w:r>
    </w:p>
    <w:p w14:paraId="3ECD3B32" w14:textId="640D50F2" w:rsidR="006A29B4" w:rsidRDefault="006A29B4" w:rsidP="002C0508">
      <w:pPr>
        <w:pStyle w:val="DefinitionL1"/>
        <w:numPr>
          <w:ilvl w:val="0"/>
          <w:numId w:val="0"/>
        </w:numPr>
        <w:ind w:left="709"/>
      </w:pPr>
      <w:r w:rsidRPr="00890E55">
        <w:rPr>
          <w:b/>
          <w:bCs/>
        </w:rPr>
        <w:lastRenderedPageBreak/>
        <w:t>Trust</w:t>
      </w:r>
      <w:r w:rsidR="00A67086" w:rsidRPr="00890E55">
        <w:rPr>
          <w:b/>
          <w:bCs/>
        </w:rPr>
        <w:t xml:space="preserve"> </w:t>
      </w:r>
      <w:r>
        <w:t xml:space="preserve">means the charitable trust </w:t>
      </w:r>
      <w:r w:rsidR="00890E55" w:rsidRPr="00890E55">
        <w:rPr>
          <w:color w:val="0070C0"/>
        </w:rPr>
        <w:t>[</w:t>
      </w:r>
      <w:r w:rsidRPr="00890E55">
        <w:rPr>
          <w:color w:val="0070C0"/>
        </w:rPr>
        <w:t>established</w:t>
      </w:r>
      <w:r w:rsidR="00890E55" w:rsidRPr="00890E55">
        <w:rPr>
          <w:color w:val="0070C0"/>
        </w:rPr>
        <w:t>][varied]</w:t>
      </w:r>
      <w:r w:rsidRPr="00890E55">
        <w:rPr>
          <w:color w:val="0070C0"/>
        </w:rPr>
        <w:t xml:space="preserve"> </w:t>
      </w:r>
      <w:r>
        <w:t>by this deed.</w:t>
      </w:r>
      <w:r w:rsidR="00890E55">
        <w:t xml:space="preserve"> </w:t>
      </w:r>
      <w:r w:rsidR="002C0508" w:rsidRPr="00C94C9E">
        <w:rPr>
          <w:color w:val="7030A0"/>
        </w:rPr>
        <w:t xml:space="preserve">[Guidance: </w:t>
      </w:r>
      <w:r w:rsidR="002C0508">
        <w:rPr>
          <w:color w:val="7030A0"/>
        </w:rPr>
        <w:t>Amend depending on whether this is a new charitable trust or a variation of an existing charitable trust</w:t>
      </w:r>
      <w:r w:rsidR="002C0508" w:rsidRPr="00C94C9E">
        <w:rPr>
          <w:color w:val="7030A0"/>
        </w:rPr>
        <w:t>.]</w:t>
      </w:r>
    </w:p>
    <w:p w14:paraId="6264B05F" w14:textId="1E52F120" w:rsidR="006A29B4" w:rsidRDefault="006A29B4" w:rsidP="00A67086">
      <w:pPr>
        <w:pStyle w:val="DefinitionL1"/>
        <w:numPr>
          <w:ilvl w:val="0"/>
          <w:numId w:val="0"/>
        </w:numPr>
        <w:ind w:left="709"/>
      </w:pPr>
      <w:r w:rsidRPr="00B376D9">
        <w:rPr>
          <w:b/>
          <w:bCs/>
        </w:rPr>
        <w:t>Trust Assets</w:t>
      </w:r>
      <w:r w:rsidR="00A67086">
        <w:rPr>
          <w:b/>
          <w:bCs/>
        </w:rPr>
        <w:t xml:space="preserve"> </w:t>
      </w:r>
      <w:r>
        <w:t xml:space="preserve">means any real or personal property owned or held by the Board on the trusts of this deed </w:t>
      </w:r>
      <w:r w:rsidRPr="002C0508">
        <w:rPr>
          <w:color w:val="0070C0"/>
        </w:rPr>
        <w:t xml:space="preserve">including the initial settlement referred to in clause </w:t>
      </w:r>
      <w:r w:rsidRPr="002C0508">
        <w:rPr>
          <w:color w:val="0070C0"/>
        </w:rPr>
        <w:fldChar w:fldCharType="begin"/>
      </w:r>
      <w:r w:rsidRPr="002C0508">
        <w:rPr>
          <w:color w:val="0070C0"/>
        </w:rPr>
        <w:instrText xml:space="preserve"> REF _Ref66712101 \w \h </w:instrText>
      </w:r>
      <w:r w:rsidRPr="002C0508">
        <w:rPr>
          <w:color w:val="0070C0"/>
        </w:rPr>
      </w:r>
      <w:r w:rsidRPr="002C0508">
        <w:rPr>
          <w:color w:val="0070C0"/>
        </w:rPr>
        <w:fldChar w:fldCharType="separate"/>
      </w:r>
      <w:r w:rsidR="006A071D">
        <w:rPr>
          <w:color w:val="0070C0"/>
        </w:rPr>
        <w:t>2.1</w:t>
      </w:r>
      <w:r w:rsidRPr="002C0508">
        <w:rPr>
          <w:color w:val="0070C0"/>
        </w:rPr>
        <w:fldChar w:fldCharType="end"/>
      </w:r>
      <w:r>
        <w:t xml:space="preserve"> and any further property added to that property.</w:t>
      </w:r>
      <w:r w:rsidR="00C94C9E">
        <w:t xml:space="preserve"> </w:t>
      </w:r>
      <w:r w:rsidR="00C94C9E" w:rsidRPr="00C94C9E">
        <w:rPr>
          <w:color w:val="7030A0"/>
        </w:rPr>
        <w:t xml:space="preserve">[Guidance: Remove </w:t>
      </w:r>
      <w:r w:rsidR="00CD1127">
        <w:rPr>
          <w:color w:val="7030A0"/>
        </w:rPr>
        <w:t xml:space="preserve">the blue wording </w:t>
      </w:r>
      <w:r w:rsidR="00C94C9E" w:rsidRPr="00C94C9E">
        <w:rPr>
          <w:color w:val="7030A0"/>
        </w:rPr>
        <w:t>if this is an amendment to an existing trust.]</w:t>
      </w:r>
    </w:p>
    <w:p w14:paraId="4BCF2A17" w14:textId="25C4607A" w:rsidR="006A29B4" w:rsidRDefault="006A29B4" w:rsidP="00A67086">
      <w:pPr>
        <w:pStyle w:val="DefinitionL1"/>
        <w:numPr>
          <w:ilvl w:val="0"/>
          <w:numId w:val="0"/>
        </w:numPr>
        <w:ind w:left="709"/>
      </w:pPr>
      <w:r w:rsidRPr="00B376D9">
        <w:rPr>
          <w:b/>
          <w:bCs/>
        </w:rPr>
        <w:t>Trustees</w:t>
      </w:r>
      <w:r w:rsidR="00A67086">
        <w:t xml:space="preserve"> </w:t>
      </w:r>
      <w:r>
        <w:t>means the trustee or trustees of the Trust for the time being</w:t>
      </w:r>
      <w:r w:rsidR="002C012E">
        <w:t>.</w:t>
      </w:r>
      <w:r>
        <w:t xml:space="preserve"> </w:t>
      </w:r>
    </w:p>
    <w:p w14:paraId="658E9EAD" w14:textId="135CA6E0" w:rsidR="006A29B4" w:rsidRDefault="006A29B4" w:rsidP="006A29B4">
      <w:pPr>
        <w:pStyle w:val="DefinitionL1"/>
      </w:pPr>
      <w:r w:rsidRPr="00B376D9">
        <w:rPr>
          <w:b/>
          <w:bCs/>
        </w:rPr>
        <w:t>Trusts Act</w:t>
      </w:r>
      <w:r w:rsidR="00A67086">
        <w:rPr>
          <w:b/>
          <w:bCs/>
        </w:rPr>
        <w:t xml:space="preserve"> </w:t>
      </w:r>
      <w:r>
        <w:t>means the Trusts Act 2019.</w:t>
      </w:r>
    </w:p>
    <w:p w14:paraId="278E1C14" w14:textId="3E3EF3C3" w:rsidR="006A29B4" w:rsidRDefault="00CC1AEB" w:rsidP="006A29B4">
      <w:pPr>
        <w:pStyle w:val="Heading3"/>
      </w:pPr>
      <w:r>
        <w:rPr>
          <w:b/>
          <w:bCs/>
        </w:rPr>
        <w:t xml:space="preserve">Interpretation: </w:t>
      </w:r>
      <w:r w:rsidR="006A29B4">
        <w:t>In this deed unless the context otherwise requires:</w:t>
      </w:r>
    </w:p>
    <w:p w14:paraId="11D7FF30" w14:textId="77777777" w:rsidR="006A29B4" w:rsidRDefault="006A29B4" w:rsidP="006A29B4">
      <w:pPr>
        <w:pStyle w:val="Heading4"/>
      </w:pPr>
      <w:r>
        <w:t>A reference to a person includes any other entity or association recognised by law and vice versa.</w:t>
      </w:r>
    </w:p>
    <w:p w14:paraId="266598B3" w14:textId="77777777" w:rsidR="006A29B4" w:rsidRDefault="006A29B4" w:rsidP="006A29B4">
      <w:pPr>
        <w:pStyle w:val="Heading4"/>
      </w:pPr>
      <w:r>
        <w:t>Words referring to the singular include the plural and vice versa.</w:t>
      </w:r>
    </w:p>
    <w:p w14:paraId="229FD0B6" w14:textId="77777777" w:rsidR="006A29B4" w:rsidRDefault="006A29B4" w:rsidP="006A29B4">
      <w:pPr>
        <w:pStyle w:val="Heading4"/>
      </w:pPr>
      <w:r>
        <w:t>Clause headings are for reference only.</w:t>
      </w:r>
    </w:p>
    <w:p w14:paraId="6816AD1B" w14:textId="0321CD80" w:rsidR="006A29B4" w:rsidRDefault="006A29B4" w:rsidP="006A29B4">
      <w:pPr>
        <w:pStyle w:val="Heading4"/>
      </w:pPr>
      <w:r w:rsidRPr="00B376D9">
        <w:t>References to statutory provisions will be construed as references to those provisions as amended or re-enacted or as their application is modified by other provisions.</w:t>
      </w:r>
    </w:p>
    <w:p w14:paraId="48FBE097" w14:textId="77777777" w:rsidR="006A29B4" w:rsidRDefault="006A29B4" w:rsidP="006A29B4">
      <w:pPr>
        <w:pStyle w:val="Heading4"/>
      </w:pPr>
      <w:r>
        <w:t>Any obligation not to do anything is deemed to include any obligation not to suffer, permit or cause that thing to be done.</w:t>
      </w:r>
    </w:p>
    <w:p w14:paraId="01E3DD65" w14:textId="2CAC48E0" w:rsidR="006A29B4" w:rsidRPr="006A29B4" w:rsidRDefault="006A29B4" w:rsidP="006A29B4">
      <w:pPr>
        <w:pStyle w:val="Heading1"/>
      </w:pPr>
      <w:bookmarkStart w:id="9" w:name="_Ref181796192"/>
      <w:bookmarkStart w:id="10" w:name="_Ref181796201"/>
      <w:bookmarkStart w:id="11" w:name="_Toc189122137"/>
      <w:r w:rsidRPr="006A29B4">
        <w:t>Creation of the Trust</w:t>
      </w:r>
      <w:bookmarkEnd w:id="9"/>
      <w:bookmarkEnd w:id="10"/>
      <w:bookmarkEnd w:id="11"/>
      <w:r w:rsidR="00643753">
        <w:t xml:space="preserve"> </w:t>
      </w:r>
    </w:p>
    <w:p w14:paraId="4EAF0951" w14:textId="50CD5755" w:rsidR="002171DF" w:rsidRPr="002171DF" w:rsidRDefault="002171DF" w:rsidP="002171DF">
      <w:pPr>
        <w:pStyle w:val="Heading3"/>
        <w:numPr>
          <w:ilvl w:val="0"/>
          <w:numId w:val="0"/>
        </w:numPr>
        <w:ind w:left="709"/>
        <w:rPr>
          <w:color w:val="7030A0"/>
        </w:rPr>
      </w:pPr>
      <w:r w:rsidRPr="002171DF">
        <w:rPr>
          <w:color w:val="7030A0"/>
        </w:rPr>
        <w:t xml:space="preserve">[Guidance: Include this clause </w:t>
      </w:r>
      <w:r w:rsidR="00CD1127">
        <w:rPr>
          <w:color w:val="7030A0"/>
        </w:rPr>
        <w:fldChar w:fldCharType="begin"/>
      </w:r>
      <w:r w:rsidR="00CD1127">
        <w:rPr>
          <w:color w:val="7030A0"/>
        </w:rPr>
        <w:instrText xml:space="preserve"> REF _Ref181796192 \w \h </w:instrText>
      </w:r>
      <w:r w:rsidR="00CD1127">
        <w:rPr>
          <w:color w:val="7030A0"/>
        </w:rPr>
      </w:r>
      <w:r w:rsidR="00CD1127">
        <w:rPr>
          <w:color w:val="7030A0"/>
        </w:rPr>
        <w:fldChar w:fldCharType="separate"/>
      </w:r>
      <w:r w:rsidR="006A071D">
        <w:rPr>
          <w:color w:val="7030A0"/>
        </w:rPr>
        <w:t>2</w:t>
      </w:r>
      <w:r w:rsidR="00CD1127">
        <w:rPr>
          <w:color w:val="7030A0"/>
        </w:rPr>
        <w:fldChar w:fldCharType="end"/>
      </w:r>
      <w:r w:rsidR="00CD1127">
        <w:rPr>
          <w:color w:val="7030A0"/>
        </w:rPr>
        <w:t xml:space="preserve"> (</w:t>
      </w:r>
      <w:r w:rsidRPr="002171DF">
        <w:rPr>
          <w:color w:val="7030A0"/>
        </w:rPr>
        <w:t>Creat</w:t>
      </w:r>
      <w:r w:rsidR="00CD1127">
        <w:rPr>
          <w:color w:val="7030A0"/>
        </w:rPr>
        <w:t xml:space="preserve">ion </w:t>
      </w:r>
      <w:r w:rsidRPr="002171DF">
        <w:rPr>
          <w:color w:val="7030A0"/>
        </w:rPr>
        <w:t>of the Trust</w:t>
      </w:r>
      <w:r w:rsidR="00CD1127">
        <w:rPr>
          <w:color w:val="7030A0"/>
        </w:rPr>
        <w:t>)</w:t>
      </w:r>
      <w:r w:rsidRPr="002171DF">
        <w:rPr>
          <w:color w:val="7030A0"/>
        </w:rPr>
        <w:t xml:space="preserve"> if this is a new </w:t>
      </w:r>
      <w:r w:rsidR="00591934">
        <w:rPr>
          <w:color w:val="7030A0"/>
        </w:rPr>
        <w:t>t</w:t>
      </w:r>
      <w:r w:rsidRPr="002171DF">
        <w:rPr>
          <w:color w:val="7030A0"/>
        </w:rPr>
        <w:t xml:space="preserve">rust </w:t>
      </w:r>
      <w:r w:rsidR="00591934">
        <w:rPr>
          <w:color w:val="7030A0"/>
        </w:rPr>
        <w:t>d</w:t>
      </w:r>
      <w:r w:rsidRPr="002171DF">
        <w:rPr>
          <w:color w:val="7030A0"/>
        </w:rPr>
        <w:t>eed. Delete</w:t>
      </w:r>
      <w:r w:rsidR="00CD1127">
        <w:rPr>
          <w:color w:val="7030A0"/>
        </w:rPr>
        <w:t xml:space="preserve"> clause </w:t>
      </w:r>
      <w:r w:rsidR="00CD1127">
        <w:rPr>
          <w:color w:val="7030A0"/>
        </w:rPr>
        <w:fldChar w:fldCharType="begin"/>
      </w:r>
      <w:r w:rsidR="00CD1127">
        <w:rPr>
          <w:color w:val="7030A0"/>
        </w:rPr>
        <w:instrText xml:space="preserve"> REF _Ref181796187 \w \h </w:instrText>
      </w:r>
      <w:r w:rsidR="00CD1127">
        <w:rPr>
          <w:color w:val="7030A0"/>
        </w:rPr>
      </w:r>
      <w:r w:rsidR="00CD1127">
        <w:rPr>
          <w:color w:val="7030A0"/>
        </w:rPr>
        <w:fldChar w:fldCharType="separate"/>
      </w:r>
      <w:r w:rsidR="006A071D">
        <w:rPr>
          <w:color w:val="7030A0"/>
        </w:rPr>
        <w:t>3</w:t>
      </w:r>
      <w:r w:rsidR="00CD1127">
        <w:rPr>
          <w:color w:val="7030A0"/>
        </w:rPr>
        <w:fldChar w:fldCharType="end"/>
      </w:r>
      <w:r w:rsidRPr="002171DF">
        <w:rPr>
          <w:color w:val="7030A0"/>
        </w:rPr>
        <w:t xml:space="preserve"> </w:t>
      </w:r>
      <w:r w:rsidR="00CD1127">
        <w:rPr>
          <w:color w:val="7030A0"/>
        </w:rPr>
        <w:t>(</w:t>
      </w:r>
      <w:r w:rsidRPr="002171DF">
        <w:rPr>
          <w:color w:val="7030A0"/>
        </w:rPr>
        <w:t>Variation of the Trust</w:t>
      </w:r>
      <w:r w:rsidR="00CD1127">
        <w:rPr>
          <w:color w:val="7030A0"/>
        </w:rPr>
        <w:t>)</w:t>
      </w:r>
      <w:r w:rsidRPr="002171DF">
        <w:rPr>
          <w:color w:val="7030A0"/>
        </w:rPr>
        <w:t>.]</w:t>
      </w:r>
    </w:p>
    <w:p w14:paraId="5551D3AE" w14:textId="312E1133" w:rsidR="00643753" w:rsidRPr="00643753" w:rsidRDefault="00CC1AEB" w:rsidP="00643753">
      <w:pPr>
        <w:pStyle w:val="Heading3"/>
      </w:pPr>
      <w:bookmarkStart w:id="12" w:name="_Ref66712101"/>
      <w:r w:rsidRPr="00CC1AEB">
        <w:rPr>
          <w:b/>
          <w:bCs/>
        </w:rPr>
        <w:t>Initial settlement:</w:t>
      </w:r>
      <w:r>
        <w:t xml:space="preserve"> </w:t>
      </w:r>
      <w:r w:rsidR="006A29B4">
        <w:t>The Settlor settles the sum of $</w:t>
      </w:r>
      <w:r w:rsidR="006A29B4" w:rsidRPr="00A67086">
        <w:rPr>
          <w:color w:val="00B050"/>
        </w:rPr>
        <w:t>[</w:t>
      </w:r>
      <w:r w:rsidR="008978A3">
        <w:rPr>
          <w:color w:val="00B050"/>
        </w:rPr>
        <w:t xml:space="preserve">insert </w:t>
      </w:r>
      <w:r w:rsidR="006A29B4" w:rsidRPr="00A67086">
        <w:rPr>
          <w:color w:val="00B050"/>
        </w:rPr>
        <w:t>settlement sum</w:t>
      </w:r>
      <w:r w:rsidR="008978A3">
        <w:rPr>
          <w:color w:val="00B050"/>
        </w:rPr>
        <w:t xml:space="preserve"> e.g. $10.00</w:t>
      </w:r>
      <w:r w:rsidR="006A29B4" w:rsidRPr="00A67086">
        <w:rPr>
          <w:color w:val="00B050"/>
        </w:rPr>
        <w:t>]</w:t>
      </w:r>
      <w:r w:rsidR="006A29B4">
        <w:t xml:space="preserve"> on the </w:t>
      </w:r>
      <w:r w:rsidR="006A709D">
        <w:t>Trustees</w:t>
      </w:r>
      <w:r w:rsidR="006A29B4">
        <w:t xml:space="preserve"> as an initial settlement to create the Trust.</w:t>
      </w:r>
      <w:bookmarkEnd w:id="12"/>
      <w:r w:rsidR="00643753">
        <w:t xml:space="preserve"> </w:t>
      </w:r>
    </w:p>
    <w:p w14:paraId="583ADFF3" w14:textId="56A09DD1" w:rsidR="00643753" w:rsidRDefault="00CC1AEB" w:rsidP="00643753">
      <w:pPr>
        <w:pStyle w:val="Heading3"/>
      </w:pPr>
      <w:r w:rsidRPr="00CC1AEB">
        <w:rPr>
          <w:b/>
          <w:bCs/>
        </w:rPr>
        <w:t>Trustees agree to act as Trustees:</w:t>
      </w:r>
      <w:r>
        <w:t xml:space="preserve"> </w:t>
      </w:r>
      <w:r w:rsidR="00643753">
        <w:t>The Trustees agree to act as trustees of the Trust on the terms set out in this deed.</w:t>
      </w:r>
    </w:p>
    <w:p w14:paraId="6CD39A13" w14:textId="365EC364" w:rsidR="00643753" w:rsidRDefault="00CC1AEB" w:rsidP="00643753">
      <w:pPr>
        <w:pStyle w:val="Heading3"/>
      </w:pPr>
      <w:r w:rsidRPr="00CC1AEB">
        <w:rPr>
          <w:b/>
          <w:bCs/>
        </w:rPr>
        <w:t xml:space="preserve">Declaration of trust by the </w:t>
      </w:r>
      <w:r w:rsidR="006A709D">
        <w:rPr>
          <w:b/>
          <w:bCs/>
        </w:rPr>
        <w:t>Trustees</w:t>
      </w:r>
      <w:r w:rsidRPr="00CC1AEB">
        <w:rPr>
          <w:b/>
          <w:bCs/>
        </w:rPr>
        <w:t>:</w:t>
      </w:r>
      <w:r>
        <w:t xml:space="preserve"> </w:t>
      </w:r>
      <w:r w:rsidR="00643753">
        <w:t xml:space="preserve">The </w:t>
      </w:r>
      <w:r w:rsidR="006A709D">
        <w:t xml:space="preserve">Trustees declare that they </w:t>
      </w:r>
      <w:r w:rsidR="00643753">
        <w:t>will hold all Trust Assets on the Terms of the Trust.</w:t>
      </w:r>
    </w:p>
    <w:p w14:paraId="561333B4" w14:textId="35AA54CE" w:rsidR="00643753" w:rsidRDefault="00CC1AEB" w:rsidP="00643753">
      <w:pPr>
        <w:pStyle w:val="Heading3"/>
      </w:pPr>
      <w:r w:rsidRPr="00CC1AEB">
        <w:rPr>
          <w:b/>
          <w:bCs/>
        </w:rPr>
        <w:t>Commencement and termination:</w:t>
      </w:r>
      <w:r>
        <w:t xml:space="preserve"> </w:t>
      </w:r>
      <w:r w:rsidR="00643753">
        <w:t xml:space="preserve">The Trust will commence on the date of this deed and will continue until terminated under clause </w:t>
      </w:r>
      <w:r w:rsidR="00643753">
        <w:fldChar w:fldCharType="begin"/>
      </w:r>
      <w:r w:rsidR="00643753">
        <w:instrText xml:space="preserve"> REF _Ref66709185 \w \h </w:instrText>
      </w:r>
      <w:r w:rsidR="00643753">
        <w:fldChar w:fldCharType="separate"/>
      </w:r>
      <w:r w:rsidR="006A071D">
        <w:t>26</w:t>
      </w:r>
      <w:r w:rsidR="00643753">
        <w:fldChar w:fldCharType="end"/>
      </w:r>
      <w:r w:rsidR="00643753">
        <w:t>.</w:t>
      </w:r>
    </w:p>
    <w:p w14:paraId="3941D8FE" w14:textId="62746574" w:rsidR="00643753" w:rsidRDefault="00643753" w:rsidP="00643753">
      <w:pPr>
        <w:pStyle w:val="Heading1"/>
      </w:pPr>
      <w:bookmarkStart w:id="13" w:name="_Ref181796187"/>
      <w:bookmarkStart w:id="14" w:name="_Ref181796207"/>
      <w:bookmarkStart w:id="15" w:name="_Toc189122138"/>
      <w:r>
        <w:t>Variation of the Trust</w:t>
      </w:r>
      <w:bookmarkEnd w:id="13"/>
      <w:bookmarkEnd w:id="14"/>
      <w:bookmarkEnd w:id="15"/>
      <w:r>
        <w:t xml:space="preserve"> </w:t>
      </w:r>
    </w:p>
    <w:p w14:paraId="3952F0B1" w14:textId="1E372195" w:rsidR="002171DF" w:rsidRDefault="002171DF" w:rsidP="002171DF">
      <w:pPr>
        <w:pStyle w:val="Heading3"/>
        <w:numPr>
          <w:ilvl w:val="0"/>
          <w:numId w:val="0"/>
        </w:numPr>
        <w:ind w:left="709"/>
        <w:rPr>
          <w:color w:val="7030A0"/>
        </w:rPr>
      </w:pPr>
      <w:r w:rsidRPr="00643753">
        <w:rPr>
          <w:color w:val="7030A0"/>
        </w:rPr>
        <w:t xml:space="preserve">[Guidance: Include </w:t>
      </w:r>
      <w:r>
        <w:rPr>
          <w:color w:val="7030A0"/>
        </w:rPr>
        <w:t xml:space="preserve">this clause </w:t>
      </w:r>
      <w:r w:rsidR="00CD1127">
        <w:rPr>
          <w:color w:val="7030A0"/>
        </w:rPr>
        <w:fldChar w:fldCharType="begin"/>
      </w:r>
      <w:r w:rsidR="00CD1127">
        <w:rPr>
          <w:color w:val="7030A0"/>
        </w:rPr>
        <w:instrText xml:space="preserve"> REF _Ref181796207 \w \h </w:instrText>
      </w:r>
      <w:r w:rsidR="00CD1127">
        <w:rPr>
          <w:color w:val="7030A0"/>
        </w:rPr>
      </w:r>
      <w:r w:rsidR="00CD1127">
        <w:rPr>
          <w:color w:val="7030A0"/>
        </w:rPr>
        <w:fldChar w:fldCharType="separate"/>
      </w:r>
      <w:r w:rsidR="006A071D">
        <w:rPr>
          <w:color w:val="7030A0"/>
        </w:rPr>
        <w:t>3</w:t>
      </w:r>
      <w:r w:rsidR="00CD1127">
        <w:rPr>
          <w:color w:val="7030A0"/>
        </w:rPr>
        <w:fldChar w:fldCharType="end"/>
      </w:r>
      <w:r w:rsidR="00CD1127">
        <w:rPr>
          <w:color w:val="7030A0"/>
        </w:rPr>
        <w:t xml:space="preserve"> (</w:t>
      </w:r>
      <w:r>
        <w:rPr>
          <w:color w:val="7030A0"/>
        </w:rPr>
        <w:t>Variation of the Trust</w:t>
      </w:r>
      <w:r w:rsidR="00CD1127">
        <w:rPr>
          <w:color w:val="7030A0"/>
        </w:rPr>
        <w:t>)</w:t>
      </w:r>
      <w:r>
        <w:rPr>
          <w:color w:val="7030A0"/>
        </w:rPr>
        <w:t xml:space="preserve"> </w:t>
      </w:r>
      <w:r w:rsidRPr="00643753">
        <w:rPr>
          <w:color w:val="7030A0"/>
        </w:rPr>
        <w:t>if this</w:t>
      </w:r>
      <w:r>
        <w:rPr>
          <w:color w:val="7030A0"/>
        </w:rPr>
        <w:t xml:space="preserve"> </w:t>
      </w:r>
      <w:r w:rsidR="00591934">
        <w:rPr>
          <w:color w:val="7030A0"/>
        </w:rPr>
        <w:t>t</w:t>
      </w:r>
      <w:r>
        <w:rPr>
          <w:color w:val="7030A0"/>
        </w:rPr>
        <w:t xml:space="preserve">rust </w:t>
      </w:r>
      <w:r w:rsidR="00591934">
        <w:rPr>
          <w:color w:val="7030A0"/>
        </w:rPr>
        <w:t>d</w:t>
      </w:r>
      <w:r>
        <w:rPr>
          <w:color w:val="7030A0"/>
        </w:rPr>
        <w:t xml:space="preserve">eed </w:t>
      </w:r>
      <w:r w:rsidR="00591934">
        <w:rPr>
          <w:color w:val="7030A0"/>
        </w:rPr>
        <w:t>is</w:t>
      </w:r>
      <w:r w:rsidRPr="00643753">
        <w:rPr>
          <w:color w:val="7030A0"/>
        </w:rPr>
        <w:t xml:space="preserve"> an amendment to an existing charitable trust.</w:t>
      </w:r>
      <w:r>
        <w:rPr>
          <w:color w:val="7030A0"/>
        </w:rPr>
        <w:t xml:space="preserve"> Delete </w:t>
      </w:r>
      <w:r w:rsidR="00CD1127">
        <w:rPr>
          <w:color w:val="7030A0"/>
        </w:rPr>
        <w:t xml:space="preserve">clause </w:t>
      </w:r>
      <w:r w:rsidR="00CD1127">
        <w:rPr>
          <w:color w:val="7030A0"/>
        </w:rPr>
        <w:fldChar w:fldCharType="begin"/>
      </w:r>
      <w:r w:rsidR="00CD1127">
        <w:rPr>
          <w:color w:val="7030A0"/>
        </w:rPr>
        <w:instrText xml:space="preserve"> REF _Ref181796201 \w \h </w:instrText>
      </w:r>
      <w:r w:rsidR="00CD1127">
        <w:rPr>
          <w:color w:val="7030A0"/>
        </w:rPr>
      </w:r>
      <w:r w:rsidR="00CD1127">
        <w:rPr>
          <w:color w:val="7030A0"/>
        </w:rPr>
        <w:fldChar w:fldCharType="separate"/>
      </w:r>
      <w:r w:rsidR="006A071D">
        <w:rPr>
          <w:color w:val="7030A0"/>
        </w:rPr>
        <w:t>2</w:t>
      </w:r>
      <w:r w:rsidR="00CD1127">
        <w:rPr>
          <w:color w:val="7030A0"/>
        </w:rPr>
        <w:fldChar w:fldCharType="end"/>
      </w:r>
      <w:r w:rsidR="00CD1127">
        <w:rPr>
          <w:color w:val="7030A0"/>
        </w:rPr>
        <w:t xml:space="preserve"> (</w:t>
      </w:r>
      <w:r>
        <w:rPr>
          <w:color w:val="7030A0"/>
        </w:rPr>
        <w:t>Creation of the Trust</w:t>
      </w:r>
      <w:r w:rsidR="00CD1127">
        <w:rPr>
          <w:color w:val="7030A0"/>
        </w:rPr>
        <w:t>)</w:t>
      </w:r>
      <w:r>
        <w:rPr>
          <w:color w:val="7030A0"/>
        </w:rPr>
        <w:t>.</w:t>
      </w:r>
      <w:r w:rsidRPr="00643753">
        <w:rPr>
          <w:color w:val="7030A0"/>
        </w:rPr>
        <w:t>]</w:t>
      </w:r>
    </w:p>
    <w:p w14:paraId="15BE9A0D" w14:textId="16816F0C" w:rsidR="00643753" w:rsidRPr="00643753" w:rsidRDefault="00CC1AEB" w:rsidP="00643753">
      <w:pPr>
        <w:pStyle w:val="Heading3"/>
      </w:pPr>
      <w:r w:rsidRPr="00CC1AEB">
        <w:rPr>
          <w:b/>
          <w:bCs/>
        </w:rPr>
        <w:t>Confirmation of the Trust:</w:t>
      </w:r>
      <w:r w:rsidRPr="00A67086">
        <w:t xml:space="preserve"> </w:t>
      </w:r>
      <w:r w:rsidR="00A67086" w:rsidRPr="00A67086">
        <w:t xml:space="preserve">This deed is adopted as the trust deed of the Trust with effect from the date of this deed. The Trustees confirm that the adoption of this deed does not affect the validity of anything made or done by the Trustees of the Trust before the date of this deed nor does this deed alter or prejudice the charitable nature of the Trust, </w:t>
      </w:r>
      <w:r w:rsidR="00A67086" w:rsidRPr="002C012E">
        <w:rPr>
          <w:color w:val="0070C0"/>
        </w:rPr>
        <w:t xml:space="preserve">nor the purposes of the </w:t>
      </w:r>
      <w:r w:rsidR="00A67086" w:rsidRPr="002C012E">
        <w:rPr>
          <w:color w:val="0070C0"/>
        </w:rPr>
        <w:lastRenderedPageBreak/>
        <w:t>Trust,</w:t>
      </w:r>
      <w:r w:rsidR="00A67086" w:rsidRPr="00A67086">
        <w:t xml:space="preserve"> as set out in the Original Trust Deed (as amended). </w:t>
      </w:r>
      <w:r w:rsidR="002C012E" w:rsidRPr="00C94C9E">
        <w:rPr>
          <w:color w:val="7030A0"/>
        </w:rPr>
        <w:t xml:space="preserve">[Guidance: </w:t>
      </w:r>
      <w:r w:rsidR="002C012E">
        <w:rPr>
          <w:color w:val="7030A0"/>
        </w:rPr>
        <w:t>Include the wording in blue as appropriate</w:t>
      </w:r>
      <w:r w:rsidR="002C012E" w:rsidRPr="00C94C9E">
        <w:rPr>
          <w:color w:val="7030A0"/>
        </w:rPr>
        <w:t>.]</w:t>
      </w:r>
    </w:p>
    <w:p w14:paraId="20990755" w14:textId="10AB7105" w:rsidR="00643753" w:rsidRDefault="007A2377" w:rsidP="00643753">
      <w:pPr>
        <w:pStyle w:val="Heading3"/>
      </w:pPr>
      <w:r w:rsidRPr="007A2377">
        <w:rPr>
          <w:b/>
          <w:bCs/>
        </w:rPr>
        <w:t>Confirmation and declaration of trust by the Board:</w:t>
      </w:r>
      <w:r>
        <w:t xml:space="preserve"> </w:t>
      </w:r>
      <w:r w:rsidR="00643753">
        <w:t>The Board confirms, acknowledges and declares that it holds all Trust Assets on the Terms of the Trust.</w:t>
      </w:r>
    </w:p>
    <w:p w14:paraId="236CACDD" w14:textId="3387E65E" w:rsidR="006A29B4" w:rsidRPr="006A29B4" w:rsidRDefault="006A29B4" w:rsidP="006A29B4">
      <w:pPr>
        <w:pStyle w:val="Heading1"/>
      </w:pPr>
      <w:bookmarkStart w:id="16" w:name="_Toc189122139"/>
      <w:r w:rsidRPr="006A29B4">
        <w:t>Trust</w:t>
      </w:r>
      <w:r w:rsidR="00613965">
        <w:t xml:space="preserve"> details</w:t>
      </w:r>
      <w:bookmarkEnd w:id="16"/>
    </w:p>
    <w:p w14:paraId="1B305D46" w14:textId="75BB0557" w:rsidR="006A29B4" w:rsidRDefault="007A2377" w:rsidP="006A29B4">
      <w:pPr>
        <w:pStyle w:val="Heading3"/>
      </w:pPr>
      <w:r>
        <w:rPr>
          <w:b/>
          <w:bCs/>
        </w:rPr>
        <w:t xml:space="preserve">Name: </w:t>
      </w:r>
      <w:r w:rsidR="006A29B4">
        <w:t xml:space="preserve">The name of the Trust </w:t>
      </w:r>
      <w:r w:rsidR="00521344">
        <w:t>is</w:t>
      </w:r>
      <w:r w:rsidR="006A29B4">
        <w:t xml:space="preserve"> </w:t>
      </w:r>
      <w:r w:rsidR="006A29B4" w:rsidRPr="002C0508">
        <w:t>“</w:t>
      </w:r>
      <w:r w:rsidR="006A29B4" w:rsidRPr="00643753">
        <w:rPr>
          <w:color w:val="00B050"/>
        </w:rPr>
        <w:t>[Charitable Trust</w:t>
      </w:r>
      <w:r w:rsidR="00643753" w:rsidRPr="00643753">
        <w:rPr>
          <w:color w:val="00B050"/>
        </w:rPr>
        <w:t xml:space="preserve"> Name</w:t>
      </w:r>
      <w:r w:rsidR="006A29B4" w:rsidRPr="00643753">
        <w:rPr>
          <w:color w:val="00B050"/>
        </w:rPr>
        <w:t>]</w:t>
      </w:r>
      <w:r w:rsidR="006A29B4">
        <w:t>” or such other name as the Board decides.</w:t>
      </w:r>
      <w:r w:rsidR="000D1EE1">
        <w:t xml:space="preserve"> </w:t>
      </w:r>
      <w:r w:rsidR="000D1EE1" w:rsidRPr="00521344">
        <w:rPr>
          <w:color w:val="7030A0"/>
        </w:rPr>
        <w:t>[Guidance: No trust may be incorporated as a charitable trust board under a name which is identical or almost identical to the name of another board, company or body corporate</w:t>
      </w:r>
      <w:r w:rsidR="00521344">
        <w:rPr>
          <w:color w:val="7030A0"/>
        </w:rPr>
        <w:t xml:space="preserve">, </w:t>
      </w:r>
      <w:r w:rsidR="00521344" w:rsidRPr="00521344">
        <w:rPr>
          <w:color w:val="7030A0"/>
        </w:rPr>
        <w:t>section 15</w:t>
      </w:r>
      <w:r w:rsidR="00521344">
        <w:rPr>
          <w:color w:val="7030A0"/>
        </w:rPr>
        <w:t>,</w:t>
      </w:r>
      <w:r w:rsidR="00521344" w:rsidRPr="00521344">
        <w:rPr>
          <w:color w:val="7030A0"/>
        </w:rPr>
        <w:t xml:space="preserve"> Charitable Trusts Act</w:t>
      </w:r>
      <w:r w:rsidR="000D1EE1" w:rsidRPr="00521344">
        <w:rPr>
          <w:color w:val="7030A0"/>
        </w:rPr>
        <w:t>. The Registrar of Incorporated Societies must also be satisfied that the name chosen will not be contrary to public interest.</w:t>
      </w:r>
      <w:r w:rsidR="00521344" w:rsidRPr="00521344">
        <w:rPr>
          <w:color w:val="7030A0"/>
        </w:rPr>
        <w:t xml:space="preserve"> The name does not need to include the words ‘trust board’, ‘trust’, ‘board’</w:t>
      </w:r>
      <w:r w:rsidR="002C0508">
        <w:rPr>
          <w:color w:val="7030A0"/>
        </w:rPr>
        <w:t xml:space="preserve"> </w:t>
      </w:r>
      <w:r w:rsidR="00521344" w:rsidRPr="00521344">
        <w:rPr>
          <w:color w:val="7030A0"/>
        </w:rPr>
        <w:t>or ‘incorporated’.</w:t>
      </w:r>
      <w:r w:rsidR="002C0508">
        <w:rPr>
          <w:color w:val="7030A0"/>
        </w:rPr>
        <w:t xml:space="preserve"> You may wish to include these words to be clear to people about the status of the trust.</w:t>
      </w:r>
      <w:r w:rsidR="000D1EE1" w:rsidRPr="00521344">
        <w:rPr>
          <w:color w:val="7030A0"/>
        </w:rPr>
        <w:t>]</w:t>
      </w:r>
    </w:p>
    <w:p w14:paraId="56973158" w14:textId="71A86B27" w:rsidR="006A29B4" w:rsidRDefault="007A2377" w:rsidP="006A29B4">
      <w:pPr>
        <w:pStyle w:val="Heading3"/>
      </w:pPr>
      <w:r>
        <w:rPr>
          <w:b/>
          <w:bCs/>
        </w:rPr>
        <w:t xml:space="preserve">Office: </w:t>
      </w:r>
      <w:r w:rsidR="006A29B4">
        <w:t xml:space="preserve">The office of the Trust and the Board </w:t>
      </w:r>
      <w:r w:rsidR="00521344">
        <w:t>is</w:t>
      </w:r>
      <w:r w:rsidR="006A29B4">
        <w:t xml:space="preserve"> at </w:t>
      </w:r>
      <w:r w:rsidR="006A29B4" w:rsidRPr="00643753">
        <w:rPr>
          <w:color w:val="00B050"/>
        </w:rPr>
        <w:t>[</w:t>
      </w:r>
      <w:r w:rsidR="008978A3">
        <w:rPr>
          <w:color w:val="00B050"/>
        </w:rPr>
        <w:t xml:space="preserve">insert </w:t>
      </w:r>
      <w:r w:rsidR="006A29B4" w:rsidRPr="00643753">
        <w:rPr>
          <w:color w:val="00B050"/>
        </w:rPr>
        <w:t>place of office]</w:t>
      </w:r>
      <w:r w:rsidR="006A29B4">
        <w:t xml:space="preserve"> or such other place as the Board decides.</w:t>
      </w:r>
    </w:p>
    <w:p w14:paraId="2C7F1914" w14:textId="3763D355" w:rsidR="00643753" w:rsidRPr="007A2377" w:rsidRDefault="007A2377" w:rsidP="002C0508">
      <w:pPr>
        <w:pStyle w:val="Heading3"/>
      </w:pPr>
      <w:bookmarkStart w:id="17" w:name="_Toc499798828"/>
      <w:bookmarkStart w:id="18" w:name="_Toc524722295"/>
      <w:bookmarkStart w:id="19" w:name="_Toc169509710"/>
      <w:r w:rsidRPr="002C0508">
        <w:rPr>
          <w:b/>
          <w:bCs/>
          <w:color w:val="0070C0"/>
        </w:rPr>
        <w:t>Incorporation under the Charitable Trusts Act</w:t>
      </w:r>
      <w:bookmarkEnd w:id="17"/>
      <w:bookmarkEnd w:id="18"/>
      <w:bookmarkEnd w:id="19"/>
      <w:r w:rsidRPr="002C0508">
        <w:rPr>
          <w:b/>
          <w:bCs/>
          <w:color w:val="0070C0"/>
        </w:rPr>
        <w:t xml:space="preserve">: </w:t>
      </w:r>
      <w:r w:rsidR="00643753" w:rsidRPr="002C0508">
        <w:rPr>
          <w:color w:val="0070C0"/>
        </w:rPr>
        <w:t>The Trustees must immediately apply for incorporation under Part 2 of the Charitable Trusts Act as a Board under the name “</w:t>
      </w:r>
      <w:r w:rsidR="00643753" w:rsidRPr="00643753">
        <w:rPr>
          <w:color w:val="00B050"/>
        </w:rPr>
        <w:t>[Charitable Trust Name]</w:t>
      </w:r>
      <w:r w:rsidR="00643753" w:rsidRPr="002C0508">
        <w:rPr>
          <w:color w:val="0070C0"/>
        </w:rPr>
        <w:t>”.</w:t>
      </w:r>
      <w:r w:rsidR="002171DF">
        <w:t xml:space="preserve"> </w:t>
      </w:r>
      <w:r w:rsidR="002171DF" w:rsidRPr="002171DF">
        <w:rPr>
          <w:color w:val="7030A0"/>
        </w:rPr>
        <w:t xml:space="preserve">[Guidance: </w:t>
      </w:r>
      <w:r w:rsidR="00521344">
        <w:rPr>
          <w:color w:val="7030A0"/>
        </w:rPr>
        <w:t xml:space="preserve">Include </w:t>
      </w:r>
      <w:r w:rsidR="002171DF" w:rsidRPr="002171DF">
        <w:rPr>
          <w:color w:val="7030A0"/>
        </w:rPr>
        <w:t xml:space="preserve">if this is a new </w:t>
      </w:r>
      <w:r w:rsidR="00591934">
        <w:rPr>
          <w:color w:val="7030A0"/>
        </w:rPr>
        <w:t>t</w:t>
      </w:r>
      <w:r w:rsidR="002171DF" w:rsidRPr="002171DF">
        <w:rPr>
          <w:color w:val="7030A0"/>
        </w:rPr>
        <w:t xml:space="preserve">rust </w:t>
      </w:r>
      <w:r w:rsidR="00591934">
        <w:rPr>
          <w:color w:val="7030A0"/>
        </w:rPr>
        <w:t>d</w:t>
      </w:r>
      <w:r w:rsidR="002171DF" w:rsidRPr="002171DF">
        <w:rPr>
          <w:color w:val="7030A0"/>
        </w:rPr>
        <w:t>eed</w:t>
      </w:r>
      <w:r w:rsidR="002C0508">
        <w:rPr>
          <w:color w:val="7030A0"/>
        </w:rPr>
        <w:t xml:space="preserve"> and you are intending to incorporate under the Charitable Trusts Act</w:t>
      </w:r>
      <w:r w:rsidR="002171DF" w:rsidRPr="002171DF">
        <w:rPr>
          <w:color w:val="7030A0"/>
        </w:rPr>
        <w:t>.]</w:t>
      </w:r>
    </w:p>
    <w:p w14:paraId="768037B1" w14:textId="35AFFE6E" w:rsidR="00613965" w:rsidRPr="00613965" w:rsidRDefault="007A2377" w:rsidP="002C0508">
      <w:pPr>
        <w:pStyle w:val="Heading3"/>
      </w:pPr>
      <w:bookmarkStart w:id="20" w:name="_Ref184124612"/>
      <w:r w:rsidRPr="002C0508">
        <w:rPr>
          <w:b/>
          <w:bCs/>
          <w:color w:val="0070C0"/>
        </w:rPr>
        <w:t>Registration under the Charities Act:</w:t>
      </w:r>
      <w:r w:rsidRPr="002C0508">
        <w:rPr>
          <w:color w:val="0070C0"/>
        </w:rPr>
        <w:t xml:space="preserve"> </w:t>
      </w:r>
      <w:r w:rsidR="00643753" w:rsidRPr="002C0508">
        <w:rPr>
          <w:color w:val="0070C0"/>
        </w:rPr>
        <w:t>The Trustees must immediately apply for registration of the Trust as a charitable entity under the Charities Act under the name “</w:t>
      </w:r>
      <w:r w:rsidR="00643753" w:rsidRPr="002C0508">
        <w:rPr>
          <w:color w:val="00B050"/>
        </w:rPr>
        <w:t>[Charitable Trust Name]</w:t>
      </w:r>
      <w:r w:rsidR="00643753" w:rsidRPr="002C0508">
        <w:rPr>
          <w:color w:val="0070C0"/>
        </w:rPr>
        <w:t>”.</w:t>
      </w:r>
      <w:r w:rsidR="00643753" w:rsidRPr="00643753">
        <w:t xml:space="preserve"> </w:t>
      </w:r>
      <w:r w:rsidR="002171DF" w:rsidRPr="002C0508">
        <w:rPr>
          <w:color w:val="7030A0"/>
        </w:rPr>
        <w:t xml:space="preserve">[Guidance: </w:t>
      </w:r>
      <w:r w:rsidR="00521344" w:rsidRPr="002C0508">
        <w:rPr>
          <w:iCs/>
          <w:color w:val="7030A0"/>
        </w:rPr>
        <w:t xml:space="preserve">Include </w:t>
      </w:r>
      <w:r w:rsidR="002171DF" w:rsidRPr="002C0508">
        <w:rPr>
          <w:color w:val="7030A0"/>
        </w:rPr>
        <w:t xml:space="preserve">if this is a new </w:t>
      </w:r>
      <w:r w:rsidR="00591934" w:rsidRPr="002C0508">
        <w:rPr>
          <w:color w:val="7030A0"/>
        </w:rPr>
        <w:t>trust deed</w:t>
      </w:r>
      <w:r w:rsidR="002C0508" w:rsidRPr="002C0508">
        <w:rPr>
          <w:color w:val="7030A0"/>
        </w:rPr>
        <w:t xml:space="preserve"> and you </w:t>
      </w:r>
      <w:r w:rsidR="00043AF7">
        <w:rPr>
          <w:color w:val="7030A0"/>
        </w:rPr>
        <w:t>are intending</w:t>
      </w:r>
      <w:r w:rsidR="002C0508" w:rsidRPr="002C0508">
        <w:rPr>
          <w:color w:val="7030A0"/>
        </w:rPr>
        <w:t xml:space="preserve"> to be a registered charitable entity</w:t>
      </w:r>
      <w:r w:rsidR="002C012E">
        <w:rPr>
          <w:color w:val="7030A0"/>
        </w:rPr>
        <w:t xml:space="preserve"> and delete clause </w:t>
      </w:r>
      <w:r w:rsidR="002C012E">
        <w:rPr>
          <w:color w:val="7030A0"/>
        </w:rPr>
        <w:fldChar w:fldCharType="begin"/>
      </w:r>
      <w:r w:rsidR="002C012E">
        <w:rPr>
          <w:color w:val="7030A0"/>
        </w:rPr>
        <w:instrText xml:space="preserve"> REF _Ref184124618 \r \h </w:instrText>
      </w:r>
      <w:r w:rsidR="002C012E">
        <w:rPr>
          <w:color w:val="7030A0"/>
        </w:rPr>
      </w:r>
      <w:r w:rsidR="002C012E">
        <w:rPr>
          <w:color w:val="7030A0"/>
        </w:rPr>
        <w:fldChar w:fldCharType="separate"/>
      </w:r>
      <w:r w:rsidR="006A071D">
        <w:rPr>
          <w:color w:val="7030A0"/>
        </w:rPr>
        <w:t>4.5</w:t>
      </w:r>
      <w:r w:rsidR="002C012E">
        <w:rPr>
          <w:color w:val="7030A0"/>
        </w:rPr>
        <w:fldChar w:fldCharType="end"/>
      </w:r>
      <w:r w:rsidR="002171DF" w:rsidRPr="002C0508">
        <w:rPr>
          <w:color w:val="7030A0"/>
        </w:rPr>
        <w:t>.]</w:t>
      </w:r>
      <w:bookmarkEnd w:id="20"/>
      <w:r w:rsidRPr="002C0508">
        <w:rPr>
          <w:color w:val="7030A0"/>
        </w:rPr>
        <w:t xml:space="preserve"> </w:t>
      </w:r>
    </w:p>
    <w:p w14:paraId="546E07F2" w14:textId="656B2D0F" w:rsidR="00CF1846" w:rsidRDefault="00613965" w:rsidP="002C0508">
      <w:pPr>
        <w:pStyle w:val="Heading3"/>
      </w:pPr>
      <w:bookmarkStart w:id="21" w:name="_Ref184124618"/>
      <w:r>
        <w:rPr>
          <w:b/>
          <w:bCs/>
          <w:color w:val="0070C0"/>
        </w:rPr>
        <w:t xml:space="preserve">Charities Act: </w:t>
      </w:r>
      <w:r w:rsidR="00CF1846" w:rsidRPr="002C0508">
        <w:rPr>
          <w:color w:val="0070C0"/>
        </w:rPr>
        <w:t xml:space="preserve">The Trust is registered as a charitable entity under the Charities Act. </w:t>
      </w:r>
      <w:r w:rsidR="002C0508" w:rsidRPr="002C0508">
        <w:rPr>
          <w:color w:val="0070C0"/>
        </w:rPr>
        <w:t>W</w:t>
      </w:r>
      <w:r w:rsidR="00CF1846" w:rsidRPr="002C0508">
        <w:rPr>
          <w:color w:val="0070C0"/>
        </w:rPr>
        <w:t xml:space="preserve">hile </w:t>
      </w:r>
      <w:r w:rsidR="002C0508" w:rsidRPr="002C0508">
        <w:rPr>
          <w:color w:val="0070C0"/>
        </w:rPr>
        <w:t>the Trust is</w:t>
      </w:r>
      <w:r w:rsidR="00CF1846" w:rsidRPr="002C0508">
        <w:rPr>
          <w:color w:val="0070C0"/>
        </w:rPr>
        <w:t xml:space="preserve"> registered the Trustees will comply with the requirements of the Charities Act. </w:t>
      </w:r>
      <w:r w:rsidR="002171DF" w:rsidRPr="002C0508">
        <w:rPr>
          <w:iCs/>
          <w:color w:val="7030A0"/>
        </w:rPr>
        <w:t xml:space="preserve">[Guidance: </w:t>
      </w:r>
      <w:r w:rsidR="00521344" w:rsidRPr="002C0508">
        <w:rPr>
          <w:iCs/>
          <w:color w:val="7030A0"/>
        </w:rPr>
        <w:t xml:space="preserve">Include this </w:t>
      </w:r>
      <w:r w:rsidR="002171DF" w:rsidRPr="002C0508">
        <w:rPr>
          <w:iCs/>
          <w:color w:val="7030A0"/>
        </w:rPr>
        <w:t xml:space="preserve">if the Trust is </w:t>
      </w:r>
      <w:r>
        <w:rPr>
          <w:iCs/>
          <w:color w:val="7030A0"/>
        </w:rPr>
        <w:t>a registered</w:t>
      </w:r>
      <w:r w:rsidR="002171DF" w:rsidRPr="002C0508">
        <w:rPr>
          <w:iCs/>
          <w:color w:val="7030A0"/>
        </w:rPr>
        <w:t xml:space="preserve"> charitable entity</w:t>
      </w:r>
      <w:r w:rsidR="002C012E">
        <w:rPr>
          <w:iCs/>
          <w:color w:val="7030A0"/>
        </w:rPr>
        <w:t xml:space="preserve"> and delete clause </w:t>
      </w:r>
      <w:r w:rsidR="002C012E">
        <w:rPr>
          <w:iCs/>
          <w:color w:val="7030A0"/>
        </w:rPr>
        <w:fldChar w:fldCharType="begin"/>
      </w:r>
      <w:r w:rsidR="002C012E">
        <w:rPr>
          <w:iCs/>
          <w:color w:val="7030A0"/>
        </w:rPr>
        <w:instrText xml:space="preserve"> REF _Ref184124612 \r \h </w:instrText>
      </w:r>
      <w:r w:rsidR="002C012E">
        <w:rPr>
          <w:iCs/>
          <w:color w:val="7030A0"/>
        </w:rPr>
      </w:r>
      <w:r w:rsidR="002C012E">
        <w:rPr>
          <w:iCs/>
          <w:color w:val="7030A0"/>
        </w:rPr>
        <w:fldChar w:fldCharType="separate"/>
      </w:r>
      <w:r w:rsidR="006A071D">
        <w:rPr>
          <w:iCs/>
          <w:color w:val="7030A0"/>
        </w:rPr>
        <w:t>4.4</w:t>
      </w:r>
      <w:r w:rsidR="002C012E">
        <w:rPr>
          <w:iCs/>
          <w:color w:val="7030A0"/>
        </w:rPr>
        <w:fldChar w:fldCharType="end"/>
      </w:r>
      <w:r w:rsidR="002171DF" w:rsidRPr="002C0508">
        <w:rPr>
          <w:iCs/>
          <w:color w:val="7030A0"/>
        </w:rPr>
        <w:t>.]</w:t>
      </w:r>
      <w:bookmarkEnd w:id="21"/>
    </w:p>
    <w:p w14:paraId="014CF263" w14:textId="77777777" w:rsidR="006A29B4" w:rsidRPr="006A29B4" w:rsidRDefault="006A29B4" w:rsidP="006A29B4">
      <w:pPr>
        <w:pStyle w:val="Heading1"/>
      </w:pPr>
      <w:bookmarkStart w:id="22" w:name="_Ref178510726"/>
      <w:bookmarkStart w:id="23" w:name="_Toc189122140"/>
      <w:r w:rsidRPr="006A29B4">
        <w:t>Purposes</w:t>
      </w:r>
      <w:bookmarkEnd w:id="22"/>
      <w:bookmarkEnd w:id="23"/>
    </w:p>
    <w:p w14:paraId="641DF2BA" w14:textId="45477F28" w:rsidR="00A90CC1" w:rsidRPr="00A90CC1" w:rsidRDefault="007A2377" w:rsidP="00A90CC1">
      <w:pPr>
        <w:pStyle w:val="Heading3"/>
        <w:rPr>
          <w:i/>
          <w:iCs/>
        </w:rPr>
      </w:pPr>
      <w:bookmarkStart w:id="24" w:name="_Ref66709422"/>
      <w:r w:rsidRPr="007A2377">
        <w:rPr>
          <w:b/>
          <w:bCs/>
        </w:rPr>
        <w:t>Purposes:</w:t>
      </w:r>
      <w:r>
        <w:t xml:space="preserve"> </w:t>
      </w:r>
      <w:r w:rsidR="006A29B4">
        <w:t>The purposes of the Trust will be:</w:t>
      </w:r>
      <w:bookmarkEnd w:id="24"/>
      <w:r w:rsidR="002171DF">
        <w:t xml:space="preserve"> </w:t>
      </w:r>
      <w:r w:rsidR="002171DF" w:rsidRPr="00A90CC1">
        <w:rPr>
          <w:color w:val="7030A0"/>
        </w:rPr>
        <w:t xml:space="preserve">[Guidance: </w:t>
      </w:r>
      <w:r w:rsidR="00B7434E" w:rsidRPr="00A90CC1">
        <w:rPr>
          <w:color w:val="7030A0"/>
        </w:rPr>
        <w:t xml:space="preserve">The trust deed must clearly evidence the charitable purposes of the trust to </w:t>
      </w:r>
      <w:r w:rsidR="00A63D4D" w:rsidRPr="00A90CC1">
        <w:rPr>
          <w:color w:val="7030A0"/>
        </w:rPr>
        <w:t>obtain charitable status for registration and tax purposes</w:t>
      </w:r>
      <w:r w:rsidR="00B7434E" w:rsidRPr="00A90CC1">
        <w:rPr>
          <w:color w:val="7030A0"/>
        </w:rPr>
        <w:t>. C</w:t>
      </w:r>
      <w:r w:rsidR="002171DF" w:rsidRPr="00A90CC1">
        <w:rPr>
          <w:color w:val="7030A0"/>
        </w:rPr>
        <w:t>haritable purposes</w:t>
      </w:r>
      <w:r w:rsidR="00B7434E" w:rsidRPr="00A90CC1">
        <w:rPr>
          <w:color w:val="7030A0"/>
        </w:rPr>
        <w:t xml:space="preserve"> are</w:t>
      </w:r>
      <w:r w:rsidR="002171DF" w:rsidRPr="00A90CC1">
        <w:rPr>
          <w:color w:val="7030A0"/>
        </w:rPr>
        <w:t xml:space="preserve"> the relief of poverty, the advancement of education</w:t>
      </w:r>
      <w:r w:rsidR="00521344" w:rsidRPr="00A90CC1">
        <w:rPr>
          <w:color w:val="7030A0"/>
        </w:rPr>
        <w:t xml:space="preserve"> or </w:t>
      </w:r>
      <w:r w:rsidR="002171DF" w:rsidRPr="00A90CC1">
        <w:rPr>
          <w:color w:val="7030A0"/>
        </w:rPr>
        <w:t xml:space="preserve">religion and </w:t>
      </w:r>
      <w:r w:rsidR="00521344" w:rsidRPr="00A90CC1">
        <w:rPr>
          <w:color w:val="7030A0"/>
        </w:rPr>
        <w:t xml:space="preserve">any </w:t>
      </w:r>
      <w:r w:rsidR="002171DF" w:rsidRPr="00A90CC1">
        <w:rPr>
          <w:color w:val="7030A0"/>
        </w:rPr>
        <w:t xml:space="preserve">other </w:t>
      </w:r>
      <w:r w:rsidR="00521344" w:rsidRPr="00A90CC1">
        <w:rPr>
          <w:color w:val="7030A0"/>
        </w:rPr>
        <w:t>matter</w:t>
      </w:r>
      <w:r w:rsidR="002171DF" w:rsidRPr="00A90CC1">
        <w:rPr>
          <w:color w:val="7030A0"/>
        </w:rPr>
        <w:t xml:space="preserve"> beneficial to the community. </w:t>
      </w:r>
      <w:r w:rsidR="00E82628" w:rsidRPr="00A90CC1">
        <w:rPr>
          <w:color w:val="7030A0"/>
        </w:rPr>
        <w:t xml:space="preserve">It is necessary to state and be able to demonstrate that the benefit is for the public or a wide section of the public. </w:t>
      </w:r>
      <w:r w:rsidR="00232416" w:rsidRPr="00A90CC1">
        <w:rPr>
          <w:color w:val="7030A0"/>
        </w:rPr>
        <w:br/>
      </w:r>
      <w:bookmarkStart w:id="25" w:name="_Hlk188345846"/>
      <w:r w:rsidR="00521344" w:rsidRPr="00A90CC1">
        <w:rPr>
          <w:color w:val="7030A0"/>
        </w:rPr>
        <w:t xml:space="preserve">The promotion of amateur sport may be a charitable purpose if it is the means by which a charitable purpose is pursued, section 5(2A), Charities Act. </w:t>
      </w:r>
      <w:r w:rsidR="00476039" w:rsidRPr="00A90CC1">
        <w:rPr>
          <w:color w:val="7030A0"/>
        </w:rPr>
        <w:t>For example providing sports session</w:t>
      </w:r>
      <w:r w:rsidR="00877561">
        <w:rPr>
          <w:color w:val="7030A0"/>
        </w:rPr>
        <w:t>s</w:t>
      </w:r>
      <w:r w:rsidR="00476039" w:rsidRPr="00A90CC1">
        <w:rPr>
          <w:color w:val="7030A0"/>
        </w:rPr>
        <w:t xml:space="preserve"> to primary schools or </w:t>
      </w:r>
      <w:r w:rsidR="00B7434E" w:rsidRPr="00A90CC1">
        <w:rPr>
          <w:color w:val="7030A0"/>
        </w:rPr>
        <w:t xml:space="preserve">opportunities for people with disabilities to participate in </w:t>
      </w:r>
      <w:r w:rsidR="00232416" w:rsidRPr="00A90CC1">
        <w:rPr>
          <w:color w:val="7030A0"/>
        </w:rPr>
        <w:t xml:space="preserve">amateur </w:t>
      </w:r>
      <w:r w:rsidR="00B7434E" w:rsidRPr="00A90CC1">
        <w:rPr>
          <w:color w:val="7030A0"/>
        </w:rPr>
        <w:t>sport</w:t>
      </w:r>
      <w:r w:rsidR="000D1EE1" w:rsidRPr="00A90CC1">
        <w:rPr>
          <w:color w:val="7030A0"/>
        </w:rPr>
        <w:t>.</w:t>
      </w:r>
      <w:bookmarkEnd w:id="25"/>
      <w:r w:rsidR="00232416" w:rsidRPr="00A90CC1">
        <w:rPr>
          <w:color w:val="7030A0"/>
        </w:rPr>
        <w:br/>
      </w:r>
      <w:r w:rsidR="00877561" w:rsidRPr="00877561">
        <w:rPr>
          <w:rFonts w:cs="Arial"/>
          <w:color w:val="7030A0"/>
          <w:szCs w:val="20"/>
        </w:rPr>
        <w:t>It is charitable under section 61 of the Act if facilities for recreation or other leisure-time occupation are provided in the interests of social welfare and there is a public benefit.</w:t>
      </w:r>
      <w:r w:rsidR="00476039" w:rsidRPr="00877561">
        <w:rPr>
          <w:color w:val="7030A0"/>
        </w:rPr>
        <w:t xml:space="preserve"> </w:t>
      </w:r>
      <w:r w:rsidR="00877561">
        <w:rPr>
          <w:color w:val="7030A0"/>
        </w:rPr>
        <w:t>“</w:t>
      </w:r>
      <w:r w:rsidR="001B796E" w:rsidRPr="00877561">
        <w:rPr>
          <w:color w:val="7030A0"/>
        </w:rPr>
        <w:t>I</w:t>
      </w:r>
      <w:r w:rsidR="008D753F" w:rsidRPr="00877561">
        <w:rPr>
          <w:color w:val="7030A0"/>
        </w:rPr>
        <w:t xml:space="preserve">n </w:t>
      </w:r>
      <w:r w:rsidR="008D753F" w:rsidRPr="00A90CC1">
        <w:rPr>
          <w:color w:val="7030A0"/>
        </w:rPr>
        <w:t>the interests of social welfare</w:t>
      </w:r>
      <w:r w:rsidR="00877561">
        <w:rPr>
          <w:color w:val="7030A0"/>
        </w:rPr>
        <w:t>”</w:t>
      </w:r>
      <w:r w:rsidR="008D753F" w:rsidRPr="00A90CC1">
        <w:rPr>
          <w:color w:val="7030A0"/>
        </w:rPr>
        <w:t xml:space="preserve"> means the facilities are provided with the purpose of improving the lives of the people who use them, and either: (i) those people have a need for the facilities due to their ‘youth, age, infirmity, disablement, poverty, race, occupation or social or economic circumstances’; or (ii) the facilities are available to the public. </w:t>
      </w:r>
      <w:r w:rsidR="00476039" w:rsidRPr="00A90CC1">
        <w:rPr>
          <w:color w:val="7030A0"/>
        </w:rPr>
        <w:br/>
      </w:r>
      <w:r w:rsidR="00E82628" w:rsidRPr="00A90CC1">
        <w:rPr>
          <w:color w:val="7030A0"/>
        </w:rPr>
        <w:lastRenderedPageBreak/>
        <w:t xml:space="preserve">See </w:t>
      </w:r>
      <w:hyperlink r:id="rId25" w:history="1">
        <w:r w:rsidR="00877561">
          <w:rPr>
            <w:rStyle w:val="Hyperlink"/>
            <w:color w:val="7030A0"/>
          </w:rPr>
          <w:t>Charities Services</w:t>
        </w:r>
      </w:hyperlink>
      <w:r w:rsidR="00E82628" w:rsidRPr="00A90CC1">
        <w:rPr>
          <w:color w:val="7030A0"/>
        </w:rPr>
        <w:t xml:space="preserve"> </w:t>
      </w:r>
      <w:r w:rsidR="001B796E">
        <w:rPr>
          <w:color w:val="7030A0"/>
        </w:rPr>
        <w:t xml:space="preserve">for further guidance </w:t>
      </w:r>
      <w:r w:rsidR="00E82628" w:rsidRPr="00A90CC1">
        <w:rPr>
          <w:color w:val="7030A0"/>
        </w:rPr>
        <w:t>as to when a sport and recreation trust may be considered charitable.</w:t>
      </w:r>
      <w:r w:rsidR="00E82628" w:rsidRPr="00A90CC1">
        <w:rPr>
          <w:color w:val="7030A0"/>
        </w:rPr>
        <w:br/>
      </w:r>
      <w:r w:rsidR="00232416" w:rsidRPr="00A90CC1">
        <w:rPr>
          <w:color w:val="7030A0"/>
        </w:rPr>
        <w:t>It is recommended that you</w:t>
      </w:r>
      <w:r w:rsidR="000D1EE1" w:rsidRPr="00A90CC1">
        <w:rPr>
          <w:color w:val="7030A0"/>
        </w:rPr>
        <w:t xml:space="preserve"> </w:t>
      </w:r>
      <w:r w:rsidR="00613965" w:rsidRPr="00A90CC1">
        <w:rPr>
          <w:color w:val="7030A0"/>
        </w:rPr>
        <w:t>obtain</w:t>
      </w:r>
      <w:r w:rsidR="000D1EE1" w:rsidRPr="00A90CC1">
        <w:rPr>
          <w:color w:val="7030A0"/>
        </w:rPr>
        <w:t xml:space="preserve"> legal advice to ensure the </w:t>
      </w:r>
      <w:r w:rsidR="00521344" w:rsidRPr="00A90CC1">
        <w:rPr>
          <w:color w:val="7030A0"/>
        </w:rPr>
        <w:t>purposes</w:t>
      </w:r>
      <w:r w:rsidR="000D1EE1" w:rsidRPr="00A90CC1">
        <w:rPr>
          <w:color w:val="7030A0"/>
        </w:rPr>
        <w:t xml:space="preserve"> comply with </w:t>
      </w:r>
      <w:r w:rsidR="00512E1D" w:rsidRPr="00A90CC1">
        <w:rPr>
          <w:color w:val="7030A0"/>
        </w:rPr>
        <w:t>all legal requirements relevant to</w:t>
      </w:r>
      <w:r w:rsidR="000D1EE1" w:rsidRPr="00A90CC1">
        <w:rPr>
          <w:color w:val="7030A0"/>
        </w:rPr>
        <w:t xml:space="preserve"> </w:t>
      </w:r>
      <w:r w:rsidR="00521344" w:rsidRPr="00A90CC1">
        <w:rPr>
          <w:color w:val="7030A0"/>
        </w:rPr>
        <w:t>your</w:t>
      </w:r>
      <w:r w:rsidR="000D1EE1" w:rsidRPr="00A90CC1">
        <w:rPr>
          <w:color w:val="7030A0"/>
        </w:rPr>
        <w:t xml:space="preserve"> </w:t>
      </w:r>
      <w:r w:rsidR="008A148F" w:rsidRPr="00A90CC1">
        <w:rPr>
          <w:color w:val="7030A0"/>
        </w:rPr>
        <w:t>trust</w:t>
      </w:r>
      <w:r w:rsidR="000D1EE1" w:rsidRPr="00A90CC1">
        <w:rPr>
          <w:color w:val="7030A0"/>
        </w:rPr>
        <w:t xml:space="preserve">. </w:t>
      </w:r>
      <w:r w:rsidR="00232416" w:rsidRPr="00A90CC1">
        <w:rPr>
          <w:color w:val="7030A0"/>
        </w:rPr>
        <w:br/>
      </w:r>
      <w:r w:rsidR="001B796E">
        <w:rPr>
          <w:color w:val="7030A0"/>
        </w:rPr>
        <w:t>E</w:t>
      </w:r>
      <w:r w:rsidR="00627CF9" w:rsidRPr="00A90CC1">
        <w:rPr>
          <w:color w:val="7030A0"/>
        </w:rPr>
        <w:t>xamples</w:t>
      </w:r>
      <w:r w:rsidR="001B796E">
        <w:rPr>
          <w:color w:val="7030A0"/>
        </w:rPr>
        <w:t xml:space="preserve"> are included</w:t>
      </w:r>
      <w:r w:rsidR="00627CF9" w:rsidRPr="00A90CC1">
        <w:rPr>
          <w:color w:val="7030A0"/>
        </w:rPr>
        <w:t xml:space="preserve"> below for </w:t>
      </w:r>
      <w:r w:rsidR="00877561">
        <w:rPr>
          <w:color w:val="7030A0"/>
        </w:rPr>
        <w:t xml:space="preserve">each of the following: (i) </w:t>
      </w:r>
      <w:r w:rsidR="00627CF9" w:rsidRPr="00A90CC1">
        <w:rPr>
          <w:color w:val="7030A0"/>
        </w:rPr>
        <w:t>a regional sports trust</w:t>
      </w:r>
      <w:r w:rsidR="00877561">
        <w:rPr>
          <w:color w:val="7030A0"/>
        </w:rPr>
        <w:t>; (ii)</w:t>
      </w:r>
      <w:r w:rsidR="00627CF9" w:rsidRPr="00A90CC1">
        <w:rPr>
          <w:color w:val="7030A0"/>
        </w:rPr>
        <w:t xml:space="preserve"> a</w:t>
      </w:r>
      <w:r w:rsidR="00E82628" w:rsidRPr="00A90CC1">
        <w:rPr>
          <w:color w:val="7030A0"/>
        </w:rPr>
        <w:t>n organisation which provides and maintains a</w:t>
      </w:r>
      <w:r w:rsidR="00627CF9" w:rsidRPr="00A90CC1">
        <w:rPr>
          <w:color w:val="7030A0"/>
        </w:rPr>
        <w:t xml:space="preserve"> sport/recreation facility</w:t>
      </w:r>
      <w:r w:rsidR="00E82628" w:rsidRPr="00A90CC1">
        <w:rPr>
          <w:color w:val="7030A0"/>
        </w:rPr>
        <w:t xml:space="preserve"> and </w:t>
      </w:r>
      <w:r w:rsidR="00877561">
        <w:rPr>
          <w:color w:val="7030A0"/>
        </w:rPr>
        <w:t xml:space="preserve">(iii) an </w:t>
      </w:r>
      <w:r w:rsidR="00E82628" w:rsidRPr="00A90CC1">
        <w:rPr>
          <w:color w:val="7030A0"/>
        </w:rPr>
        <w:t>organisation that promote</w:t>
      </w:r>
      <w:r w:rsidR="00877561">
        <w:rPr>
          <w:color w:val="7030A0"/>
        </w:rPr>
        <w:t>s</w:t>
      </w:r>
      <w:r w:rsidR="00E82628" w:rsidRPr="00A90CC1">
        <w:rPr>
          <w:color w:val="7030A0"/>
        </w:rPr>
        <w:t xml:space="preserve"> amateur sport as the means by which a charitable purpose is pursued</w:t>
      </w:r>
      <w:r w:rsidR="00627CF9" w:rsidRPr="00A90CC1">
        <w:rPr>
          <w:color w:val="7030A0"/>
        </w:rPr>
        <w:t>.</w:t>
      </w:r>
      <w:r w:rsidR="00A90CC1">
        <w:rPr>
          <w:color w:val="7030A0"/>
        </w:rPr>
        <w:t>]</w:t>
      </w:r>
      <w:r w:rsidR="00627CF9" w:rsidRPr="00A90CC1">
        <w:rPr>
          <w:color w:val="7030A0"/>
        </w:rPr>
        <w:t xml:space="preserve"> </w:t>
      </w:r>
      <w:r w:rsidR="00627CF9">
        <w:br/>
      </w:r>
      <w:r w:rsidR="00627CF9">
        <w:br/>
      </w:r>
      <w:r w:rsidR="00A90CC1" w:rsidRPr="00A90CC1">
        <w:rPr>
          <w:i/>
          <w:iCs/>
        </w:rPr>
        <w:t>-----------</w:t>
      </w:r>
    </w:p>
    <w:p w14:paraId="502AA8AF" w14:textId="2DE3266C" w:rsidR="00627CF9" w:rsidRPr="00627CF9" w:rsidRDefault="000D1EE1" w:rsidP="00A90CC1">
      <w:pPr>
        <w:pStyle w:val="Heading3"/>
        <w:numPr>
          <w:ilvl w:val="0"/>
          <w:numId w:val="0"/>
        </w:numPr>
        <w:ind w:left="709"/>
        <w:rPr>
          <w:i/>
          <w:iCs/>
          <w:color w:val="7030A0"/>
        </w:rPr>
      </w:pPr>
      <w:r w:rsidRPr="00627CF9">
        <w:rPr>
          <w:i/>
          <w:iCs/>
          <w:color w:val="7030A0"/>
        </w:rPr>
        <w:t>Example</w:t>
      </w:r>
      <w:r w:rsidR="00627CF9">
        <w:rPr>
          <w:i/>
          <w:iCs/>
          <w:color w:val="7030A0"/>
        </w:rPr>
        <w:t xml:space="preserve"> purpose</w:t>
      </w:r>
      <w:r w:rsidRPr="00627CF9">
        <w:rPr>
          <w:i/>
          <w:iCs/>
          <w:color w:val="7030A0"/>
        </w:rPr>
        <w:t>s</w:t>
      </w:r>
      <w:r w:rsidR="00521344" w:rsidRPr="00627CF9">
        <w:rPr>
          <w:i/>
          <w:iCs/>
          <w:color w:val="7030A0"/>
        </w:rPr>
        <w:t xml:space="preserve"> </w:t>
      </w:r>
      <w:r w:rsidR="00627CF9" w:rsidRPr="00627CF9">
        <w:rPr>
          <w:i/>
          <w:iCs/>
          <w:color w:val="7030A0"/>
        </w:rPr>
        <w:t>for a regional sports trust</w:t>
      </w:r>
      <w:r w:rsidR="00627CF9">
        <w:rPr>
          <w:i/>
          <w:iCs/>
          <w:color w:val="7030A0"/>
        </w:rPr>
        <w:t xml:space="preserve">, </w:t>
      </w:r>
      <w:r w:rsidR="00A90CC1">
        <w:rPr>
          <w:i/>
          <w:iCs/>
          <w:color w:val="7030A0"/>
        </w:rPr>
        <w:t xml:space="preserve">amend as applicable to your </w:t>
      </w:r>
      <w:r w:rsidR="006A071D">
        <w:rPr>
          <w:i/>
          <w:iCs/>
          <w:color w:val="7030A0"/>
        </w:rPr>
        <w:t>trust</w:t>
      </w:r>
      <w:r w:rsidR="00627CF9" w:rsidRPr="00627CF9">
        <w:rPr>
          <w:i/>
          <w:iCs/>
          <w:color w:val="7030A0"/>
        </w:rPr>
        <w:t>:</w:t>
      </w:r>
    </w:p>
    <w:p w14:paraId="7320CF6B" w14:textId="7E45DA38" w:rsidR="00627CF9" w:rsidRDefault="00627CF9" w:rsidP="00627CF9">
      <w:pPr>
        <w:pStyle w:val="Heading4"/>
        <w:rPr>
          <w:color w:val="7030A0"/>
        </w:rPr>
      </w:pPr>
      <w:r w:rsidRPr="00627CF9">
        <w:rPr>
          <w:color w:val="7030A0"/>
        </w:rPr>
        <w:t xml:space="preserve">to undertake a regional leadership role in relation to promoting active and on-going participation in </w:t>
      </w:r>
      <w:r>
        <w:rPr>
          <w:color w:val="7030A0"/>
        </w:rPr>
        <w:t>s</w:t>
      </w:r>
      <w:r w:rsidRPr="00627CF9">
        <w:rPr>
          <w:color w:val="7030A0"/>
        </w:rPr>
        <w:t>port</w:t>
      </w:r>
      <w:r>
        <w:rPr>
          <w:color w:val="7030A0"/>
        </w:rPr>
        <w:t>, play, active recreation and active transport for the physical health and mental wellbeing of the people in the</w:t>
      </w:r>
      <w:r w:rsidRPr="00627CF9">
        <w:rPr>
          <w:color w:val="7030A0"/>
        </w:rPr>
        <w:t xml:space="preserve"> </w:t>
      </w:r>
      <w:r w:rsidR="00877561">
        <w:rPr>
          <w:color w:val="7030A0"/>
        </w:rPr>
        <w:t>Region</w:t>
      </w:r>
      <w:r>
        <w:rPr>
          <w:color w:val="7030A0"/>
        </w:rPr>
        <w:t>;</w:t>
      </w:r>
    </w:p>
    <w:p w14:paraId="41281D4D" w14:textId="782DD132" w:rsidR="00627CF9" w:rsidRPr="00627CF9" w:rsidRDefault="00627CF9" w:rsidP="00627CF9">
      <w:pPr>
        <w:pStyle w:val="Heading4"/>
        <w:rPr>
          <w:color w:val="7030A0"/>
        </w:rPr>
      </w:pPr>
      <w:r w:rsidRPr="00627CF9">
        <w:rPr>
          <w:color w:val="7030A0"/>
        </w:rPr>
        <w:t xml:space="preserve">to advance </w:t>
      </w:r>
      <w:r>
        <w:rPr>
          <w:color w:val="7030A0"/>
        </w:rPr>
        <w:t>e</w:t>
      </w:r>
      <w:r w:rsidRPr="00627CF9">
        <w:rPr>
          <w:color w:val="7030A0"/>
        </w:rPr>
        <w:t xml:space="preserve">ducation regarding the benefits of sport, play, active recreation and active transport for the physical health and mental wellbeing of the people in the </w:t>
      </w:r>
      <w:r w:rsidR="00877561">
        <w:rPr>
          <w:color w:val="7030A0"/>
        </w:rPr>
        <w:t xml:space="preserve">Region </w:t>
      </w:r>
      <w:r w:rsidRPr="00627CF9">
        <w:rPr>
          <w:color w:val="7030A0"/>
        </w:rPr>
        <w:t xml:space="preserve">by the promotion and coordination of physically active and healthy lifestyle programmes and activities in the </w:t>
      </w:r>
      <w:r w:rsidR="00877561">
        <w:rPr>
          <w:color w:val="7030A0"/>
        </w:rPr>
        <w:t>Region</w:t>
      </w:r>
      <w:r w:rsidRPr="00627CF9">
        <w:rPr>
          <w:color w:val="7030A0"/>
        </w:rPr>
        <w:t>;</w:t>
      </w:r>
    </w:p>
    <w:p w14:paraId="0475E684" w14:textId="10BF6F7E" w:rsidR="00627CF9" w:rsidRDefault="00627CF9" w:rsidP="00627CF9">
      <w:pPr>
        <w:pStyle w:val="Heading4"/>
        <w:rPr>
          <w:color w:val="7030A0"/>
        </w:rPr>
      </w:pPr>
      <w:r>
        <w:rPr>
          <w:color w:val="7030A0"/>
        </w:rPr>
        <w:t>t</w:t>
      </w:r>
      <w:r w:rsidRPr="000D1EE1">
        <w:rPr>
          <w:color w:val="7030A0"/>
        </w:rPr>
        <w:t>o provide guidance and support to schools and educational institutions by assisting in the coordination of, and upskilling of teachers, trainers and coaches in the delivery of, sport</w:t>
      </w:r>
      <w:r>
        <w:rPr>
          <w:color w:val="7030A0"/>
        </w:rPr>
        <w:t xml:space="preserve">, play, active </w:t>
      </w:r>
      <w:r w:rsidRPr="000D1EE1">
        <w:rPr>
          <w:color w:val="7030A0"/>
        </w:rPr>
        <w:t>recreation</w:t>
      </w:r>
      <w:r>
        <w:rPr>
          <w:color w:val="7030A0"/>
        </w:rPr>
        <w:t xml:space="preserve"> and active transport</w:t>
      </w:r>
      <w:r w:rsidRPr="000D1EE1">
        <w:rPr>
          <w:color w:val="7030A0"/>
        </w:rPr>
        <w:t xml:space="preserve"> programmes and activities in the </w:t>
      </w:r>
      <w:r w:rsidR="00877561">
        <w:rPr>
          <w:color w:val="7030A0"/>
        </w:rPr>
        <w:t>Region</w:t>
      </w:r>
      <w:r w:rsidRPr="000D1EE1">
        <w:rPr>
          <w:color w:val="7030A0"/>
        </w:rPr>
        <w:t>;</w:t>
      </w:r>
    </w:p>
    <w:p w14:paraId="13A7FAF4" w14:textId="70ACBF67" w:rsidR="00627CF9" w:rsidRPr="00627CF9" w:rsidRDefault="00627CF9" w:rsidP="00627CF9">
      <w:pPr>
        <w:pStyle w:val="Heading4"/>
        <w:rPr>
          <w:color w:val="7030A0"/>
        </w:rPr>
      </w:pPr>
      <w:r>
        <w:rPr>
          <w:color w:val="7030A0"/>
        </w:rPr>
        <w:t>t</w:t>
      </w:r>
      <w:r w:rsidRPr="000D1EE1">
        <w:rPr>
          <w:color w:val="7030A0"/>
        </w:rPr>
        <w:t xml:space="preserve">o provide support to community sport and recreational groups and organisations in the </w:t>
      </w:r>
      <w:r w:rsidR="00877561">
        <w:rPr>
          <w:color w:val="7030A0"/>
        </w:rPr>
        <w:t xml:space="preserve">Region </w:t>
      </w:r>
      <w:r w:rsidRPr="000D1EE1">
        <w:rPr>
          <w:color w:val="7030A0"/>
        </w:rPr>
        <w:t xml:space="preserve">by the provision of advice, training, guidance and funding to assist in the improvement of, and access to, governance, management and administration of the </w:t>
      </w:r>
      <w:r w:rsidR="002C012E">
        <w:rPr>
          <w:color w:val="7030A0"/>
        </w:rPr>
        <w:t xml:space="preserve">sport and recreation </w:t>
      </w:r>
      <w:r w:rsidRPr="00627CF9">
        <w:rPr>
          <w:color w:val="7030A0"/>
        </w:rPr>
        <w:t xml:space="preserve">groups and organisations in the </w:t>
      </w:r>
      <w:r w:rsidR="00877561">
        <w:rPr>
          <w:color w:val="7030A0"/>
        </w:rPr>
        <w:t>Region</w:t>
      </w:r>
      <w:r w:rsidRPr="00627CF9">
        <w:rPr>
          <w:color w:val="7030A0"/>
        </w:rPr>
        <w:t>;</w:t>
      </w:r>
    </w:p>
    <w:p w14:paraId="069854DC" w14:textId="1BD96A44" w:rsidR="00627CF9" w:rsidRPr="00AB3647" w:rsidRDefault="00627CF9" w:rsidP="00627CF9">
      <w:pPr>
        <w:pStyle w:val="Heading4"/>
        <w:rPr>
          <w:color w:val="7030A0"/>
        </w:rPr>
      </w:pPr>
      <w:r>
        <w:rPr>
          <w:color w:val="7030A0"/>
        </w:rPr>
        <w:t xml:space="preserve">to promote </w:t>
      </w:r>
      <w:r w:rsidRPr="00AB3647">
        <w:rPr>
          <w:color w:val="7030A0"/>
        </w:rPr>
        <w:t xml:space="preserve">the provision of </w:t>
      </w:r>
      <w:r w:rsidR="00642736">
        <w:rPr>
          <w:color w:val="7030A0"/>
        </w:rPr>
        <w:t xml:space="preserve">community </w:t>
      </w:r>
      <w:r w:rsidRPr="00AB3647">
        <w:rPr>
          <w:color w:val="7030A0"/>
        </w:rPr>
        <w:t>facilities</w:t>
      </w:r>
      <w:r w:rsidR="002C012E">
        <w:rPr>
          <w:color w:val="7030A0"/>
        </w:rPr>
        <w:t xml:space="preserve"> and activities</w:t>
      </w:r>
      <w:r w:rsidRPr="00AB3647">
        <w:rPr>
          <w:color w:val="7030A0"/>
        </w:rPr>
        <w:t xml:space="preserve"> for </w:t>
      </w:r>
      <w:r>
        <w:rPr>
          <w:color w:val="7030A0"/>
        </w:rPr>
        <w:t xml:space="preserve">sport and </w:t>
      </w:r>
      <w:r w:rsidRPr="00AB3647">
        <w:rPr>
          <w:color w:val="7030A0"/>
        </w:rPr>
        <w:t>recreation;</w:t>
      </w:r>
    </w:p>
    <w:p w14:paraId="7F13E475" w14:textId="77777777" w:rsidR="00A90CC1" w:rsidRPr="00A90CC1" w:rsidRDefault="00A90CC1" w:rsidP="00A90CC1">
      <w:pPr>
        <w:pStyle w:val="Heading3"/>
        <w:numPr>
          <w:ilvl w:val="0"/>
          <w:numId w:val="0"/>
        </w:numPr>
        <w:ind w:left="709" w:hanging="709"/>
        <w:rPr>
          <w:i/>
          <w:iCs/>
          <w:color w:val="7030A0"/>
        </w:rPr>
      </w:pPr>
      <w:r w:rsidRPr="00A90CC1">
        <w:rPr>
          <w:color w:val="7030A0"/>
        </w:rPr>
        <w:tab/>
      </w:r>
      <w:r w:rsidRPr="00A90CC1">
        <w:rPr>
          <w:i/>
          <w:iCs/>
          <w:color w:val="7030A0"/>
        </w:rPr>
        <w:t>-----------</w:t>
      </w:r>
    </w:p>
    <w:p w14:paraId="7D8488B3" w14:textId="648C517D" w:rsidR="000D1EE1" w:rsidRPr="00627CF9" w:rsidRDefault="00627CF9" w:rsidP="00627CF9">
      <w:pPr>
        <w:pStyle w:val="Heading3"/>
        <w:numPr>
          <w:ilvl w:val="0"/>
          <w:numId w:val="0"/>
        </w:numPr>
        <w:ind w:left="709"/>
        <w:rPr>
          <w:i/>
          <w:iCs/>
          <w:color w:val="7030A0"/>
        </w:rPr>
      </w:pPr>
      <w:r w:rsidRPr="00627CF9">
        <w:rPr>
          <w:i/>
          <w:iCs/>
          <w:color w:val="7030A0"/>
        </w:rPr>
        <w:t>Example</w:t>
      </w:r>
      <w:r>
        <w:rPr>
          <w:i/>
          <w:iCs/>
          <w:color w:val="7030A0"/>
        </w:rPr>
        <w:t xml:space="preserve"> purpose</w:t>
      </w:r>
      <w:r w:rsidRPr="00627CF9">
        <w:rPr>
          <w:i/>
          <w:iCs/>
          <w:color w:val="7030A0"/>
        </w:rPr>
        <w:t>s for a</w:t>
      </w:r>
      <w:r w:rsidR="00232416">
        <w:rPr>
          <w:i/>
          <w:iCs/>
          <w:color w:val="7030A0"/>
        </w:rPr>
        <w:t xml:space="preserve"> </w:t>
      </w:r>
      <w:r w:rsidR="00642736">
        <w:rPr>
          <w:i/>
          <w:iCs/>
          <w:color w:val="7030A0"/>
        </w:rPr>
        <w:t>public</w:t>
      </w:r>
      <w:r w:rsidRPr="00627CF9">
        <w:rPr>
          <w:i/>
          <w:iCs/>
          <w:color w:val="7030A0"/>
        </w:rPr>
        <w:t xml:space="preserve"> sport</w:t>
      </w:r>
      <w:r w:rsidR="00642736">
        <w:rPr>
          <w:i/>
          <w:iCs/>
          <w:color w:val="7030A0"/>
        </w:rPr>
        <w:t>/recreation</w:t>
      </w:r>
      <w:r w:rsidRPr="00627CF9">
        <w:rPr>
          <w:i/>
          <w:iCs/>
          <w:color w:val="7030A0"/>
        </w:rPr>
        <w:t xml:space="preserve"> facility</w:t>
      </w:r>
      <w:r>
        <w:rPr>
          <w:i/>
          <w:iCs/>
          <w:color w:val="7030A0"/>
        </w:rPr>
        <w:t xml:space="preserve">, </w:t>
      </w:r>
      <w:r w:rsidR="00A90CC1">
        <w:rPr>
          <w:i/>
          <w:iCs/>
          <w:color w:val="7030A0"/>
        </w:rPr>
        <w:t xml:space="preserve">amend as applicable to your </w:t>
      </w:r>
      <w:r w:rsidR="006A071D">
        <w:rPr>
          <w:i/>
          <w:iCs/>
          <w:color w:val="7030A0"/>
        </w:rPr>
        <w:t>trust</w:t>
      </w:r>
      <w:r w:rsidR="000D1EE1" w:rsidRPr="00627CF9">
        <w:rPr>
          <w:i/>
          <w:iCs/>
          <w:color w:val="7030A0"/>
        </w:rPr>
        <w:t>:</w:t>
      </w:r>
    </w:p>
    <w:p w14:paraId="22CBD592" w14:textId="423E4DF7" w:rsidR="00627CF9" w:rsidRPr="00627CF9" w:rsidRDefault="00627CF9" w:rsidP="00627CF9">
      <w:pPr>
        <w:pStyle w:val="Heading4"/>
        <w:rPr>
          <w:color w:val="7030A0"/>
        </w:rPr>
      </w:pPr>
      <w:r>
        <w:rPr>
          <w:color w:val="7030A0"/>
        </w:rPr>
        <w:t xml:space="preserve">to </w:t>
      </w:r>
      <w:r w:rsidRPr="00627CF9">
        <w:rPr>
          <w:color w:val="7030A0"/>
        </w:rPr>
        <w:t>manage and operate community</w:t>
      </w:r>
      <w:r w:rsidR="00B7434E">
        <w:rPr>
          <w:color w:val="7030A0"/>
        </w:rPr>
        <w:t xml:space="preserve"> </w:t>
      </w:r>
      <w:r w:rsidR="00B7434E" w:rsidRPr="00DD15AF">
        <w:rPr>
          <w:color w:val="00B050"/>
        </w:rPr>
        <w:t>[insert sport</w:t>
      </w:r>
      <w:r w:rsidR="00642736">
        <w:rPr>
          <w:color w:val="00B050"/>
        </w:rPr>
        <w:t>/recreation</w:t>
      </w:r>
      <w:r w:rsidR="00B7434E" w:rsidRPr="00DD15AF">
        <w:rPr>
          <w:color w:val="00B050"/>
        </w:rPr>
        <w:t xml:space="preserve"> (if applicable)]</w:t>
      </w:r>
      <w:r w:rsidRPr="00DD15AF">
        <w:rPr>
          <w:color w:val="00B050"/>
        </w:rPr>
        <w:t xml:space="preserve"> </w:t>
      </w:r>
      <w:r w:rsidRPr="00627CF9">
        <w:rPr>
          <w:color w:val="7030A0"/>
        </w:rPr>
        <w:t xml:space="preserve">facilities at </w:t>
      </w:r>
      <w:r w:rsidRPr="002C012E">
        <w:rPr>
          <w:color w:val="00B050"/>
        </w:rPr>
        <w:t>[insert description of facility</w:t>
      </w:r>
      <w:r w:rsidR="005456B3">
        <w:rPr>
          <w:color w:val="00B050"/>
        </w:rPr>
        <w:t xml:space="preserve"> or region</w:t>
      </w:r>
      <w:r w:rsidRPr="002C012E">
        <w:rPr>
          <w:color w:val="00B050"/>
        </w:rPr>
        <w:t>]</w:t>
      </w:r>
      <w:r w:rsidRPr="00627CF9">
        <w:rPr>
          <w:color w:val="7030A0"/>
        </w:rPr>
        <w:t xml:space="preserve"> for the benefit of the </w:t>
      </w:r>
      <w:r w:rsidR="00877561">
        <w:rPr>
          <w:color w:val="7030A0"/>
        </w:rPr>
        <w:t xml:space="preserve">Region </w:t>
      </w:r>
      <w:r w:rsidRPr="00627CF9">
        <w:rPr>
          <w:color w:val="7030A0"/>
        </w:rPr>
        <w:t xml:space="preserve">and its communities and towards the promotion and support of participation in </w:t>
      </w:r>
      <w:r w:rsidR="00642736" w:rsidRPr="00DD15AF">
        <w:rPr>
          <w:color w:val="00B050"/>
        </w:rPr>
        <w:t>[insert sport</w:t>
      </w:r>
      <w:r w:rsidR="00642736">
        <w:rPr>
          <w:color w:val="00B050"/>
        </w:rPr>
        <w:t>/recreation (as applicable)</w:t>
      </w:r>
      <w:r w:rsidR="00642736" w:rsidRPr="00DD15AF">
        <w:rPr>
          <w:color w:val="00B050"/>
        </w:rPr>
        <w:t>]</w:t>
      </w:r>
      <w:r w:rsidR="00642736">
        <w:rPr>
          <w:color w:val="7030A0"/>
        </w:rPr>
        <w:t xml:space="preserve"> </w:t>
      </w:r>
      <w:r w:rsidRPr="00627CF9">
        <w:rPr>
          <w:color w:val="7030A0"/>
        </w:rPr>
        <w:t>including:</w:t>
      </w:r>
    </w:p>
    <w:p w14:paraId="00CD0A33" w14:textId="6B41DA9D" w:rsidR="00627CF9" w:rsidRPr="00627CF9" w:rsidRDefault="00627CF9" w:rsidP="00627CF9">
      <w:pPr>
        <w:pStyle w:val="Heading5"/>
        <w:rPr>
          <w:color w:val="7030A0"/>
        </w:rPr>
      </w:pPr>
      <w:r w:rsidRPr="00627CF9">
        <w:rPr>
          <w:color w:val="7030A0"/>
        </w:rPr>
        <w:t>planning in relation to the matters described above; and</w:t>
      </w:r>
    </w:p>
    <w:p w14:paraId="550CF6EE" w14:textId="3549D582" w:rsidR="00627CF9" w:rsidRPr="00627CF9" w:rsidRDefault="00627CF9" w:rsidP="00627CF9">
      <w:pPr>
        <w:pStyle w:val="Heading5"/>
        <w:rPr>
          <w:color w:val="7030A0"/>
        </w:rPr>
      </w:pPr>
      <w:r w:rsidRPr="00627CF9">
        <w:rPr>
          <w:color w:val="7030A0"/>
        </w:rPr>
        <w:t xml:space="preserve">seeking out and obtaining funding and other resources in support of the matters described above; </w:t>
      </w:r>
    </w:p>
    <w:p w14:paraId="3915DB3A" w14:textId="5BB8259A" w:rsidR="00627CF9" w:rsidRPr="00627CF9" w:rsidRDefault="00627CF9" w:rsidP="00627CF9">
      <w:pPr>
        <w:pStyle w:val="Heading4"/>
        <w:rPr>
          <w:color w:val="7030A0"/>
        </w:rPr>
      </w:pPr>
      <w:r w:rsidRPr="00627CF9">
        <w:rPr>
          <w:color w:val="7030A0"/>
        </w:rPr>
        <w:t xml:space="preserve">to administer community </w:t>
      </w:r>
      <w:r w:rsidR="005456B3" w:rsidRPr="00232416">
        <w:rPr>
          <w:color w:val="00B050"/>
        </w:rPr>
        <w:t>[insert sport</w:t>
      </w:r>
      <w:r w:rsidR="00642736">
        <w:rPr>
          <w:color w:val="00B050"/>
        </w:rPr>
        <w:t>/recreation</w:t>
      </w:r>
      <w:r w:rsidR="005456B3" w:rsidRPr="00232416">
        <w:rPr>
          <w:color w:val="00B050"/>
        </w:rPr>
        <w:t xml:space="preserve"> (if applicable)]</w:t>
      </w:r>
      <w:r w:rsidR="005456B3">
        <w:rPr>
          <w:color w:val="7030A0"/>
        </w:rPr>
        <w:t xml:space="preserve"> </w:t>
      </w:r>
      <w:r w:rsidRPr="00627CF9">
        <w:rPr>
          <w:color w:val="7030A0"/>
        </w:rPr>
        <w:t>facilities</w:t>
      </w:r>
      <w:r w:rsidR="00061BB9">
        <w:rPr>
          <w:color w:val="7030A0"/>
        </w:rPr>
        <w:t xml:space="preserve"> in the </w:t>
      </w:r>
      <w:r w:rsidR="00877561">
        <w:rPr>
          <w:color w:val="7030A0"/>
        </w:rPr>
        <w:t xml:space="preserve">Region </w:t>
      </w:r>
      <w:r w:rsidRPr="00627CF9">
        <w:rPr>
          <w:color w:val="7030A0"/>
        </w:rPr>
        <w:t>on a prudent commercial basis, with a view to ensuring that such community facilities are operated as successful financially sustainable community assets;</w:t>
      </w:r>
    </w:p>
    <w:p w14:paraId="1C4A7EF9" w14:textId="42876767" w:rsidR="00330EFB" w:rsidRDefault="00627CF9" w:rsidP="00330EFB">
      <w:pPr>
        <w:pStyle w:val="Heading4"/>
      </w:pPr>
      <w:r w:rsidRPr="00627CF9">
        <w:rPr>
          <w:color w:val="7030A0"/>
        </w:rPr>
        <w:t xml:space="preserve">to undertake such other activities and provide such other assistance, whether by way of financial assistance/support or otherwise as the Trustees see fit, of a charitable nature for the benefit of those in the </w:t>
      </w:r>
      <w:r w:rsidR="00877561">
        <w:rPr>
          <w:color w:val="7030A0"/>
        </w:rPr>
        <w:t>Region</w:t>
      </w:r>
      <w:r w:rsidRPr="00627CF9">
        <w:t>.</w:t>
      </w:r>
    </w:p>
    <w:p w14:paraId="6FA3D4C8" w14:textId="77777777" w:rsidR="00A90CC1" w:rsidRPr="00A90CC1" w:rsidRDefault="00330EFB" w:rsidP="00A90CC1">
      <w:pPr>
        <w:pStyle w:val="Heading3"/>
        <w:numPr>
          <w:ilvl w:val="0"/>
          <w:numId w:val="0"/>
        </w:numPr>
        <w:ind w:left="709" w:hanging="709"/>
        <w:rPr>
          <w:i/>
          <w:iCs/>
          <w:color w:val="7030A0"/>
        </w:rPr>
      </w:pPr>
      <w:r w:rsidRPr="00A90CC1">
        <w:rPr>
          <w:color w:val="7030A0"/>
        </w:rPr>
        <w:tab/>
      </w:r>
      <w:r w:rsidR="00A90CC1" w:rsidRPr="00A90CC1">
        <w:rPr>
          <w:i/>
          <w:iCs/>
          <w:color w:val="7030A0"/>
        </w:rPr>
        <w:t>-----------</w:t>
      </w:r>
    </w:p>
    <w:p w14:paraId="3E110F1F" w14:textId="5F96A7D1" w:rsidR="00330EFB" w:rsidRPr="00330EFB" w:rsidRDefault="00A90CC1" w:rsidP="00E82628">
      <w:pPr>
        <w:pStyle w:val="NoNum"/>
        <w:ind w:left="709" w:hanging="709"/>
        <w:rPr>
          <w:i/>
          <w:iCs/>
          <w:highlight w:val="yellow"/>
        </w:rPr>
      </w:pPr>
      <w:r>
        <w:rPr>
          <w:i/>
          <w:iCs/>
          <w:color w:val="7030A0"/>
        </w:rPr>
        <w:lastRenderedPageBreak/>
        <w:tab/>
      </w:r>
      <w:r w:rsidR="00330EFB" w:rsidRPr="00E82628">
        <w:rPr>
          <w:i/>
          <w:iCs/>
          <w:color w:val="7030A0"/>
        </w:rPr>
        <w:t xml:space="preserve">Example purposes </w:t>
      </w:r>
      <w:r>
        <w:rPr>
          <w:i/>
          <w:iCs/>
          <w:color w:val="7030A0"/>
        </w:rPr>
        <w:t xml:space="preserve">for </w:t>
      </w:r>
      <w:r w:rsidR="00642736" w:rsidRPr="00E82628">
        <w:rPr>
          <w:i/>
          <w:iCs/>
          <w:color w:val="7030A0"/>
        </w:rPr>
        <w:t>organisation</w:t>
      </w:r>
      <w:r w:rsidR="00E77131">
        <w:rPr>
          <w:i/>
          <w:iCs/>
          <w:color w:val="7030A0"/>
        </w:rPr>
        <w:t>s</w:t>
      </w:r>
      <w:r w:rsidR="00642736" w:rsidRPr="00E82628">
        <w:rPr>
          <w:i/>
          <w:iCs/>
          <w:color w:val="7030A0"/>
        </w:rPr>
        <w:t xml:space="preserve"> </w:t>
      </w:r>
      <w:r w:rsidR="00E82628" w:rsidRPr="00E82628">
        <w:rPr>
          <w:i/>
          <w:iCs/>
          <w:color w:val="7030A0"/>
        </w:rPr>
        <w:t>that promote amateur sport as the means by which a charitable purpose is pursued</w:t>
      </w:r>
      <w:r>
        <w:rPr>
          <w:i/>
          <w:iCs/>
          <w:color w:val="7030A0"/>
        </w:rPr>
        <w:t xml:space="preserve">, amend </w:t>
      </w:r>
      <w:r w:rsidR="00877561">
        <w:rPr>
          <w:i/>
          <w:iCs/>
          <w:color w:val="7030A0"/>
        </w:rPr>
        <w:t xml:space="preserve">these </w:t>
      </w:r>
      <w:r>
        <w:rPr>
          <w:i/>
          <w:iCs/>
          <w:color w:val="7030A0"/>
        </w:rPr>
        <w:t xml:space="preserve">as applicable to your </w:t>
      </w:r>
      <w:r w:rsidR="006A071D">
        <w:rPr>
          <w:i/>
          <w:iCs/>
          <w:color w:val="7030A0"/>
        </w:rPr>
        <w:t>trust</w:t>
      </w:r>
      <w:r>
        <w:rPr>
          <w:i/>
          <w:iCs/>
          <w:color w:val="7030A0"/>
        </w:rPr>
        <w:t>:</w:t>
      </w:r>
    </w:p>
    <w:p w14:paraId="6898005C" w14:textId="7CEC1618" w:rsidR="00642736" w:rsidRPr="00642736" w:rsidRDefault="00642736" w:rsidP="00642736">
      <w:pPr>
        <w:pStyle w:val="Heading4"/>
        <w:rPr>
          <w:color w:val="7030A0"/>
        </w:rPr>
      </w:pPr>
      <w:r>
        <w:rPr>
          <w:color w:val="7030A0"/>
        </w:rPr>
        <w:t xml:space="preserve">to </w:t>
      </w:r>
      <w:r w:rsidR="00E77131">
        <w:rPr>
          <w:color w:val="7030A0"/>
        </w:rPr>
        <w:t xml:space="preserve">promote public health and wellbeing by </w:t>
      </w:r>
      <w:r w:rsidR="004C73BC">
        <w:rPr>
          <w:color w:val="7030A0"/>
        </w:rPr>
        <w:t xml:space="preserve">organising and providing opportunities to participate in </w:t>
      </w:r>
      <w:r w:rsidR="00804BA8">
        <w:rPr>
          <w:color w:val="7030A0"/>
        </w:rPr>
        <w:t xml:space="preserve">amateur </w:t>
      </w:r>
      <w:r w:rsidRPr="00642736">
        <w:rPr>
          <w:color w:val="00B050"/>
        </w:rPr>
        <w:t>[</w:t>
      </w:r>
      <w:r>
        <w:rPr>
          <w:color w:val="00B050"/>
        </w:rPr>
        <w:t xml:space="preserve">insert </w:t>
      </w:r>
      <w:r w:rsidRPr="00642736">
        <w:rPr>
          <w:color w:val="00B050"/>
        </w:rPr>
        <w:t>sport]</w:t>
      </w:r>
      <w:r w:rsidR="00E77131">
        <w:rPr>
          <w:color w:val="00B050"/>
        </w:rPr>
        <w:t xml:space="preserve"> </w:t>
      </w:r>
      <w:r w:rsidR="00E77131">
        <w:rPr>
          <w:color w:val="7030A0"/>
        </w:rPr>
        <w:t xml:space="preserve">in </w:t>
      </w:r>
      <w:r w:rsidR="00E77131" w:rsidRPr="00E77131">
        <w:rPr>
          <w:color w:val="00B050"/>
        </w:rPr>
        <w:t>[insert region</w:t>
      </w:r>
      <w:r w:rsidR="00804BA8">
        <w:rPr>
          <w:color w:val="00B050"/>
        </w:rPr>
        <w:t xml:space="preserve"> or New Zealand/Aotearoa</w:t>
      </w:r>
      <w:r w:rsidR="00E77131" w:rsidRPr="00E77131">
        <w:rPr>
          <w:color w:val="00B050"/>
        </w:rPr>
        <w:t>]</w:t>
      </w:r>
      <w:r w:rsidRPr="00642736">
        <w:rPr>
          <w:color w:val="7030A0"/>
        </w:rPr>
        <w:t xml:space="preserve">; </w:t>
      </w:r>
    </w:p>
    <w:p w14:paraId="070BAD8E" w14:textId="5B15713D" w:rsidR="00804BA8" w:rsidRPr="00804BA8" w:rsidRDefault="00E77131" w:rsidP="00E82628">
      <w:pPr>
        <w:pStyle w:val="Heading4"/>
        <w:tabs>
          <w:tab w:val="clear" w:pos="567"/>
          <w:tab w:val="left" w:pos="709"/>
        </w:tabs>
        <w:rPr>
          <w:color w:val="7030A0"/>
        </w:rPr>
      </w:pPr>
      <w:r>
        <w:rPr>
          <w:color w:val="7030A0"/>
        </w:rPr>
        <w:t xml:space="preserve">to advance education </w:t>
      </w:r>
      <w:r w:rsidR="00804BA8">
        <w:rPr>
          <w:color w:val="7030A0"/>
        </w:rPr>
        <w:t xml:space="preserve">through amateur </w:t>
      </w:r>
      <w:r w:rsidR="00804BA8" w:rsidRPr="00642736">
        <w:rPr>
          <w:color w:val="00B050"/>
        </w:rPr>
        <w:t>[</w:t>
      </w:r>
      <w:r w:rsidR="00804BA8">
        <w:rPr>
          <w:color w:val="00B050"/>
        </w:rPr>
        <w:t xml:space="preserve">insert </w:t>
      </w:r>
      <w:r w:rsidR="00804BA8" w:rsidRPr="00642736">
        <w:rPr>
          <w:color w:val="00B050"/>
        </w:rPr>
        <w:t>sport]</w:t>
      </w:r>
      <w:r w:rsidR="00804BA8">
        <w:rPr>
          <w:color w:val="00B050"/>
        </w:rPr>
        <w:t xml:space="preserve"> </w:t>
      </w:r>
      <w:r w:rsidR="00804BA8" w:rsidRPr="00804BA8">
        <w:rPr>
          <w:color w:val="7030A0"/>
        </w:rPr>
        <w:t>by:</w:t>
      </w:r>
    </w:p>
    <w:p w14:paraId="27430122" w14:textId="584511A3" w:rsidR="00804BA8" w:rsidRDefault="00804BA8" w:rsidP="00804BA8">
      <w:pPr>
        <w:pStyle w:val="Heading5"/>
        <w:rPr>
          <w:color w:val="00B050"/>
        </w:rPr>
      </w:pPr>
      <w:r>
        <w:rPr>
          <w:color w:val="7030A0"/>
        </w:rPr>
        <w:t xml:space="preserve">educating </w:t>
      </w:r>
      <w:r w:rsidRPr="00804BA8">
        <w:rPr>
          <w:color w:val="7030A0"/>
        </w:rPr>
        <w:t xml:space="preserve">the public as to the health </w:t>
      </w:r>
      <w:r>
        <w:rPr>
          <w:color w:val="7030A0"/>
        </w:rPr>
        <w:t xml:space="preserve">and wellbeing </w:t>
      </w:r>
      <w:r w:rsidRPr="00804BA8">
        <w:rPr>
          <w:color w:val="7030A0"/>
        </w:rPr>
        <w:t xml:space="preserve">benefits of </w:t>
      </w:r>
      <w:r w:rsidRPr="00642736">
        <w:rPr>
          <w:color w:val="00B050"/>
        </w:rPr>
        <w:t>[</w:t>
      </w:r>
      <w:r>
        <w:rPr>
          <w:color w:val="00B050"/>
        </w:rPr>
        <w:t xml:space="preserve">insert </w:t>
      </w:r>
      <w:r w:rsidRPr="00642736">
        <w:rPr>
          <w:color w:val="00B050"/>
        </w:rPr>
        <w:t>sport]</w:t>
      </w:r>
      <w:r>
        <w:rPr>
          <w:color w:val="00B050"/>
        </w:rPr>
        <w:t xml:space="preserve"> </w:t>
      </w:r>
      <w:r w:rsidRPr="00804BA8">
        <w:rPr>
          <w:color w:val="7030A0"/>
        </w:rPr>
        <w:t>for themselves and the community in general;</w:t>
      </w:r>
      <w:r w:rsidR="00A90CC1">
        <w:rPr>
          <w:color w:val="7030A0"/>
        </w:rPr>
        <w:t xml:space="preserve"> and</w:t>
      </w:r>
    </w:p>
    <w:p w14:paraId="28BF529A" w14:textId="5FBFE9C4" w:rsidR="00804BA8" w:rsidRPr="00804BA8" w:rsidRDefault="00804BA8" w:rsidP="00804BA8">
      <w:pPr>
        <w:pStyle w:val="Heading5"/>
      </w:pPr>
      <w:r>
        <w:rPr>
          <w:color w:val="7030A0"/>
        </w:rPr>
        <w:t xml:space="preserve">organising and providing </w:t>
      </w:r>
      <w:r w:rsidRPr="00804BA8">
        <w:rPr>
          <w:color w:val="7030A0"/>
        </w:rPr>
        <w:t xml:space="preserve">training programmes and other activities for the purpose of </w:t>
      </w:r>
      <w:r>
        <w:rPr>
          <w:color w:val="7030A0"/>
        </w:rPr>
        <w:t xml:space="preserve">educating, </w:t>
      </w:r>
      <w:r w:rsidRPr="00804BA8">
        <w:rPr>
          <w:color w:val="7030A0"/>
        </w:rPr>
        <w:t xml:space="preserve">training </w:t>
      </w:r>
      <w:r>
        <w:rPr>
          <w:color w:val="7030A0"/>
        </w:rPr>
        <w:t xml:space="preserve">and assisting </w:t>
      </w:r>
      <w:r w:rsidRPr="00804BA8">
        <w:rPr>
          <w:color w:val="7030A0"/>
        </w:rPr>
        <w:t>coaches</w:t>
      </w:r>
      <w:r>
        <w:rPr>
          <w:color w:val="7030A0"/>
        </w:rPr>
        <w:t xml:space="preserve"> and referees</w:t>
      </w:r>
      <w:r w:rsidRPr="00804BA8">
        <w:rPr>
          <w:color w:val="7030A0"/>
        </w:rPr>
        <w:t xml:space="preserve"> in </w:t>
      </w:r>
      <w:r w:rsidRPr="00642736">
        <w:rPr>
          <w:color w:val="00B050"/>
        </w:rPr>
        <w:t>[</w:t>
      </w:r>
      <w:r>
        <w:rPr>
          <w:color w:val="00B050"/>
        </w:rPr>
        <w:t xml:space="preserve">insert </w:t>
      </w:r>
      <w:r w:rsidRPr="00642736">
        <w:rPr>
          <w:color w:val="00B050"/>
        </w:rPr>
        <w:t>sport]</w:t>
      </w:r>
      <w:r>
        <w:rPr>
          <w:color w:val="00B050"/>
        </w:rPr>
        <w:t>;</w:t>
      </w:r>
    </w:p>
    <w:p w14:paraId="6A78D636" w14:textId="77777777" w:rsidR="00A90CC1" w:rsidRDefault="00804BA8" w:rsidP="00E82628">
      <w:pPr>
        <w:pStyle w:val="Heading4"/>
        <w:tabs>
          <w:tab w:val="clear" w:pos="567"/>
          <w:tab w:val="left" w:pos="709"/>
        </w:tabs>
        <w:rPr>
          <w:color w:val="7030A0"/>
        </w:rPr>
      </w:pPr>
      <w:r>
        <w:rPr>
          <w:color w:val="7030A0"/>
        </w:rPr>
        <w:t>to advance education by</w:t>
      </w:r>
      <w:r w:rsidR="00A90CC1">
        <w:rPr>
          <w:color w:val="7030A0"/>
        </w:rPr>
        <w:t>:</w:t>
      </w:r>
    </w:p>
    <w:p w14:paraId="5EB00E08" w14:textId="77777777" w:rsidR="00A90CC1" w:rsidRDefault="00A90CC1" w:rsidP="00A90CC1">
      <w:pPr>
        <w:pStyle w:val="Heading5"/>
        <w:rPr>
          <w:color w:val="7030A0"/>
        </w:rPr>
      </w:pPr>
      <w:r>
        <w:rPr>
          <w:color w:val="7030A0"/>
        </w:rPr>
        <w:t xml:space="preserve">organising and </w:t>
      </w:r>
      <w:r w:rsidR="00E77131">
        <w:rPr>
          <w:color w:val="7030A0"/>
        </w:rPr>
        <w:t xml:space="preserve">providing sports sessions to primary schools in </w:t>
      </w:r>
      <w:r w:rsidR="00E77131" w:rsidRPr="00E77131">
        <w:rPr>
          <w:color w:val="00B050"/>
        </w:rPr>
        <w:t>[insert region]</w:t>
      </w:r>
      <w:r>
        <w:rPr>
          <w:color w:val="00B050"/>
        </w:rPr>
        <w:t>;</w:t>
      </w:r>
      <w:r w:rsidR="00804BA8">
        <w:rPr>
          <w:color w:val="00B050"/>
        </w:rPr>
        <w:t xml:space="preserve"> </w:t>
      </w:r>
      <w:r w:rsidR="00804BA8" w:rsidRPr="00804BA8">
        <w:rPr>
          <w:color w:val="7030A0"/>
        </w:rPr>
        <w:t xml:space="preserve">and </w:t>
      </w:r>
    </w:p>
    <w:p w14:paraId="38F9B543" w14:textId="73096EEC" w:rsidR="00E77131" w:rsidRPr="00804BA8" w:rsidRDefault="00A90CC1" w:rsidP="00A90CC1">
      <w:pPr>
        <w:pStyle w:val="Heading5"/>
        <w:rPr>
          <w:color w:val="7030A0"/>
        </w:rPr>
      </w:pPr>
      <w:r>
        <w:rPr>
          <w:color w:val="7030A0"/>
        </w:rPr>
        <w:t xml:space="preserve">organising and providing training programmes and </w:t>
      </w:r>
      <w:r w:rsidR="00804BA8" w:rsidRPr="00804BA8">
        <w:rPr>
          <w:color w:val="7030A0"/>
        </w:rPr>
        <w:t>opportunities to teachers</w:t>
      </w:r>
      <w:r w:rsidR="00804BA8">
        <w:rPr>
          <w:color w:val="7030A0"/>
        </w:rPr>
        <w:t xml:space="preserve"> </w:t>
      </w:r>
      <w:r w:rsidR="00804BA8" w:rsidRPr="00804BA8">
        <w:rPr>
          <w:color w:val="7030A0"/>
        </w:rPr>
        <w:t>and community volunteers who assist with the de</w:t>
      </w:r>
      <w:r w:rsidR="00804BA8">
        <w:rPr>
          <w:color w:val="7030A0"/>
        </w:rPr>
        <w:t xml:space="preserve">livery of sports </w:t>
      </w:r>
      <w:r>
        <w:rPr>
          <w:color w:val="7030A0"/>
        </w:rPr>
        <w:t>in</w:t>
      </w:r>
      <w:r w:rsidR="00804BA8">
        <w:rPr>
          <w:color w:val="7030A0"/>
        </w:rPr>
        <w:t xml:space="preserve"> primary schools;</w:t>
      </w:r>
    </w:p>
    <w:p w14:paraId="0FA7E50C" w14:textId="6A177A29" w:rsidR="00E82628" w:rsidRPr="00E77131" w:rsidRDefault="00E77131" w:rsidP="00E77131">
      <w:pPr>
        <w:pStyle w:val="Heading4"/>
        <w:tabs>
          <w:tab w:val="clear" w:pos="567"/>
          <w:tab w:val="left" w:pos="709"/>
        </w:tabs>
        <w:rPr>
          <w:color w:val="7030A0"/>
        </w:rPr>
      </w:pPr>
      <w:r>
        <w:rPr>
          <w:color w:val="7030A0"/>
        </w:rPr>
        <w:t xml:space="preserve">to advance education by providing </w:t>
      </w:r>
      <w:r w:rsidRPr="00804BA8">
        <w:rPr>
          <w:color w:val="00B050"/>
        </w:rPr>
        <w:t>[i</w:t>
      </w:r>
      <w:r w:rsidRPr="00E77131">
        <w:rPr>
          <w:color w:val="00B050"/>
        </w:rPr>
        <w:t xml:space="preserve">nsert e.g. learn to swim and water safety </w:t>
      </w:r>
      <w:r>
        <w:rPr>
          <w:color w:val="00B050"/>
        </w:rPr>
        <w:t xml:space="preserve">education </w:t>
      </w:r>
      <w:r w:rsidRPr="00E77131">
        <w:rPr>
          <w:color w:val="00B050"/>
        </w:rPr>
        <w:t>programs to young people]</w:t>
      </w:r>
      <w:r w:rsidR="00E82628" w:rsidRPr="00E77131">
        <w:rPr>
          <w:color w:val="7030A0"/>
        </w:rPr>
        <w:t>.</w:t>
      </w:r>
    </w:p>
    <w:p w14:paraId="2F085CB5" w14:textId="7BB08E3B" w:rsidR="006A29B4" w:rsidRDefault="007A2377" w:rsidP="006A29B4">
      <w:pPr>
        <w:pStyle w:val="Heading3"/>
      </w:pPr>
      <w:r w:rsidRPr="007A2377">
        <w:rPr>
          <w:b/>
          <w:bCs/>
        </w:rPr>
        <w:t>Purposes take precedence:</w:t>
      </w:r>
      <w:r>
        <w:t xml:space="preserve"> </w:t>
      </w:r>
      <w:r w:rsidR="006A29B4">
        <w:t>In interpreting the terms of this deed:</w:t>
      </w:r>
    </w:p>
    <w:p w14:paraId="6ED966A4" w14:textId="04B72F62" w:rsidR="006A29B4" w:rsidRDefault="006A29B4" w:rsidP="006A29B4">
      <w:pPr>
        <w:pStyle w:val="Heading4"/>
      </w:pPr>
      <w:r>
        <w:t xml:space="preserve">the Purposes in clause </w:t>
      </w:r>
      <w:r>
        <w:fldChar w:fldCharType="begin"/>
      </w:r>
      <w:r>
        <w:instrText xml:space="preserve"> REF _Ref66709422 \w \h </w:instrText>
      </w:r>
      <w:r>
        <w:fldChar w:fldCharType="separate"/>
      </w:r>
      <w:r w:rsidR="006A071D">
        <w:t>5.1</w:t>
      </w:r>
      <w:r>
        <w:fldChar w:fldCharType="end"/>
      </w:r>
      <w:r>
        <w:t xml:space="preserve"> will take precedence;</w:t>
      </w:r>
    </w:p>
    <w:p w14:paraId="25438815" w14:textId="77777777" w:rsidR="006A29B4" w:rsidRDefault="006A29B4" w:rsidP="006A29B4">
      <w:pPr>
        <w:pStyle w:val="Heading4"/>
      </w:pPr>
      <w:r>
        <w:t>all other purposes will be pursued to further the Purposes; and</w:t>
      </w:r>
    </w:p>
    <w:p w14:paraId="2AC853B0" w14:textId="05E87E34" w:rsidR="006A29B4" w:rsidRPr="00627CF9" w:rsidRDefault="006A29B4" w:rsidP="006A29B4">
      <w:pPr>
        <w:pStyle w:val="Heading4"/>
        <w:rPr>
          <w:color w:val="7030A0"/>
        </w:rPr>
      </w:pPr>
      <w:r>
        <w:t>the Board may carry out any one or more of the Purposes independently of any of the other Purposes.</w:t>
      </w:r>
      <w:r w:rsidR="00512E1D">
        <w:t xml:space="preserve"> </w:t>
      </w:r>
      <w:r w:rsidR="00627CF9" w:rsidRPr="00627CF9">
        <w:rPr>
          <w:color w:val="7030A0"/>
        </w:rPr>
        <w:t>[Guidance: The promotion of professional</w:t>
      </w:r>
      <w:r w:rsidR="00627CF9">
        <w:rPr>
          <w:color w:val="7030A0"/>
        </w:rPr>
        <w:t>,</w:t>
      </w:r>
      <w:r w:rsidR="00627CF9" w:rsidRPr="00627CF9">
        <w:rPr>
          <w:color w:val="7030A0"/>
        </w:rPr>
        <w:t xml:space="preserve"> elite</w:t>
      </w:r>
      <w:r w:rsidR="00627CF9">
        <w:rPr>
          <w:color w:val="7030A0"/>
        </w:rPr>
        <w:t xml:space="preserve"> or high performance</w:t>
      </w:r>
      <w:r w:rsidR="00627CF9" w:rsidRPr="00627CF9">
        <w:rPr>
          <w:color w:val="7030A0"/>
        </w:rPr>
        <w:t xml:space="preserve"> sport is not considered charitable and there are many examples of this position being confirmed in case law. However, a</w:t>
      </w:r>
      <w:r w:rsidR="00A63D4D">
        <w:rPr>
          <w:color w:val="7030A0"/>
        </w:rPr>
        <w:t xml:space="preserve"> trust</w:t>
      </w:r>
      <w:r w:rsidR="00627CF9" w:rsidRPr="00627CF9">
        <w:rPr>
          <w:color w:val="7030A0"/>
        </w:rPr>
        <w:t xml:space="preserve"> can still be registered as a charity, even if some of its purposes are not charitable, provided the non-charitable purposes are ancillary to its charitable purposes. A purpose will be considered ancillary if it is a small part of what the organisation does, and it is closely connected to its charitable purposes. </w:t>
      </w:r>
      <w:hyperlink r:id="rId26" w:history="1">
        <w:r w:rsidR="008D753F">
          <w:rPr>
            <w:rStyle w:val="Hyperlink"/>
          </w:rPr>
          <w:t>Charities Services</w:t>
        </w:r>
      </w:hyperlink>
      <w:r w:rsidR="00627CF9" w:rsidRPr="00627CF9">
        <w:rPr>
          <w:color w:val="7030A0"/>
        </w:rPr>
        <w:t xml:space="preserve"> notes that “a charity can also have an “ancillary” purpose to benefit elite sports people if this is a small part of their overall activities – this is a case by case assessment – but usually would have to be less than 10% of their expenditure or activities.”] </w:t>
      </w:r>
    </w:p>
    <w:p w14:paraId="337C2EF5" w14:textId="0AF68FD4" w:rsidR="006A29B4" w:rsidRDefault="007A2377" w:rsidP="006A29B4">
      <w:pPr>
        <w:pStyle w:val="Heading3"/>
      </w:pPr>
      <w:r w:rsidRPr="007A2377">
        <w:rPr>
          <w:b/>
          <w:bCs/>
        </w:rPr>
        <w:t>Limits to the Purposes:</w:t>
      </w:r>
      <w:r>
        <w:t xml:space="preserve"> </w:t>
      </w:r>
      <w:r w:rsidR="006A29B4">
        <w:t>The Purposes of this Trust may not extend to any matter or thing which is not:</w:t>
      </w:r>
    </w:p>
    <w:p w14:paraId="3E224B6A" w14:textId="77777777" w:rsidR="006A29B4" w:rsidRDefault="006A29B4" w:rsidP="006A29B4">
      <w:pPr>
        <w:pStyle w:val="Heading4"/>
      </w:pPr>
      <w:r>
        <w:t>charitable within the meaning of the Tax Act or the Charities Act; or</w:t>
      </w:r>
    </w:p>
    <w:p w14:paraId="6801AF30" w14:textId="6DD68F63" w:rsidR="00CF1846" w:rsidRPr="00CF1846" w:rsidRDefault="006A29B4" w:rsidP="002171DF">
      <w:pPr>
        <w:pStyle w:val="Heading4"/>
      </w:pPr>
      <w:r>
        <w:t>carried out within New Zealand.</w:t>
      </w:r>
    </w:p>
    <w:p w14:paraId="46FADFCC" w14:textId="77777777" w:rsidR="006A29B4" w:rsidRPr="006A29B4" w:rsidRDefault="006A29B4" w:rsidP="006A29B4">
      <w:pPr>
        <w:pStyle w:val="Heading1"/>
      </w:pPr>
      <w:bookmarkStart w:id="26" w:name="_Toc189122141"/>
      <w:r w:rsidRPr="006A29B4">
        <w:t>Number of Trustees</w:t>
      </w:r>
      <w:bookmarkEnd w:id="26"/>
    </w:p>
    <w:p w14:paraId="40245E8D" w14:textId="11D01250" w:rsidR="006A29B4" w:rsidRDefault="007A2377" w:rsidP="006A29B4">
      <w:pPr>
        <w:pStyle w:val="Heading3"/>
      </w:pPr>
      <w:bookmarkStart w:id="27" w:name="_Ref66709565"/>
      <w:r w:rsidRPr="007A2377">
        <w:rPr>
          <w:b/>
          <w:bCs/>
        </w:rPr>
        <w:t>Number of trustees:</w:t>
      </w:r>
      <w:r>
        <w:t xml:space="preserve"> </w:t>
      </w:r>
      <w:r w:rsidR="006A29B4">
        <w:t xml:space="preserve">The number of </w:t>
      </w:r>
      <w:r w:rsidR="006A29B4" w:rsidRPr="001F3737">
        <w:t>Trustees must be</w:t>
      </w:r>
      <w:r w:rsidR="006A29B4">
        <w:t xml:space="preserve"> not less than </w:t>
      </w:r>
      <w:r w:rsidR="006A29B4" w:rsidRPr="002171DF">
        <w:rPr>
          <w:color w:val="00B050"/>
        </w:rPr>
        <w:t>[</w:t>
      </w:r>
      <w:r w:rsidR="008978A3">
        <w:rPr>
          <w:color w:val="00B050"/>
        </w:rPr>
        <w:t xml:space="preserve">insert </w:t>
      </w:r>
      <w:r w:rsidR="006A29B4" w:rsidRPr="002171DF">
        <w:rPr>
          <w:color w:val="00B050"/>
        </w:rPr>
        <w:t>minimum number of trustees]</w:t>
      </w:r>
      <w:r w:rsidR="006A29B4">
        <w:t xml:space="preserve"> nor more than </w:t>
      </w:r>
      <w:r w:rsidR="006A29B4" w:rsidRPr="002171DF">
        <w:rPr>
          <w:color w:val="00B050"/>
        </w:rPr>
        <w:t>[</w:t>
      </w:r>
      <w:r w:rsidR="008978A3">
        <w:rPr>
          <w:color w:val="00B050"/>
        </w:rPr>
        <w:t xml:space="preserve">insert </w:t>
      </w:r>
      <w:r w:rsidR="006A29B4" w:rsidRPr="002171DF">
        <w:rPr>
          <w:color w:val="00B050"/>
        </w:rPr>
        <w:t>maximum number of trustees]</w:t>
      </w:r>
      <w:r w:rsidR="006A29B4">
        <w:t>.</w:t>
      </w:r>
      <w:bookmarkEnd w:id="27"/>
      <w:r w:rsidR="006A29B4">
        <w:t xml:space="preserve"> </w:t>
      </w:r>
      <w:r w:rsidR="002171DF" w:rsidRPr="002171DF">
        <w:rPr>
          <w:color w:val="7030A0"/>
        </w:rPr>
        <w:t>[Guidance: Recommend a minimum of three trustees.]</w:t>
      </w:r>
    </w:p>
    <w:p w14:paraId="615771FB" w14:textId="77777777" w:rsidR="00CD1127" w:rsidRDefault="008A72EE" w:rsidP="006A29B4">
      <w:pPr>
        <w:pStyle w:val="Heading3"/>
      </w:pPr>
      <w:r w:rsidRPr="008A72EE">
        <w:rPr>
          <w:b/>
          <w:bCs/>
        </w:rPr>
        <w:t>When the number of trustees falls below</w:t>
      </w:r>
      <w:r>
        <w:rPr>
          <w:b/>
          <w:bCs/>
        </w:rPr>
        <w:t xml:space="preserve"> minimum:</w:t>
      </w:r>
      <w:r>
        <w:t xml:space="preserve"> </w:t>
      </w:r>
      <w:r w:rsidR="006A29B4">
        <w:t xml:space="preserve">If at any time there are less than </w:t>
      </w:r>
      <w:r w:rsidR="006A29B4" w:rsidRPr="002171DF">
        <w:rPr>
          <w:color w:val="00B050"/>
        </w:rPr>
        <w:t>[minimum number of trustees]</w:t>
      </w:r>
      <w:r w:rsidR="006A29B4">
        <w:t xml:space="preserve"> Trustees:</w:t>
      </w:r>
      <w:r w:rsidR="00190F0E">
        <w:t xml:space="preserve"> </w:t>
      </w:r>
    </w:p>
    <w:p w14:paraId="58E53CC3" w14:textId="1D83ED78" w:rsidR="006A29B4" w:rsidRDefault="00190F0E" w:rsidP="00CD1127">
      <w:pPr>
        <w:pStyle w:val="Heading3"/>
        <w:numPr>
          <w:ilvl w:val="0"/>
          <w:numId w:val="0"/>
        </w:numPr>
        <w:ind w:left="709"/>
      </w:pPr>
      <w:r w:rsidRPr="00CD1127">
        <w:rPr>
          <w:color w:val="7030A0"/>
        </w:rPr>
        <w:lastRenderedPageBreak/>
        <w:t>[Guidance: Include (a) to (d) if there is a</w:t>
      </w:r>
      <w:r w:rsidR="00CD1127">
        <w:rPr>
          <w:color w:val="7030A0"/>
        </w:rPr>
        <w:t xml:space="preserve"> person/entity named as the </w:t>
      </w:r>
      <w:r w:rsidRPr="00CD1127">
        <w:rPr>
          <w:color w:val="7030A0"/>
        </w:rPr>
        <w:t>Appointer.]</w:t>
      </w:r>
    </w:p>
    <w:p w14:paraId="6D58D96E" w14:textId="558140CB" w:rsidR="006A29B4" w:rsidRDefault="006A29B4" w:rsidP="006A29B4">
      <w:pPr>
        <w:pStyle w:val="Heading4"/>
      </w:pPr>
      <w:bookmarkStart w:id="28" w:name="_Ref66709502"/>
      <w:r>
        <w:t xml:space="preserve">the Board must give notice to the Appointer that the number of Trustees is less than </w:t>
      </w:r>
      <w:r w:rsidRPr="002171DF">
        <w:rPr>
          <w:color w:val="00B050"/>
        </w:rPr>
        <w:t>[minimum number of trustees]</w:t>
      </w:r>
      <w:r>
        <w:t>.</w:t>
      </w:r>
      <w:bookmarkEnd w:id="28"/>
    </w:p>
    <w:p w14:paraId="049A53F1" w14:textId="487B4E13" w:rsidR="006A29B4" w:rsidRDefault="006A29B4" w:rsidP="006A29B4">
      <w:pPr>
        <w:pStyle w:val="Heading4"/>
      </w:pPr>
      <w:r>
        <w:t xml:space="preserve">the Appointer must increase the number of Trustees to </w:t>
      </w:r>
      <w:r w:rsidRPr="002171DF">
        <w:rPr>
          <w:color w:val="00B050"/>
        </w:rPr>
        <w:t>[minimum number of trustees]</w:t>
      </w:r>
      <w:r>
        <w:t xml:space="preserve"> as soon as is reasonably practicable;  </w:t>
      </w:r>
    </w:p>
    <w:p w14:paraId="2F92E525" w14:textId="71A1298D" w:rsidR="006A29B4" w:rsidRDefault="006A29B4" w:rsidP="006A29B4">
      <w:pPr>
        <w:pStyle w:val="Heading4"/>
      </w:pPr>
      <w:r>
        <w:t xml:space="preserve">the Board may not undertake any action or make any decision until the number of Trustees is increased to </w:t>
      </w:r>
      <w:r w:rsidRPr="002171DF">
        <w:rPr>
          <w:color w:val="00B050"/>
        </w:rPr>
        <w:t>[minimum number of trustees]</w:t>
      </w:r>
      <w:r>
        <w:t>, unless it relates to an essential administrative matter; and</w:t>
      </w:r>
    </w:p>
    <w:p w14:paraId="316D96CE" w14:textId="621E9559" w:rsidR="006A29B4" w:rsidRDefault="006A29B4" w:rsidP="006A29B4">
      <w:pPr>
        <w:pStyle w:val="Heading4"/>
      </w:pPr>
      <w:bookmarkStart w:id="29" w:name="_Ref81225984"/>
      <w:r>
        <w:t xml:space="preserve">if the Appointer has not appointed sufficient Trustees to ensure that the Trust has at least </w:t>
      </w:r>
      <w:r w:rsidRPr="002171DF">
        <w:rPr>
          <w:color w:val="00B050"/>
        </w:rPr>
        <w:t>[minimum number of trustees]</w:t>
      </w:r>
      <w:r>
        <w:t xml:space="preserve"> Trustees within one month of receiving a notice pursuant to clause </w:t>
      </w:r>
      <w:r>
        <w:fldChar w:fldCharType="begin"/>
      </w:r>
      <w:r>
        <w:instrText xml:space="preserve"> REF _Ref66709502 \w \h </w:instrText>
      </w:r>
      <w:r>
        <w:fldChar w:fldCharType="separate"/>
      </w:r>
      <w:r w:rsidR="006A071D">
        <w:t>6.2(a)</w:t>
      </w:r>
      <w:r>
        <w:fldChar w:fldCharType="end"/>
      </w:r>
      <w:r>
        <w:t xml:space="preserve">, the Board may appoint the number of Trustees required to ensure that the Trust has at least </w:t>
      </w:r>
      <w:r w:rsidRPr="002171DF">
        <w:rPr>
          <w:color w:val="00B050"/>
        </w:rPr>
        <w:t>[minimum number of trustees]</w:t>
      </w:r>
      <w:r>
        <w:t>.</w:t>
      </w:r>
      <w:bookmarkEnd w:id="29"/>
    </w:p>
    <w:p w14:paraId="38711507" w14:textId="425C565D" w:rsidR="00CD1127" w:rsidRDefault="00CD1127" w:rsidP="00CD1127">
      <w:pPr>
        <w:pStyle w:val="Heading4"/>
        <w:numPr>
          <w:ilvl w:val="0"/>
          <w:numId w:val="0"/>
        </w:numPr>
        <w:ind w:left="709"/>
      </w:pPr>
      <w:r w:rsidRPr="00CD1127">
        <w:rPr>
          <w:color w:val="7030A0"/>
        </w:rPr>
        <w:t xml:space="preserve">[Guidance: Include (e) </w:t>
      </w:r>
      <w:r>
        <w:rPr>
          <w:color w:val="7030A0"/>
        </w:rPr>
        <w:t>and</w:t>
      </w:r>
      <w:r w:rsidRPr="00CD1127">
        <w:rPr>
          <w:color w:val="7030A0"/>
        </w:rPr>
        <w:t xml:space="preserve"> (f) if the Board holds the power of appointment and removal.]</w:t>
      </w:r>
    </w:p>
    <w:p w14:paraId="0C0AD9ED" w14:textId="522D8C6D" w:rsidR="008A72EE" w:rsidRDefault="008A72EE" w:rsidP="00190F0E">
      <w:pPr>
        <w:pStyle w:val="Heading4"/>
      </w:pPr>
      <w:r>
        <w:t xml:space="preserve">the Board must increase the number of Trustees to </w:t>
      </w:r>
      <w:r w:rsidRPr="008A72EE">
        <w:rPr>
          <w:color w:val="00B050"/>
        </w:rPr>
        <w:t>[minimum number of trustees]</w:t>
      </w:r>
      <w:r>
        <w:t xml:space="preserve"> as soon as is reasonably practicable;  </w:t>
      </w:r>
    </w:p>
    <w:p w14:paraId="5D7E81F2" w14:textId="1822F6E0" w:rsidR="008A72EE" w:rsidRDefault="008A72EE" w:rsidP="008A72EE">
      <w:pPr>
        <w:pStyle w:val="Heading4"/>
      </w:pPr>
      <w:r>
        <w:t xml:space="preserve">the Board may not undertake any action or make any decision until the number of Trustees is increased to </w:t>
      </w:r>
      <w:r w:rsidRPr="002171DF">
        <w:rPr>
          <w:color w:val="00B050"/>
        </w:rPr>
        <w:t>[minimum number of trustees]</w:t>
      </w:r>
      <w:r>
        <w:t>, unless it relates to an essential administrative matter.</w:t>
      </w:r>
    </w:p>
    <w:p w14:paraId="543F38EC" w14:textId="77777777" w:rsidR="006A29B4" w:rsidRPr="006A29B4" w:rsidRDefault="006A29B4" w:rsidP="006A29B4">
      <w:pPr>
        <w:pStyle w:val="Heading1"/>
      </w:pPr>
      <w:bookmarkStart w:id="30" w:name="_Toc189122142"/>
      <w:r w:rsidRPr="006A29B4">
        <w:t>Appointment and removal of Trustees</w:t>
      </w:r>
      <w:bookmarkEnd w:id="30"/>
    </w:p>
    <w:p w14:paraId="6D267166" w14:textId="30B3766D" w:rsidR="00591934" w:rsidRPr="007701C3" w:rsidRDefault="00591934" w:rsidP="00174C8D">
      <w:pPr>
        <w:pStyle w:val="NoNum"/>
        <w:ind w:left="709"/>
        <w:rPr>
          <w:iCs/>
          <w:color w:val="7030A0"/>
          <w:lang w:val="en-US"/>
        </w:rPr>
      </w:pPr>
      <w:bookmarkStart w:id="31" w:name="_Ref66711969"/>
      <w:r>
        <w:rPr>
          <w:iCs/>
          <w:color w:val="7030A0"/>
          <w:lang w:val="en-GB"/>
        </w:rPr>
        <w:t>[Guidance</w:t>
      </w:r>
      <w:r w:rsidRPr="00591934">
        <w:rPr>
          <w:iCs/>
          <w:color w:val="7030A0"/>
          <w:lang w:val="en-GB"/>
        </w:rPr>
        <w:t>: The trustees control and manage the Trust Assets. While they have powers of delegation</w:t>
      </w:r>
      <w:r w:rsidR="00043AF7">
        <w:rPr>
          <w:iCs/>
          <w:color w:val="7030A0"/>
          <w:lang w:val="en-GB"/>
        </w:rPr>
        <w:t>,</w:t>
      </w:r>
      <w:r w:rsidRPr="00591934">
        <w:rPr>
          <w:iCs/>
          <w:color w:val="7030A0"/>
          <w:lang w:val="en-GB"/>
        </w:rPr>
        <w:t xml:space="preserve"> they are always legally liable for the Trust Assets and its administration. It is essential that careful consideration is given to who the trustees will be, who has the power of appointment of trustees, and how trustees are appointed and removed. There are different possible mechanisms </w:t>
      </w:r>
      <w:r w:rsidR="00043AF7">
        <w:rPr>
          <w:iCs/>
          <w:color w:val="7030A0"/>
          <w:lang w:val="en-GB"/>
        </w:rPr>
        <w:t>to</w:t>
      </w:r>
      <w:r w:rsidRPr="00591934">
        <w:rPr>
          <w:iCs/>
          <w:color w:val="7030A0"/>
          <w:lang w:val="en-GB"/>
        </w:rPr>
        <w:t xml:space="preserve"> change </w:t>
      </w:r>
      <w:r w:rsidR="00043AF7">
        <w:rPr>
          <w:iCs/>
          <w:color w:val="7030A0"/>
          <w:lang w:val="en-GB"/>
        </w:rPr>
        <w:t>the</w:t>
      </w:r>
      <w:r w:rsidRPr="00591934">
        <w:rPr>
          <w:iCs/>
          <w:color w:val="7030A0"/>
          <w:lang w:val="en-GB"/>
        </w:rPr>
        <w:t xml:space="preserve"> trustees</w:t>
      </w:r>
      <w:r w:rsidR="007701C3">
        <w:rPr>
          <w:iCs/>
          <w:color w:val="7030A0"/>
          <w:lang w:val="en-GB"/>
        </w:rPr>
        <w:t xml:space="preserve">. This template provides three options as to who holds the power </w:t>
      </w:r>
      <w:r w:rsidR="00043AF7">
        <w:rPr>
          <w:iCs/>
          <w:color w:val="7030A0"/>
          <w:lang w:val="en-GB"/>
        </w:rPr>
        <w:t>to</w:t>
      </w:r>
      <w:r w:rsidR="007701C3">
        <w:rPr>
          <w:iCs/>
          <w:color w:val="7030A0"/>
          <w:lang w:val="en-GB"/>
        </w:rPr>
        <w:t xml:space="preserve"> appoint and remov</w:t>
      </w:r>
      <w:r w:rsidR="00043AF7">
        <w:rPr>
          <w:iCs/>
          <w:color w:val="7030A0"/>
          <w:lang w:val="en-GB"/>
        </w:rPr>
        <w:t>e</w:t>
      </w:r>
      <w:r w:rsidR="007701C3">
        <w:rPr>
          <w:iCs/>
          <w:color w:val="7030A0"/>
          <w:lang w:val="en-GB"/>
        </w:rPr>
        <w:t xml:space="preserve"> trustees: 1) a named person/organisation; 2) the Board; and 3) </w:t>
      </w:r>
      <w:r w:rsidRPr="00591934">
        <w:rPr>
          <w:iCs/>
          <w:color w:val="7030A0"/>
          <w:lang w:val="en-GB"/>
        </w:rPr>
        <w:t>a Board Appointments Panel</w:t>
      </w:r>
      <w:r w:rsidRPr="00591934">
        <w:rPr>
          <w:iCs/>
          <w:color w:val="7030A0"/>
          <w:lang w:val="en-US"/>
        </w:rPr>
        <w:t xml:space="preserve">. </w:t>
      </w:r>
      <w:r w:rsidR="007701C3">
        <w:rPr>
          <w:iCs/>
          <w:color w:val="7030A0"/>
          <w:lang w:val="en-US"/>
        </w:rPr>
        <w:t xml:space="preserve">Adapt the clause to suit the needs of your </w:t>
      </w:r>
      <w:r w:rsidR="00043AF7">
        <w:rPr>
          <w:iCs/>
          <w:color w:val="7030A0"/>
          <w:lang w:val="en-US"/>
        </w:rPr>
        <w:t>trust</w:t>
      </w:r>
      <w:r w:rsidR="007701C3">
        <w:rPr>
          <w:iCs/>
          <w:color w:val="7030A0"/>
          <w:lang w:val="en-US"/>
        </w:rPr>
        <w:t>.</w:t>
      </w:r>
      <w:r w:rsidR="007701C3">
        <w:rPr>
          <w:iCs/>
          <w:color w:val="7030A0"/>
          <w:lang w:val="en-US"/>
        </w:rPr>
        <w:br/>
      </w:r>
      <w:r w:rsidRPr="00591934">
        <w:rPr>
          <w:iCs/>
          <w:color w:val="7030A0"/>
          <w:lang w:val="en-GB"/>
        </w:rPr>
        <w:t xml:space="preserve">Historically </w:t>
      </w:r>
      <w:r w:rsidR="002C012E">
        <w:rPr>
          <w:iCs/>
          <w:color w:val="7030A0"/>
          <w:lang w:val="en-GB"/>
        </w:rPr>
        <w:t xml:space="preserve">some </w:t>
      </w:r>
      <w:r w:rsidRPr="00591934">
        <w:rPr>
          <w:iCs/>
          <w:color w:val="7030A0"/>
          <w:lang w:val="en-GB"/>
        </w:rPr>
        <w:t xml:space="preserve">regional sports trusts have </w:t>
      </w:r>
      <w:r w:rsidR="00190F0E">
        <w:rPr>
          <w:iCs/>
          <w:color w:val="7030A0"/>
          <w:lang w:val="en-GB"/>
        </w:rPr>
        <w:t>included</w:t>
      </w:r>
      <w:r w:rsidRPr="00591934">
        <w:rPr>
          <w:iCs/>
          <w:color w:val="7030A0"/>
          <w:lang w:val="en-GB"/>
        </w:rPr>
        <w:t xml:space="preserve"> local authority representatives. </w:t>
      </w:r>
      <w:r w:rsidR="00190F0E">
        <w:rPr>
          <w:iCs/>
          <w:color w:val="7030A0"/>
          <w:lang w:val="en-GB"/>
        </w:rPr>
        <w:t xml:space="preserve">Consider whether this is the best way to obtain local authority input, but be aware that the </w:t>
      </w:r>
      <w:r w:rsidRPr="00591934">
        <w:rPr>
          <w:iCs/>
          <w:color w:val="7030A0"/>
          <w:lang w:val="en-GB"/>
        </w:rPr>
        <w:t xml:space="preserve">trustees must act in the interests of the trust </w:t>
      </w:r>
      <w:r w:rsidR="00190F0E">
        <w:rPr>
          <w:iCs/>
          <w:color w:val="7030A0"/>
          <w:lang w:val="en-GB"/>
        </w:rPr>
        <w:t xml:space="preserve">to discharge their trustee duties. They cannot prefer the interests of any other </w:t>
      </w:r>
      <w:r w:rsidRPr="00591934">
        <w:rPr>
          <w:iCs/>
          <w:color w:val="7030A0"/>
          <w:lang w:val="en-GB"/>
        </w:rPr>
        <w:t>organisation which they represent</w:t>
      </w:r>
      <w:r w:rsidR="002C012E">
        <w:rPr>
          <w:iCs/>
          <w:color w:val="7030A0"/>
          <w:lang w:val="en-GB"/>
        </w:rPr>
        <w:t xml:space="preserve"> or which appoints them</w:t>
      </w:r>
      <w:r w:rsidRPr="00591934">
        <w:rPr>
          <w:iCs/>
          <w:color w:val="7030A0"/>
          <w:lang w:val="en-GB"/>
        </w:rPr>
        <w:t>.</w:t>
      </w:r>
      <w:r>
        <w:rPr>
          <w:iCs/>
          <w:color w:val="7030A0"/>
          <w:lang w:val="en-GB"/>
        </w:rPr>
        <w:t>]</w:t>
      </w:r>
      <w:r w:rsidR="00190F0E">
        <w:rPr>
          <w:iCs/>
          <w:color w:val="7030A0"/>
          <w:lang w:val="en-GB"/>
        </w:rPr>
        <w:t xml:space="preserve"> </w:t>
      </w:r>
    </w:p>
    <w:p w14:paraId="06102E36" w14:textId="77777777" w:rsidR="00BB25DF" w:rsidRDefault="00BB25DF" w:rsidP="007701C3">
      <w:pPr>
        <w:pStyle w:val="Heading3"/>
        <w:numPr>
          <w:ilvl w:val="0"/>
          <w:numId w:val="0"/>
        </w:numPr>
        <w:ind w:left="709" w:hanging="709"/>
        <w:rPr>
          <w:i/>
          <w:iCs/>
          <w:color w:val="0070C0"/>
        </w:rPr>
      </w:pPr>
      <w:r>
        <w:rPr>
          <w:i/>
          <w:iCs/>
          <w:color w:val="0070C0"/>
        </w:rPr>
        <w:t>-----------</w:t>
      </w:r>
    </w:p>
    <w:p w14:paraId="25F52B5C" w14:textId="08497B69" w:rsidR="007701C3" w:rsidRPr="00682416" w:rsidRDefault="007701C3" w:rsidP="007701C3">
      <w:pPr>
        <w:pStyle w:val="Heading3"/>
        <w:numPr>
          <w:ilvl w:val="0"/>
          <w:numId w:val="0"/>
        </w:numPr>
        <w:ind w:left="709" w:hanging="709"/>
        <w:rPr>
          <w:i/>
          <w:iCs/>
          <w:color w:val="0070C0"/>
        </w:rPr>
      </w:pPr>
      <w:r w:rsidRPr="00682416">
        <w:rPr>
          <w:i/>
          <w:iCs/>
          <w:color w:val="0070C0"/>
        </w:rPr>
        <w:t>Option 1: A named person/organisation</w:t>
      </w:r>
    </w:p>
    <w:p w14:paraId="3F279C6D" w14:textId="61F696CC" w:rsidR="006A29B4" w:rsidRDefault="007A2377" w:rsidP="006A29B4">
      <w:pPr>
        <w:pStyle w:val="Heading3"/>
      </w:pPr>
      <w:bookmarkStart w:id="32" w:name="_Ref181879325"/>
      <w:r w:rsidRPr="00682416">
        <w:rPr>
          <w:b/>
          <w:bCs/>
          <w:color w:val="0070C0"/>
        </w:rPr>
        <w:t>Power to appoint trustees:</w:t>
      </w:r>
      <w:r w:rsidRPr="00682416">
        <w:rPr>
          <w:color w:val="0070C0"/>
        </w:rPr>
        <w:t xml:space="preserve"> </w:t>
      </w:r>
      <w:r w:rsidR="006A29B4" w:rsidRPr="00682416">
        <w:rPr>
          <w:color w:val="0070C0"/>
        </w:rPr>
        <w:t xml:space="preserve">Subject to clauses </w:t>
      </w:r>
      <w:r w:rsidR="006A29B4" w:rsidRPr="00682416">
        <w:rPr>
          <w:color w:val="0070C0"/>
        </w:rPr>
        <w:fldChar w:fldCharType="begin"/>
      </w:r>
      <w:r w:rsidR="006A29B4" w:rsidRPr="00682416">
        <w:rPr>
          <w:color w:val="0070C0"/>
        </w:rPr>
        <w:instrText xml:space="preserve"> REF _Ref81225984 \w \h </w:instrText>
      </w:r>
      <w:r w:rsidR="006A29B4" w:rsidRPr="00682416">
        <w:rPr>
          <w:color w:val="0070C0"/>
        </w:rPr>
      </w:r>
      <w:r w:rsidR="006A29B4" w:rsidRPr="00682416">
        <w:rPr>
          <w:color w:val="0070C0"/>
        </w:rPr>
        <w:fldChar w:fldCharType="separate"/>
      </w:r>
      <w:r w:rsidR="006A071D">
        <w:rPr>
          <w:color w:val="0070C0"/>
        </w:rPr>
        <w:t>6.2(d)</w:t>
      </w:r>
      <w:r w:rsidR="006A29B4" w:rsidRPr="00682416">
        <w:rPr>
          <w:color w:val="0070C0"/>
        </w:rPr>
        <w:fldChar w:fldCharType="end"/>
      </w:r>
      <w:r w:rsidR="006A29B4" w:rsidRPr="00682416">
        <w:rPr>
          <w:color w:val="0070C0"/>
        </w:rPr>
        <w:t xml:space="preserve">, </w:t>
      </w:r>
      <w:r w:rsidR="006A29B4" w:rsidRPr="00682416">
        <w:rPr>
          <w:color w:val="0070C0"/>
        </w:rPr>
        <w:fldChar w:fldCharType="begin"/>
      </w:r>
      <w:r w:rsidR="006A29B4" w:rsidRPr="00682416">
        <w:rPr>
          <w:color w:val="0070C0"/>
        </w:rPr>
        <w:instrText xml:space="preserve"> REF _Ref66709535 \w \h </w:instrText>
      </w:r>
      <w:r w:rsidR="006A29B4" w:rsidRPr="00682416">
        <w:rPr>
          <w:color w:val="0070C0"/>
        </w:rPr>
      </w:r>
      <w:r w:rsidR="006A29B4" w:rsidRPr="00682416">
        <w:rPr>
          <w:color w:val="0070C0"/>
        </w:rPr>
        <w:fldChar w:fldCharType="separate"/>
      </w:r>
      <w:r w:rsidR="006A071D">
        <w:rPr>
          <w:color w:val="0070C0"/>
        </w:rPr>
        <w:t>7.4</w:t>
      </w:r>
      <w:r w:rsidR="006A29B4" w:rsidRPr="00682416">
        <w:rPr>
          <w:color w:val="0070C0"/>
        </w:rPr>
        <w:fldChar w:fldCharType="end"/>
      </w:r>
      <w:r w:rsidR="006A29B4" w:rsidRPr="00682416">
        <w:rPr>
          <w:color w:val="0070C0"/>
        </w:rPr>
        <w:t xml:space="preserve">, </w:t>
      </w:r>
      <w:r w:rsidR="006A29B4" w:rsidRPr="00682416">
        <w:rPr>
          <w:color w:val="0070C0"/>
        </w:rPr>
        <w:fldChar w:fldCharType="begin"/>
      </w:r>
      <w:r w:rsidR="006A29B4" w:rsidRPr="00682416">
        <w:rPr>
          <w:color w:val="0070C0"/>
        </w:rPr>
        <w:instrText xml:space="preserve"> REF _Ref66709549 \w \h </w:instrText>
      </w:r>
      <w:r w:rsidR="006A29B4" w:rsidRPr="00682416">
        <w:rPr>
          <w:color w:val="0070C0"/>
        </w:rPr>
      </w:r>
      <w:r w:rsidR="006A29B4" w:rsidRPr="00682416">
        <w:rPr>
          <w:color w:val="0070C0"/>
        </w:rPr>
        <w:fldChar w:fldCharType="separate"/>
      </w:r>
      <w:r w:rsidR="006A071D">
        <w:rPr>
          <w:color w:val="0070C0"/>
        </w:rPr>
        <w:t>7.7</w:t>
      </w:r>
      <w:r w:rsidR="006A29B4" w:rsidRPr="00682416">
        <w:rPr>
          <w:color w:val="0070C0"/>
        </w:rPr>
        <w:fldChar w:fldCharType="end"/>
      </w:r>
      <w:r w:rsidR="006A29B4" w:rsidRPr="00682416">
        <w:rPr>
          <w:color w:val="0070C0"/>
        </w:rPr>
        <w:t xml:space="preserve">, and </w:t>
      </w:r>
      <w:r w:rsidR="006A29B4" w:rsidRPr="00682416">
        <w:rPr>
          <w:color w:val="0070C0"/>
        </w:rPr>
        <w:fldChar w:fldCharType="begin"/>
      </w:r>
      <w:r w:rsidR="006A29B4" w:rsidRPr="00682416">
        <w:rPr>
          <w:color w:val="0070C0"/>
        </w:rPr>
        <w:instrText xml:space="preserve"> REF _Ref81226161 \w \h </w:instrText>
      </w:r>
      <w:r w:rsidR="006A29B4" w:rsidRPr="00682416">
        <w:rPr>
          <w:color w:val="0070C0"/>
        </w:rPr>
      </w:r>
      <w:r w:rsidR="006A29B4" w:rsidRPr="00682416">
        <w:rPr>
          <w:color w:val="0070C0"/>
        </w:rPr>
        <w:fldChar w:fldCharType="separate"/>
      </w:r>
      <w:r w:rsidR="006A071D">
        <w:rPr>
          <w:color w:val="0070C0"/>
        </w:rPr>
        <w:t>7.7(b)</w:t>
      </w:r>
      <w:r w:rsidR="006A29B4" w:rsidRPr="00682416">
        <w:rPr>
          <w:color w:val="0070C0"/>
        </w:rPr>
        <w:fldChar w:fldCharType="end"/>
      </w:r>
      <w:r w:rsidR="006A29B4" w:rsidRPr="00682416">
        <w:rPr>
          <w:color w:val="0070C0"/>
        </w:rPr>
        <w:t xml:space="preserve">, </w:t>
      </w:r>
      <w:r w:rsidR="006A29B4" w:rsidRPr="002171DF">
        <w:rPr>
          <w:color w:val="00B050"/>
        </w:rPr>
        <w:t>[</w:t>
      </w:r>
      <w:r w:rsidR="008978A3">
        <w:rPr>
          <w:color w:val="00B050"/>
        </w:rPr>
        <w:t>insert</w:t>
      </w:r>
      <w:r w:rsidR="006A29B4" w:rsidRPr="002171DF">
        <w:rPr>
          <w:color w:val="00B050"/>
        </w:rPr>
        <w:t xml:space="preserve"> person(s) with powers of appointment and removal]</w:t>
      </w:r>
      <w:r w:rsidR="006A29B4">
        <w:t xml:space="preserve"> </w:t>
      </w:r>
      <w:r w:rsidR="006A29B4" w:rsidRPr="00682416">
        <w:rPr>
          <w:color w:val="0070C0"/>
        </w:rPr>
        <w:t>(</w:t>
      </w:r>
      <w:r w:rsidR="006A29B4" w:rsidRPr="00682416">
        <w:rPr>
          <w:b/>
          <w:bCs/>
          <w:color w:val="0070C0"/>
        </w:rPr>
        <w:t>Appointer</w:t>
      </w:r>
      <w:r w:rsidR="006A29B4" w:rsidRPr="00682416">
        <w:rPr>
          <w:color w:val="0070C0"/>
        </w:rPr>
        <w:t>) holds the power to appoint and remove Trustees.</w:t>
      </w:r>
      <w:bookmarkEnd w:id="31"/>
      <w:r w:rsidR="006A29B4" w:rsidRPr="00682416">
        <w:rPr>
          <w:color w:val="0070C0"/>
        </w:rPr>
        <w:t xml:space="preserve"> If the Appointer is more than one person, the power to appoint and remove Trustees must be exercised by those persons unanimously.</w:t>
      </w:r>
      <w:r w:rsidR="00FC0264" w:rsidRPr="00682416">
        <w:rPr>
          <w:color w:val="0070C0"/>
        </w:rPr>
        <w:t xml:space="preserve"> </w:t>
      </w:r>
      <w:r w:rsidR="00FC0264" w:rsidRPr="00627CF9">
        <w:rPr>
          <w:color w:val="7030A0"/>
        </w:rPr>
        <w:t xml:space="preserve">[Guidance: </w:t>
      </w:r>
      <w:bookmarkStart w:id="33" w:name="_Hlk185241828"/>
      <w:r w:rsidR="00FC0264" w:rsidRPr="00627CF9">
        <w:rPr>
          <w:color w:val="7030A0"/>
        </w:rPr>
        <w:t xml:space="preserve">If </w:t>
      </w:r>
      <w:r w:rsidR="00627CF9" w:rsidRPr="00627CF9">
        <w:rPr>
          <w:color w:val="7030A0"/>
        </w:rPr>
        <w:t>a</w:t>
      </w:r>
      <w:r w:rsidR="00627CF9">
        <w:rPr>
          <w:color w:val="7030A0"/>
        </w:rPr>
        <w:t xml:space="preserve"> party </w:t>
      </w:r>
      <w:r w:rsidR="00627CF9" w:rsidRPr="00627CF9">
        <w:rPr>
          <w:color w:val="7030A0"/>
        </w:rPr>
        <w:t xml:space="preserve">holds </w:t>
      </w:r>
      <w:r w:rsidR="00FC0264" w:rsidRPr="00627CF9">
        <w:rPr>
          <w:color w:val="7030A0"/>
        </w:rPr>
        <w:t>the power of appointment over the majority of trustees</w:t>
      </w:r>
      <w:r w:rsidR="00627CF9" w:rsidRPr="00627CF9">
        <w:rPr>
          <w:color w:val="7030A0"/>
        </w:rPr>
        <w:t xml:space="preserve"> of this Trust</w:t>
      </w:r>
      <w:r w:rsidR="00FC0264" w:rsidRPr="00627CF9">
        <w:rPr>
          <w:color w:val="7030A0"/>
        </w:rPr>
        <w:t xml:space="preserve"> </w:t>
      </w:r>
      <w:r w:rsidR="00627CF9" w:rsidRPr="00627CF9">
        <w:rPr>
          <w:color w:val="7030A0"/>
        </w:rPr>
        <w:t xml:space="preserve">that </w:t>
      </w:r>
      <w:r w:rsidR="00627CF9">
        <w:rPr>
          <w:color w:val="7030A0"/>
        </w:rPr>
        <w:t xml:space="preserve">party </w:t>
      </w:r>
      <w:r w:rsidR="004E50B0">
        <w:rPr>
          <w:color w:val="7030A0"/>
        </w:rPr>
        <w:t>might be</w:t>
      </w:r>
      <w:r w:rsidR="00627CF9">
        <w:rPr>
          <w:color w:val="7030A0"/>
        </w:rPr>
        <w:t xml:space="preserve"> considered to</w:t>
      </w:r>
      <w:r w:rsidR="00627CF9" w:rsidRPr="00627CF9">
        <w:rPr>
          <w:color w:val="7030A0"/>
        </w:rPr>
        <w:t xml:space="preserve"> </w:t>
      </w:r>
      <w:r w:rsidR="00FC0264" w:rsidRPr="00627CF9">
        <w:rPr>
          <w:color w:val="7030A0"/>
        </w:rPr>
        <w:t>“control” th</w:t>
      </w:r>
      <w:r w:rsidR="00627CF9" w:rsidRPr="00627CF9">
        <w:rPr>
          <w:color w:val="7030A0"/>
        </w:rPr>
        <w:t xml:space="preserve">is Trust. This </w:t>
      </w:r>
      <w:r w:rsidR="00FC0264" w:rsidRPr="00627CF9">
        <w:rPr>
          <w:color w:val="7030A0"/>
        </w:rPr>
        <w:t xml:space="preserve">has consequences as to </w:t>
      </w:r>
      <w:r w:rsidR="002C012E">
        <w:rPr>
          <w:color w:val="7030A0"/>
        </w:rPr>
        <w:t>what the</w:t>
      </w:r>
      <w:r w:rsidR="00627CF9">
        <w:rPr>
          <w:color w:val="7030A0"/>
        </w:rPr>
        <w:t xml:space="preserve"> controlling party must </w:t>
      </w:r>
      <w:r w:rsidR="002C012E">
        <w:rPr>
          <w:color w:val="7030A0"/>
        </w:rPr>
        <w:t>include in its</w:t>
      </w:r>
      <w:r w:rsidR="00627CF9">
        <w:rPr>
          <w:color w:val="7030A0"/>
        </w:rPr>
        <w:t xml:space="preserve"> financial statements</w:t>
      </w:r>
      <w:r w:rsidR="004E50B0">
        <w:rPr>
          <w:color w:val="7030A0"/>
        </w:rPr>
        <w:t xml:space="preserve"> such as preparing financial statements (including the charitable trust financial information) which may impact the financial reporting tier the controlling party must report under</w:t>
      </w:r>
      <w:r w:rsidR="00FC0264" w:rsidRPr="00627CF9">
        <w:rPr>
          <w:color w:val="7030A0"/>
        </w:rPr>
        <w:t>.</w:t>
      </w:r>
      <w:r w:rsidR="00627CF9" w:rsidRPr="00627CF9">
        <w:rPr>
          <w:color w:val="7030A0"/>
        </w:rPr>
        <w:t xml:space="preserve"> </w:t>
      </w:r>
      <w:bookmarkEnd w:id="33"/>
      <w:r w:rsidR="00774D89">
        <w:rPr>
          <w:color w:val="7030A0"/>
        </w:rPr>
        <w:t>See</w:t>
      </w:r>
      <w:r w:rsidR="00FC0264" w:rsidRPr="00627CF9">
        <w:rPr>
          <w:color w:val="7030A0"/>
        </w:rPr>
        <w:t xml:space="preserve"> </w:t>
      </w:r>
      <w:hyperlink r:id="rId27" w:history="1">
        <w:r w:rsidR="00774D89">
          <w:rPr>
            <w:rStyle w:val="Hyperlink"/>
            <w:color w:val="7030A0"/>
          </w:rPr>
          <w:t>Charities Services Guidance</w:t>
        </w:r>
      </w:hyperlink>
      <w:r w:rsidR="00CD1127" w:rsidRPr="00627CF9">
        <w:rPr>
          <w:rStyle w:val="Hyperlink"/>
          <w:color w:val="7030A0"/>
        </w:rPr>
        <w:t xml:space="preserve">.] </w:t>
      </w:r>
      <w:bookmarkEnd w:id="32"/>
    </w:p>
    <w:p w14:paraId="01E8CA03" w14:textId="44E3490F" w:rsidR="006A29B4" w:rsidRPr="00682416" w:rsidRDefault="007A2377" w:rsidP="006A29B4">
      <w:pPr>
        <w:pStyle w:val="Heading3"/>
        <w:rPr>
          <w:color w:val="0070C0"/>
        </w:rPr>
      </w:pPr>
      <w:r w:rsidRPr="00682416">
        <w:rPr>
          <w:b/>
          <w:bCs/>
          <w:color w:val="0070C0"/>
        </w:rPr>
        <w:lastRenderedPageBreak/>
        <w:t>Appointment by written notice to Board:</w:t>
      </w:r>
      <w:r w:rsidRPr="00682416">
        <w:rPr>
          <w:color w:val="0070C0"/>
        </w:rPr>
        <w:t xml:space="preserve"> </w:t>
      </w:r>
      <w:r w:rsidR="006A29B4" w:rsidRPr="00682416">
        <w:rPr>
          <w:color w:val="0070C0"/>
        </w:rPr>
        <w:t xml:space="preserve">The Appointer may appoint a new Trustee by giving written notice of the appointment to the Board, provided that the maximum number of Trustees specified in clause </w:t>
      </w:r>
      <w:r w:rsidR="006A29B4" w:rsidRPr="00682416">
        <w:rPr>
          <w:color w:val="0070C0"/>
        </w:rPr>
        <w:fldChar w:fldCharType="begin"/>
      </w:r>
      <w:r w:rsidR="006A29B4" w:rsidRPr="00682416">
        <w:rPr>
          <w:color w:val="0070C0"/>
        </w:rPr>
        <w:instrText xml:space="preserve"> REF _Ref66709565 \w \h </w:instrText>
      </w:r>
      <w:r w:rsidR="006A29B4" w:rsidRPr="00682416">
        <w:rPr>
          <w:color w:val="0070C0"/>
        </w:rPr>
      </w:r>
      <w:r w:rsidR="006A29B4" w:rsidRPr="00682416">
        <w:rPr>
          <w:color w:val="0070C0"/>
        </w:rPr>
        <w:fldChar w:fldCharType="separate"/>
      </w:r>
      <w:r w:rsidR="006A071D">
        <w:rPr>
          <w:color w:val="0070C0"/>
        </w:rPr>
        <w:t>6.1</w:t>
      </w:r>
      <w:r w:rsidR="006A29B4" w:rsidRPr="00682416">
        <w:rPr>
          <w:color w:val="0070C0"/>
        </w:rPr>
        <w:fldChar w:fldCharType="end"/>
      </w:r>
      <w:r w:rsidR="006A29B4" w:rsidRPr="00682416">
        <w:rPr>
          <w:color w:val="0070C0"/>
        </w:rPr>
        <w:t xml:space="preserve"> is not exceeded.  </w:t>
      </w:r>
    </w:p>
    <w:p w14:paraId="72BE53A5" w14:textId="4F097285" w:rsidR="006A29B4" w:rsidRPr="00682416" w:rsidRDefault="007A2377" w:rsidP="006A29B4">
      <w:pPr>
        <w:pStyle w:val="Heading3"/>
        <w:rPr>
          <w:color w:val="0070C0"/>
        </w:rPr>
      </w:pPr>
      <w:r w:rsidRPr="00682416">
        <w:rPr>
          <w:b/>
          <w:bCs/>
          <w:color w:val="0070C0"/>
        </w:rPr>
        <w:t>When appointment takes effect:</w:t>
      </w:r>
      <w:r w:rsidRPr="00682416">
        <w:rPr>
          <w:color w:val="0070C0"/>
        </w:rPr>
        <w:t xml:space="preserve"> </w:t>
      </w:r>
      <w:r w:rsidR="006A29B4" w:rsidRPr="00682416">
        <w:rPr>
          <w:color w:val="0070C0"/>
        </w:rPr>
        <w:t>A Trustee’s appointment will be effective immediately after the Board receives the Appointer’s written notice of the appointment or, if a later date is specified in the notice, from the date specified in the notice.</w:t>
      </w:r>
    </w:p>
    <w:p w14:paraId="16B4D5D0" w14:textId="4998F2E3" w:rsidR="006A29B4" w:rsidRPr="00682416" w:rsidRDefault="007A2377" w:rsidP="006A29B4">
      <w:pPr>
        <w:pStyle w:val="Heading3"/>
        <w:rPr>
          <w:color w:val="0070C0"/>
        </w:rPr>
      </w:pPr>
      <w:bookmarkStart w:id="34" w:name="_Ref66709535"/>
      <w:r w:rsidRPr="00682416">
        <w:rPr>
          <w:b/>
          <w:bCs/>
          <w:color w:val="0070C0"/>
        </w:rPr>
        <w:t>Transfer of the Appointer’s powers:</w:t>
      </w:r>
      <w:r w:rsidRPr="00682416">
        <w:rPr>
          <w:color w:val="0070C0"/>
        </w:rPr>
        <w:t xml:space="preserve"> </w:t>
      </w:r>
      <w:r w:rsidR="006A29B4" w:rsidRPr="00682416">
        <w:rPr>
          <w:color w:val="0070C0"/>
        </w:rPr>
        <w:t>The Appointer may, by deed or by will, appoint another person to replace them as Appointer and:</w:t>
      </w:r>
      <w:bookmarkEnd w:id="34"/>
      <w:r w:rsidR="006A29B4" w:rsidRPr="00682416">
        <w:rPr>
          <w:color w:val="0070C0"/>
        </w:rPr>
        <w:t xml:space="preserve"> </w:t>
      </w:r>
    </w:p>
    <w:p w14:paraId="327B48F5" w14:textId="77777777" w:rsidR="006A29B4" w:rsidRPr="00682416" w:rsidRDefault="006A29B4" w:rsidP="006A29B4">
      <w:pPr>
        <w:pStyle w:val="Heading4"/>
        <w:rPr>
          <w:color w:val="0070C0"/>
        </w:rPr>
      </w:pPr>
      <w:r w:rsidRPr="00682416">
        <w:rPr>
          <w:color w:val="0070C0"/>
        </w:rPr>
        <w:t xml:space="preserve">if that appointment is made by will, the appointment will come into effect on the death of the will-maker; and  </w:t>
      </w:r>
    </w:p>
    <w:p w14:paraId="3EAAA1EA" w14:textId="77777777" w:rsidR="006A29B4" w:rsidRPr="00682416" w:rsidRDefault="006A29B4" w:rsidP="006A29B4">
      <w:pPr>
        <w:pStyle w:val="Heading4"/>
        <w:rPr>
          <w:color w:val="0070C0"/>
        </w:rPr>
      </w:pPr>
      <w:r w:rsidRPr="00682416">
        <w:rPr>
          <w:color w:val="0070C0"/>
        </w:rPr>
        <w:t xml:space="preserve">if that appointment is made by deed, the appointment will come into effect on the date or future event specified in the deed.  </w:t>
      </w:r>
    </w:p>
    <w:p w14:paraId="655493EC" w14:textId="06A939CF" w:rsidR="006A29B4" w:rsidRPr="00682416" w:rsidRDefault="007A2377" w:rsidP="006A29B4">
      <w:pPr>
        <w:pStyle w:val="Heading3"/>
        <w:rPr>
          <w:color w:val="0070C0"/>
        </w:rPr>
      </w:pPr>
      <w:r w:rsidRPr="00682416">
        <w:rPr>
          <w:b/>
          <w:bCs/>
          <w:color w:val="0070C0"/>
        </w:rPr>
        <w:t>Notice of transfer to be given to the Board:</w:t>
      </w:r>
      <w:r w:rsidRPr="00682416">
        <w:rPr>
          <w:color w:val="0070C0"/>
        </w:rPr>
        <w:t xml:space="preserve"> </w:t>
      </w:r>
      <w:r w:rsidR="006A29B4" w:rsidRPr="00682416">
        <w:rPr>
          <w:color w:val="0070C0"/>
        </w:rPr>
        <w:t xml:space="preserve">If the Appointer signs a deed or will appointing a replacement appointer pursuant to clause </w:t>
      </w:r>
      <w:r w:rsidR="006A29B4" w:rsidRPr="00682416">
        <w:rPr>
          <w:color w:val="0070C0"/>
        </w:rPr>
        <w:fldChar w:fldCharType="begin"/>
      </w:r>
      <w:r w:rsidR="006A29B4" w:rsidRPr="00682416">
        <w:rPr>
          <w:color w:val="0070C0"/>
        </w:rPr>
        <w:instrText xml:space="preserve"> REF _Ref66709535 \w \h </w:instrText>
      </w:r>
      <w:r w:rsidR="006A29B4" w:rsidRPr="00682416">
        <w:rPr>
          <w:color w:val="0070C0"/>
        </w:rPr>
      </w:r>
      <w:r w:rsidR="006A29B4" w:rsidRPr="00682416">
        <w:rPr>
          <w:color w:val="0070C0"/>
        </w:rPr>
        <w:fldChar w:fldCharType="separate"/>
      </w:r>
      <w:r w:rsidR="006A071D">
        <w:rPr>
          <w:color w:val="0070C0"/>
        </w:rPr>
        <w:t>7.4</w:t>
      </w:r>
      <w:r w:rsidR="006A29B4" w:rsidRPr="00682416">
        <w:rPr>
          <w:color w:val="0070C0"/>
        </w:rPr>
        <w:fldChar w:fldCharType="end"/>
      </w:r>
      <w:r w:rsidR="006A29B4" w:rsidRPr="00682416">
        <w:rPr>
          <w:color w:val="0070C0"/>
        </w:rPr>
        <w:t xml:space="preserve"> the Appointer must give a copy of that deed or will to the Board.</w:t>
      </w:r>
    </w:p>
    <w:p w14:paraId="54D2B021" w14:textId="2A36E168" w:rsidR="006A29B4" w:rsidRPr="00682416" w:rsidRDefault="007A2377" w:rsidP="006A29B4">
      <w:pPr>
        <w:pStyle w:val="Heading3"/>
        <w:rPr>
          <w:color w:val="0070C0"/>
        </w:rPr>
      </w:pPr>
      <w:r w:rsidRPr="00682416">
        <w:rPr>
          <w:b/>
          <w:bCs/>
          <w:color w:val="0070C0"/>
        </w:rPr>
        <w:t>Transfer can be revoked:</w:t>
      </w:r>
      <w:r w:rsidRPr="00682416">
        <w:rPr>
          <w:color w:val="0070C0"/>
        </w:rPr>
        <w:t xml:space="preserve"> </w:t>
      </w:r>
      <w:r w:rsidR="006A29B4" w:rsidRPr="00682416">
        <w:rPr>
          <w:color w:val="0070C0"/>
        </w:rPr>
        <w:t xml:space="preserve">The Appointer may revoke any appointment made pursuant to clause </w:t>
      </w:r>
      <w:r w:rsidR="006A29B4" w:rsidRPr="00682416">
        <w:rPr>
          <w:color w:val="0070C0"/>
        </w:rPr>
        <w:fldChar w:fldCharType="begin"/>
      </w:r>
      <w:r w:rsidR="006A29B4" w:rsidRPr="00682416">
        <w:rPr>
          <w:color w:val="0070C0"/>
        </w:rPr>
        <w:instrText xml:space="preserve"> REF _Ref66709535 \w \h </w:instrText>
      </w:r>
      <w:r w:rsidR="006A29B4" w:rsidRPr="00682416">
        <w:rPr>
          <w:color w:val="0070C0"/>
        </w:rPr>
      </w:r>
      <w:r w:rsidR="006A29B4" w:rsidRPr="00682416">
        <w:rPr>
          <w:color w:val="0070C0"/>
        </w:rPr>
        <w:fldChar w:fldCharType="separate"/>
      </w:r>
      <w:r w:rsidR="006A071D">
        <w:rPr>
          <w:color w:val="0070C0"/>
        </w:rPr>
        <w:t>7.4</w:t>
      </w:r>
      <w:r w:rsidR="006A29B4" w:rsidRPr="00682416">
        <w:rPr>
          <w:color w:val="0070C0"/>
        </w:rPr>
        <w:fldChar w:fldCharType="end"/>
      </w:r>
      <w:r w:rsidR="006A29B4" w:rsidRPr="00682416">
        <w:rPr>
          <w:color w:val="0070C0"/>
        </w:rPr>
        <w:t xml:space="preserve"> at any time before it takes effect.</w:t>
      </w:r>
    </w:p>
    <w:p w14:paraId="5FD8CFA9" w14:textId="77777777" w:rsidR="007A2377" w:rsidRPr="00682416" w:rsidRDefault="007A2377" w:rsidP="006A29B4">
      <w:pPr>
        <w:pStyle w:val="Heading3"/>
        <w:rPr>
          <w:color w:val="0070C0"/>
        </w:rPr>
      </w:pPr>
      <w:bookmarkStart w:id="35" w:name="_Ref81226125"/>
      <w:bookmarkStart w:id="36" w:name="_Ref66709549"/>
      <w:r w:rsidRPr="00682416">
        <w:rPr>
          <w:b/>
          <w:bCs/>
          <w:color w:val="0070C0"/>
        </w:rPr>
        <w:t>Board to be Appointer if Appointer loses Full Legal Capacity:</w:t>
      </w:r>
      <w:r w:rsidRPr="00682416">
        <w:rPr>
          <w:color w:val="0070C0"/>
        </w:rPr>
        <w:t xml:space="preserve"> </w:t>
      </w:r>
    </w:p>
    <w:p w14:paraId="0A1BC5F3" w14:textId="10993026" w:rsidR="006A29B4" w:rsidRPr="00682416" w:rsidRDefault="006A29B4" w:rsidP="007A2377">
      <w:pPr>
        <w:pStyle w:val="Heading4"/>
        <w:rPr>
          <w:color w:val="0070C0"/>
        </w:rPr>
      </w:pPr>
      <w:bookmarkStart w:id="37" w:name="_Ref184124823"/>
      <w:r w:rsidRPr="00682416">
        <w:rPr>
          <w:color w:val="0070C0"/>
        </w:rPr>
        <w:t>If the Appointer is more than one person, and one of those persons dies or loses Full Legal Capacity, the powers of the Appointer may be exercised by the surviving persons with Full Legal Capacity.</w:t>
      </w:r>
      <w:bookmarkEnd w:id="35"/>
      <w:bookmarkEnd w:id="37"/>
    </w:p>
    <w:p w14:paraId="6685B68B" w14:textId="6011D718" w:rsidR="006A29B4" w:rsidRPr="00682416" w:rsidRDefault="006A29B4" w:rsidP="007A2377">
      <w:pPr>
        <w:pStyle w:val="Heading4"/>
        <w:rPr>
          <w:color w:val="0070C0"/>
        </w:rPr>
      </w:pPr>
      <w:bookmarkStart w:id="38" w:name="_Ref81226161"/>
      <w:r w:rsidRPr="00682416">
        <w:rPr>
          <w:color w:val="0070C0"/>
        </w:rPr>
        <w:t xml:space="preserve">Subject to clause </w:t>
      </w:r>
      <w:r w:rsidR="002C012E">
        <w:rPr>
          <w:color w:val="0070C0"/>
        </w:rPr>
        <w:fldChar w:fldCharType="begin"/>
      </w:r>
      <w:r w:rsidR="002C012E">
        <w:rPr>
          <w:color w:val="0070C0"/>
        </w:rPr>
        <w:instrText xml:space="preserve"> REF _Ref184124823 \w \h </w:instrText>
      </w:r>
      <w:r w:rsidR="002C012E">
        <w:rPr>
          <w:color w:val="0070C0"/>
        </w:rPr>
      </w:r>
      <w:r w:rsidR="002C012E">
        <w:rPr>
          <w:color w:val="0070C0"/>
        </w:rPr>
        <w:fldChar w:fldCharType="separate"/>
      </w:r>
      <w:r w:rsidR="006A071D">
        <w:rPr>
          <w:color w:val="0070C0"/>
        </w:rPr>
        <w:t>7.7(a)</w:t>
      </w:r>
      <w:r w:rsidR="002C012E">
        <w:rPr>
          <w:color w:val="0070C0"/>
        </w:rPr>
        <w:fldChar w:fldCharType="end"/>
      </w:r>
      <w:r w:rsidRPr="00682416">
        <w:rPr>
          <w:color w:val="0070C0"/>
        </w:rPr>
        <w:t xml:space="preserve">, if at any time the Appointer does not have Full Legal Capacity and has not been replaced under clause </w:t>
      </w:r>
      <w:r w:rsidRPr="00682416">
        <w:rPr>
          <w:color w:val="0070C0"/>
        </w:rPr>
        <w:fldChar w:fldCharType="begin"/>
      </w:r>
      <w:r w:rsidRPr="00682416">
        <w:rPr>
          <w:color w:val="0070C0"/>
        </w:rPr>
        <w:instrText xml:space="preserve"> REF _Ref66709535 \w \h </w:instrText>
      </w:r>
      <w:r w:rsidR="00190F0E" w:rsidRPr="00682416">
        <w:rPr>
          <w:color w:val="0070C0"/>
        </w:rPr>
        <w:instrText xml:space="preserve"> \* MERGEFORMAT </w:instrText>
      </w:r>
      <w:r w:rsidRPr="00682416">
        <w:rPr>
          <w:color w:val="0070C0"/>
        </w:rPr>
      </w:r>
      <w:r w:rsidRPr="00682416">
        <w:rPr>
          <w:color w:val="0070C0"/>
        </w:rPr>
        <w:fldChar w:fldCharType="separate"/>
      </w:r>
      <w:r w:rsidR="006A071D">
        <w:rPr>
          <w:color w:val="0070C0"/>
        </w:rPr>
        <w:t>7.4</w:t>
      </w:r>
      <w:r w:rsidRPr="00682416">
        <w:rPr>
          <w:color w:val="0070C0"/>
        </w:rPr>
        <w:fldChar w:fldCharType="end"/>
      </w:r>
      <w:r w:rsidRPr="00682416">
        <w:rPr>
          <w:color w:val="0070C0"/>
        </w:rPr>
        <w:t>, the Board will be the Appointer.</w:t>
      </w:r>
      <w:bookmarkEnd w:id="36"/>
      <w:bookmarkEnd w:id="38"/>
    </w:p>
    <w:p w14:paraId="3EC1B67D" w14:textId="77777777" w:rsidR="00BB25DF" w:rsidRDefault="00BB25DF" w:rsidP="00BB25DF">
      <w:pPr>
        <w:pStyle w:val="Heading3"/>
        <w:numPr>
          <w:ilvl w:val="0"/>
          <w:numId w:val="0"/>
        </w:numPr>
        <w:ind w:left="709" w:hanging="709"/>
        <w:rPr>
          <w:i/>
          <w:iCs/>
          <w:color w:val="0070C0"/>
        </w:rPr>
      </w:pPr>
      <w:r>
        <w:rPr>
          <w:i/>
          <w:iCs/>
          <w:color w:val="0070C0"/>
        </w:rPr>
        <w:t>-----------</w:t>
      </w:r>
    </w:p>
    <w:p w14:paraId="333872FD" w14:textId="44E5541A" w:rsidR="00682416" w:rsidRPr="00682416" w:rsidRDefault="00682416" w:rsidP="00682416">
      <w:pPr>
        <w:pStyle w:val="Heading3"/>
        <w:numPr>
          <w:ilvl w:val="0"/>
          <w:numId w:val="0"/>
        </w:numPr>
        <w:ind w:left="709" w:hanging="709"/>
        <w:rPr>
          <w:i/>
          <w:iCs/>
          <w:color w:val="0070C0"/>
        </w:rPr>
      </w:pPr>
      <w:r w:rsidRPr="00682416">
        <w:rPr>
          <w:i/>
          <w:iCs/>
          <w:color w:val="0070C0"/>
        </w:rPr>
        <w:t xml:space="preserve">Option </w:t>
      </w:r>
      <w:r>
        <w:rPr>
          <w:i/>
          <w:iCs/>
          <w:color w:val="0070C0"/>
        </w:rPr>
        <w:t>2</w:t>
      </w:r>
      <w:r w:rsidRPr="00682416">
        <w:rPr>
          <w:i/>
          <w:iCs/>
          <w:color w:val="0070C0"/>
        </w:rPr>
        <w:t xml:space="preserve">: </w:t>
      </w:r>
      <w:r>
        <w:rPr>
          <w:i/>
          <w:iCs/>
          <w:color w:val="0070C0"/>
        </w:rPr>
        <w:t>The Board</w:t>
      </w:r>
    </w:p>
    <w:p w14:paraId="7C7AB060" w14:textId="0DCA68B4" w:rsidR="002F2528" w:rsidRDefault="002F2528" w:rsidP="002F2528">
      <w:pPr>
        <w:pStyle w:val="Heading3"/>
        <w:rPr>
          <w:color w:val="0070C0"/>
        </w:rPr>
      </w:pPr>
      <w:r w:rsidRPr="00682416">
        <w:rPr>
          <w:b/>
          <w:bCs/>
          <w:color w:val="0070C0"/>
        </w:rPr>
        <w:t xml:space="preserve">Power to appoint trustees: </w:t>
      </w:r>
      <w:r w:rsidRPr="00682416">
        <w:rPr>
          <w:color w:val="0070C0"/>
        </w:rPr>
        <w:t xml:space="preserve">The Board holds the power to appoint and remove Trustees. </w:t>
      </w:r>
    </w:p>
    <w:p w14:paraId="09CD5B8C" w14:textId="77777777" w:rsidR="002F2528" w:rsidRPr="00682416" w:rsidRDefault="002F2528" w:rsidP="002F2528">
      <w:pPr>
        <w:pStyle w:val="Heading3"/>
        <w:rPr>
          <w:color w:val="0070C0"/>
        </w:rPr>
      </w:pPr>
      <w:r w:rsidRPr="00682416">
        <w:rPr>
          <w:b/>
          <w:bCs/>
          <w:color w:val="0070C0"/>
        </w:rPr>
        <w:t>When appointment takes effect:</w:t>
      </w:r>
      <w:r w:rsidRPr="00682416">
        <w:rPr>
          <w:color w:val="0070C0"/>
        </w:rPr>
        <w:t xml:space="preserve"> A Trustee’s appointment will be effective immediately on the date the Board confirms the appointment or a later date as specified by the Board.</w:t>
      </w:r>
    </w:p>
    <w:p w14:paraId="045539B4" w14:textId="77777777" w:rsidR="00BB25DF" w:rsidRDefault="00BB25DF" w:rsidP="00BB25DF">
      <w:pPr>
        <w:pStyle w:val="Heading3"/>
        <w:numPr>
          <w:ilvl w:val="0"/>
          <w:numId w:val="0"/>
        </w:numPr>
        <w:ind w:left="709" w:hanging="709"/>
        <w:rPr>
          <w:i/>
          <w:iCs/>
          <w:color w:val="0070C0"/>
        </w:rPr>
      </w:pPr>
      <w:bookmarkStart w:id="39" w:name="_Ref81226004"/>
      <w:r>
        <w:rPr>
          <w:i/>
          <w:iCs/>
          <w:color w:val="0070C0"/>
        </w:rPr>
        <w:t>-----------</w:t>
      </w:r>
    </w:p>
    <w:p w14:paraId="7249742E" w14:textId="4BA00D22" w:rsidR="00682416" w:rsidRPr="00682416" w:rsidRDefault="00682416" w:rsidP="00682416">
      <w:pPr>
        <w:pStyle w:val="Heading3"/>
        <w:numPr>
          <w:ilvl w:val="0"/>
          <w:numId w:val="0"/>
        </w:numPr>
        <w:rPr>
          <w:i/>
          <w:iCs/>
          <w:color w:val="0070C0"/>
        </w:rPr>
      </w:pPr>
      <w:r>
        <w:rPr>
          <w:i/>
          <w:iCs/>
          <w:color w:val="0070C0"/>
        </w:rPr>
        <w:t>Option 3: A Board Appointments Panel</w:t>
      </w:r>
    </w:p>
    <w:p w14:paraId="322D680B" w14:textId="01E68260" w:rsidR="007701C3" w:rsidRPr="007701C3" w:rsidRDefault="00613965" w:rsidP="007701C3">
      <w:pPr>
        <w:pStyle w:val="Heading3"/>
        <w:rPr>
          <w:color w:val="0070C0"/>
        </w:rPr>
      </w:pPr>
      <w:r>
        <w:rPr>
          <w:b/>
          <w:bCs/>
          <w:color w:val="0070C0"/>
        </w:rPr>
        <w:t xml:space="preserve">Board appointments panel: </w:t>
      </w:r>
    </w:p>
    <w:p w14:paraId="6A126170" w14:textId="64D207D7" w:rsidR="00613965" w:rsidRPr="00613965" w:rsidRDefault="00613965" w:rsidP="007701C3">
      <w:pPr>
        <w:pStyle w:val="Heading4"/>
        <w:rPr>
          <w:color w:val="0070C0"/>
        </w:rPr>
      </w:pPr>
      <w:r w:rsidRPr="00613965">
        <w:rPr>
          <w:color w:val="0070C0"/>
        </w:rPr>
        <w:t xml:space="preserve">The Board will establish a </w:t>
      </w:r>
      <w:r w:rsidR="00845F13">
        <w:rPr>
          <w:color w:val="0070C0"/>
        </w:rPr>
        <w:t>B</w:t>
      </w:r>
      <w:r w:rsidRPr="00613965">
        <w:rPr>
          <w:color w:val="0070C0"/>
        </w:rPr>
        <w:t xml:space="preserve">oard </w:t>
      </w:r>
      <w:r w:rsidR="00845F13">
        <w:rPr>
          <w:color w:val="0070C0"/>
        </w:rPr>
        <w:t>A</w:t>
      </w:r>
      <w:r w:rsidRPr="00613965">
        <w:rPr>
          <w:color w:val="0070C0"/>
        </w:rPr>
        <w:t xml:space="preserve">ppointment </w:t>
      </w:r>
      <w:r w:rsidR="00845F13">
        <w:rPr>
          <w:color w:val="0070C0"/>
        </w:rPr>
        <w:t>P</w:t>
      </w:r>
      <w:r w:rsidRPr="00613965">
        <w:rPr>
          <w:color w:val="0070C0"/>
        </w:rPr>
        <w:t xml:space="preserve">anel consisting of </w:t>
      </w:r>
      <w:r w:rsidRPr="00682416">
        <w:rPr>
          <w:color w:val="00B050"/>
        </w:rPr>
        <w:t xml:space="preserve">[number] </w:t>
      </w:r>
      <w:r w:rsidRPr="00613965">
        <w:rPr>
          <w:color w:val="0070C0"/>
        </w:rPr>
        <w:t>persons:</w:t>
      </w:r>
    </w:p>
    <w:p w14:paraId="6689FB34" w14:textId="14D8D185" w:rsidR="00613965" w:rsidRPr="00613965" w:rsidRDefault="00682416" w:rsidP="007701C3">
      <w:pPr>
        <w:pStyle w:val="Heading5"/>
        <w:rPr>
          <w:color w:val="0070C0"/>
        </w:rPr>
      </w:pPr>
      <w:r>
        <w:rPr>
          <w:color w:val="0070C0"/>
        </w:rPr>
        <w:t>t</w:t>
      </w:r>
      <w:r w:rsidR="00613965" w:rsidRPr="00613965">
        <w:rPr>
          <w:color w:val="0070C0"/>
        </w:rPr>
        <w:t>he Chair or their nominee;</w:t>
      </w:r>
    </w:p>
    <w:p w14:paraId="1245291C" w14:textId="2791ECCA" w:rsidR="00613965" w:rsidRPr="00613965" w:rsidRDefault="00613965" w:rsidP="007701C3">
      <w:pPr>
        <w:pStyle w:val="Heading5"/>
        <w:rPr>
          <w:color w:val="0070C0"/>
        </w:rPr>
      </w:pPr>
      <w:r w:rsidRPr="007701C3">
        <w:rPr>
          <w:color w:val="00B050"/>
        </w:rPr>
        <w:t>[number]</w:t>
      </w:r>
      <w:r w:rsidRPr="00613965">
        <w:rPr>
          <w:color w:val="0070C0"/>
        </w:rPr>
        <w:t xml:space="preserve"> other </w:t>
      </w:r>
      <w:r w:rsidR="00682416">
        <w:rPr>
          <w:color w:val="0070C0"/>
        </w:rPr>
        <w:t>T</w:t>
      </w:r>
      <w:r w:rsidRPr="00613965">
        <w:rPr>
          <w:color w:val="0070C0"/>
        </w:rPr>
        <w:t xml:space="preserve">rustees, as nominated by the </w:t>
      </w:r>
      <w:r w:rsidR="00682416">
        <w:rPr>
          <w:color w:val="0070C0"/>
        </w:rPr>
        <w:t>B</w:t>
      </w:r>
      <w:r w:rsidRPr="00613965">
        <w:rPr>
          <w:color w:val="0070C0"/>
        </w:rPr>
        <w:t>oard;</w:t>
      </w:r>
    </w:p>
    <w:p w14:paraId="2AE8B1D1" w14:textId="6883C28E" w:rsidR="00613965" w:rsidRDefault="00682416" w:rsidP="007701C3">
      <w:pPr>
        <w:pStyle w:val="Heading5"/>
        <w:rPr>
          <w:color w:val="0070C0"/>
        </w:rPr>
      </w:pPr>
      <w:r w:rsidRPr="007701C3">
        <w:rPr>
          <w:color w:val="00B050"/>
        </w:rPr>
        <w:t>[number]</w:t>
      </w:r>
      <w:r w:rsidR="00613965" w:rsidRPr="00613965">
        <w:rPr>
          <w:color w:val="0070C0"/>
        </w:rPr>
        <w:t xml:space="preserve"> </w:t>
      </w:r>
      <w:r w:rsidR="000D45EB">
        <w:rPr>
          <w:color w:val="0070C0"/>
        </w:rPr>
        <w:t>person</w:t>
      </w:r>
      <w:r>
        <w:rPr>
          <w:color w:val="0070C0"/>
        </w:rPr>
        <w:t>(s)</w:t>
      </w:r>
      <w:r w:rsidR="00613965" w:rsidRPr="00613965">
        <w:rPr>
          <w:color w:val="0070C0"/>
        </w:rPr>
        <w:t xml:space="preserve"> </w:t>
      </w:r>
      <w:r w:rsidR="002C012E">
        <w:rPr>
          <w:color w:val="0070C0"/>
        </w:rPr>
        <w:t>nominated by</w:t>
      </w:r>
      <w:r w:rsidR="00613965" w:rsidRPr="00613965">
        <w:rPr>
          <w:color w:val="0070C0"/>
        </w:rPr>
        <w:t xml:space="preserve"> </w:t>
      </w:r>
      <w:r w:rsidR="00613965" w:rsidRPr="007701C3">
        <w:rPr>
          <w:color w:val="00B050"/>
        </w:rPr>
        <w:t>[insert third party organisation e.g. Sport New Zealand/the [regional] branch of the Institute of Directors</w:t>
      </w:r>
      <w:r w:rsidR="00A63D4D">
        <w:rPr>
          <w:color w:val="00B050"/>
        </w:rPr>
        <w:t>/the national organisation associated with the sport/recreation</w:t>
      </w:r>
      <w:r w:rsidR="00613965" w:rsidRPr="007701C3">
        <w:rPr>
          <w:color w:val="00B050"/>
        </w:rPr>
        <w:t xml:space="preserve"> etc.]</w:t>
      </w:r>
      <w:r w:rsidR="00613965" w:rsidRPr="00613965">
        <w:rPr>
          <w:color w:val="0070C0"/>
        </w:rPr>
        <w:t>.</w:t>
      </w:r>
      <w:r w:rsidR="00845F13">
        <w:rPr>
          <w:color w:val="0070C0"/>
        </w:rPr>
        <w:t xml:space="preserve"> </w:t>
      </w:r>
      <w:r w:rsidR="00845F13">
        <w:rPr>
          <w:color w:val="7030A0"/>
        </w:rPr>
        <w:t>[</w:t>
      </w:r>
      <w:r w:rsidR="00845F13" w:rsidRPr="007A2377">
        <w:rPr>
          <w:color w:val="7030A0"/>
        </w:rPr>
        <w:t xml:space="preserve">Guidance: </w:t>
      </w:r>
      <w:r w:rsidR="00845F13">
        <w:rPr>
          <w:color w:val="7030A0"/>
        </w:rPr>
        <w:t>Adapt the composition of the board appointment panel to suit the needs of your trust.]</w:t>
      </w:r>
    </w:p>
    <w:p w14:paraId="51D457B6" w14:textId="4D6C95A3" w:rsidR="00613965" w:rsidRPr="00613965" w:rsidRDefault="00613965" w:rsidP="007701C3">
      <w:pPr>
        <w:pStyle w:val="Heading4"/>
        <w:rPr>
          <w:color w:val="0070C0"/>
        </w:rPr>
      </w:pPr>
      <w:r w:rsidRPr="00613965">
        <w:rPr>
          <w:color w:val="0070C0"/>
        </w:rPr>
        <w:lastRenderedPageBreak/>
        <w:t xml:space="preserve">The </w:t>
      </w:r>
      <w:r w:rsidR="007701C3">
        <w:rPr>
          <w:color w:val="0070C0"/>
        </w:rPr>
        <w:t>Board Appointments Panel</w:t>
      </w:r>
      <w:r w:rsidRPr="00613965">
        <w:rPr>
          <w:color w:val="0070C0"/>
        </w:rPr>
        <w:t xml:space="preserve"> will establish </w:t>
      </w:r>
      <w:r w:rsidR="002C012E">
        <w:rPr>
          <w:color w:val="0070C0"/>
        </w:rPr>
        <w:t>its</w:t>
      </w:r>
      <w:r w:rsidR="00682416">
        <w:rPr>
          <w:color w:val="0070C0"/>
        </w:rPr>
        <w:t xml:space="preserve"> own</w:t>
      </w:r>
      <w:r w:rsidRPr="00613965">
        <w:rPr>
          <w:color w:val="0070C0"/>
        </w:rPr>
        <w:t xml:space="preserve"> process for the selection and appointment of </w:t>
      </w:r>
      <w:r w:rsidR="00682416">
        <w:rPr>
          <w:color w:val="0070C0"/>
        </w:rPr>
        <w:t>T</w:t>
      </w:r>
      <w:r w:rsidRPr="00613965">
        <w:rPr>
          <w:color w:val="0070C0"/>
        </w:rPr>
        <w:t>rustees as it thinks fit, provide</w:t>
      </w:r>
      <w:r w:rsidR="00627CF9">
        <w:rPr>
          <w:color w:val="0070C0"/>
        </w:rPr>
        <w:t>d</w:t>
      </w:r>
      <w:r w:rsidRPr="00613965">
        <w:rPr>
          <w:color w:val="0070C0"/>
        </w:rPr>
        <w:t xml:space="preserve"> that it will ensure that vacancies for the positions of Trustees are publicly advertised.</w:t>
      </w:r>
    </w:p>
    <w:p w14:paraId="74C0F8CA" w14:textId="41E3C428" w:rsidR="00613965" w:rsidRDefault="00613965" w:rsidP="007701C3">
      <w:pPr>
        <w:pStyle w:val="Heading4"/>
        <w:rPr>
          <w:color w:val="0070C0"/>
        </w:rPr>
      </w:pPr>
      <w:r w:rsidRPr="00613965">
        <w:rPr>
          <w:color w:val="0070C0"/>
        </w:rPr>
        <w:t xml:space="preserve">The </w:t>
      </w:r>
      <w:r w:rsidR="007701C3">
        <w:rPr>
          <w:color w:val="0070C0"/>
        </w:rPr>
        <w:t>Board Appointments Panel</w:t>
      </w:r>
      <w:r w:rsidR="007701C3" w:rsidRPr="00613965">
        <w:rPr>
          <w:color w:val="0070C0"/>
        </w:rPr>
        <w:t xml:space="preserve"> </w:t>
      </w:r>
      <w:r w:rsidRPr="00613965">
        <w:rPr>
          <w:color w:val="0070C0"/>
        </w:rPr>
        <w:t xml:space="preserve">will determine the Trustees to be appointed to the Board within </w:t>
      </w:r>
      <w:r w:rsidRPr="007701C3">
        <w:rPr>
          <w:color w:val="00B050"/>
        </w:rPr>
        <w:t xml:space="preserve">[number] </w:t>
      </w:r>
      <w:r w:rsidRPr="00613965">
        <w:rPr>
          <w:color w:val="0070C0"/>
        </w:rPr>
        <w:t>days after the Annual Meeting.</w:t>
      </w:r>
    </w:p>
    <w:p w14:paraId="67EB0E74" w14:textId="58768F46" w:rsidR="007701C3" w:rsidRDefault="007701C3" w:rsidP="007701C3">
      <w:pPr>
        <w:pStyle w:val="Heading3"/>
        <w:rPr>
          <w:color w:val="0070C0"/>
        </w:rPr>
      </w:pPr>
      <w:r w:rsidRPr="007701C3">
        <w:rPr>
          <w:b/>
          <w:bCs/>
          <w:color w:val="0070C0"/>
        </w:rPr>
        <w:t>When appointment takes effect:</w:t>
      </w:r>
      <w:r w:rsidRPr="007701C3">
        <w:rPr>
          <w:color w:val="0070C0"/>
        </w:rPr>
        <w:t xml:space="preserve"> A Trustee’s appointment will be effective immediately after the Board receives the Board Appointments Panel’s written notice of the appointment or, if a later date is specified in the notice, from the date specified in the notice.</w:t>
      </w:r>
    </w:p>
    <w:p w14:paraId="2335E70D" w14:textId="77777777" w:rsidR="00BB25DF" w:rsidRDefault="00BB25DF" w:rsidP="00BB25DF">
      <w:pPr>
        <w:pStyle w:val="Heading3"/>
        <w:numPr>
          <w:ilvl w:val="0"/>
          <w:numId w:val="0"/>
        </w:numPr>
        <w:ind w:left="709" w:hanging="709"/>
        <w:rPr>
          <w:i/>
          <w:iCs/>
          <w:color w:val="0070C0"/>
        </w:rPr>
      </w:pPr>
      <w:r>
        <w:rPr>
          <w:i/>
          <w:iCs/>
          <w:color w:val="0070C0"/>
        </w:rPr>
        <w:t>-----------</w:t>
      </w:r>
    </w:p>
    <w:p w14:paraId="33640275" w14:textId="5CD3AB74" w:rsidR="006A29B4" w:rsidRPr="007701C3" w:rsidRDefault="007A2377" w:rsidP="002171DF">
      <w:pPr>
        <w:pStyle w:val="Heading3"/>
        <w:rPr>
          <w:color w:val="0070C0"/>
        </w:rPr>
      </w:pPr>
      <w:r w:rsidRPr="007701C3">
        <w:rPr>
          <w:b/>
          <w:bCs/>
          <w:color w:val="0070C0"/>
        </w:rPr>
        <w:t>Trustee appointment criteria:</w:t>
      </w:r>
      <w:r w:rsidRPr="007701C3">
        <w:rPr>
          <w:color w:val="0070C0"/>
        </w:rPr>
        <w:t xml:space="preserve"> </w:t>
      </w:r>
      <w:r w:rsidR="006A29B4" w:rsidRPr="007701C3">
        <w:rPr>
          <w:color w:val="0070C0"/>
        </w:rPr>
        <w:t xml:space="preserve">The </w:t>
      </w:r>
      <w:r w:rsidR="002C012E" w:rsidRPr="002C012E">
        <w:rPr>
          <w:color w:val="00B050"/>
        </w:rPr>
        <w:t>[</w:t>
      </w:r>
      <w:r w:rsidR="006A29B4" w:rsidRPr="002C012E">
        <w:rPr>
          <w:color w:val="00B050"/>
        </w:rPr>
        <w:t>Appointer</w:t>
      </w:r>
      <w:r w:rsidR="002C012E" w:rsidRPr="002C012E">
        <w:rPr>
          <w:color w:val="00B050"/>
        </w:rPr>
        <w:t xml:space="preserve"> </w:t>
      </w:r>
      <w:r w:rsidR="002C012E" w:rsidRPr="002C012E">
        <w:rPr>
          <w:b/>
          <w:bCs/>
          <w:i/>
          <w:iCs/>
          <w:color w:val="00B050"/>
        </w:rPr>
        <w:t xml:space="preserve">OR </w:t>
      </w:r>
      <w:r w:rsidR="002C012E" w:rsidRPr="002C012E">
        <w:rPr>
          <w:color w:val="00B050"/>
        </w:rPr>
        <w:t xml:space="preserve">Board </w:t>
      </w:r>
      <w:r w:rsidR="002C012E" w:rsidRPr="002C012E">
        <w:rPr>
          <w:b/>
          <w:bCs/>
          <w:i/>
          <w:iCs/>
          <w:color w:val="00B050"/>
        </w:rPr>
        <w:t xml:space="preserve">OR </w:t>
      </w:r>
      <w:r w:rsidR="002C012E" w:rsidRPr="002C012E">
        <w:rPr>
          <w:color w:val="00B050"/>
        </w:rPr>
        <w:t>Board Appointments Panel]</w:t>
      </w:r>
      <w:r w:rsidR="006A29B4" w:rsidRPr="002C012E">
        <w:rPr>
          <w:color w:val="00B050"/>
        </w:rPr>
        <w:t xml:space="preserve"> </w:t>
      </w:r>
      <w:r w:rsidR="006A29B4" w:rsidRPr="007701C3">
        <w:rPr>
          <w:color w:val="0070C0"/>
        </w:rPr>
        <w:t>must appoint and remove Trustees in accordance with the following criteria:</w:t>
      </w:r>
      <w:bookmarkEnd w:id="39"/>
      <w:r w:rsidR="00BB25DF">
        <w:rPr>
          <w:color w:val="0070C0"/>
        </w:rPr>
        <w:t xml:space="preserve"> </w:t>
      </w:r>
      <w:r w:rsidR="00BB25DF">
        <w:rPr>
          <w:color w:val="7030A0"/>
        </w:rPr>
        <w:t>[</w:t>
      </w:r>
      <w:r w:rsidR="00BB25DF" w:rsidRPr="007A2377">
        <w:rPr>
          <w:color w:val="7030A0"/>
        </w:rPr>
        <w:t>Guidance: This clause is optional</w:t>
      </w:r>
      <w:r w:rsidR="006A071D">
        <w:rPr>
          <w:color w:val="7030A0"/>
        </w:rPr>
        <w:t xml:space="preserve">, but </w:t>
      </w:r>
      <w:r w:rsidR="00BB25DF" w:rsidRPr="007A2377">
        <w:rPr>
          <w:color w:val="7030A0"/>
        </w:rPr>
        <w:t>recommended</w:t>
      </w:r>
      <w:r w:rsidR="00BB25DF">
        <w:rPr>
          <w:color w:val="7030A0"/>
        </w:rPr>
        <w:t xml:space="preserve"> </w:t>
      </w:r>
      <w:r w:rsidR="00BB25DF" w:rsidRPr="007A2377">
        <w:rPr>
          <w:color w:val="7030A0"/>
        </w:rPr>
        <w:t>to ensure you have a broad range of skills and experience on the Board.</w:t>
      </w:r>
      <w:r w:rsidR="002C012E">
        <w:rPr>
          <w:color w:val="7030A0"/>
        </w:rPr>
        <w:t xml:space="preserve"> </w:t>
      </w:r>
      <w:r w:rsidR="006A071D">
        <w:rPr>
          <w:color w:val="7030A0"/>
        </w:rPr>
        <w:t xml:space="preserve">The criteria can be adapted to suit the needs of your trust. </w:t>
      </w:r>
      <w:r w:rsidR="002C012E">
        <w:rPr>
          <w:color w:val="7030A0"/>
        </w:rPr>
        <w:t>Amend to include the correct reference to the person/body that appoints Trustees.</w:t>
      </w:r>
      <w:r w:rsidR="00BB25DF">
        <w:rPr>
          <w:color w:val="7030A0"/>
        </w:rPr>
        <w:t>]</w:t>
      </w:r>
    </w:p>
    <w:p w14:paraId="71126821" w14:textId="2D60A683" w:rsidR="00CF1846" w:rsidRPr="007701C3" w:rsidRDefault="00CF1846" w:rsidP="00CF1846">
      <w:pPr>
        <w:pStyle w:val="Heading4"/>
        <w:rPr>
          <w:color w:val="0070C0"/>
        </w:rPr>
      </w:pPr>
      <w:r w:rsidRPr="007701C3">
        <w:rPr>
          <w:color w:val="0070C0"/>
        </w:rPr>
        <w:t>the skillset and expertise of the proposed candidate for appointment with regard to the following key attributes:</w:t>
      </w:r>
    </w:p>
    <w:p w14:paraId="6A31AD37" w14:textId="77777777" w:rsidR="00CF1846" w:rsidRPr="007701C3" w:rsidRDefault="00CF1846" w:rsidP="00CF1846">
      <w:pPr>
        <w:pStyle w:val="Heading5"/>
        <w:rPr>
          <w:color w:val="0070C0"/>
        </w:rPr>
      </w:pPr>
      <w:r w:rsidRPr="007701C3">
        <w:rPr>
          <w:color w:val="0070C0"/>
        </w:rPr>
        <w:t>appropriate knowledge and experience in governance and leadership;</w:t>
      </w:r>
    </w:p>
    <w:p w14:paraId="0ECF15FD" w14:textId="77777777" w:rsidR="00CF1846" w:rsidRPr="007701C3" w:rsidRDefault="00CF1846" w:rsidP="00CF1846">
      <w:pPr>
        <w:pStyle w:val="Heading5"/>
        <w:rPr>
          <w:color w:val="0070C0"/>
        </w:rPr>
      </w:pPr>
      <w:r w:rsidRPr="007701C3">
        <w:rPr>
          <w:color w:val="0070C0"/>
        </w:rPr>
        <w:t>an understanding of the legal, regulatory, fiduciary and ethical obligations of trustees;</w:t>
      </w:r>
    </w:p>
    <w:p w14:paraId="398B39D1" w14:textId="398A394C" w:rsidR="00CF1846" w:rsidRPr="007701C3" w:rsidRDefault="00CF1846" w:rsidP="00CF1846">
      <w:pPr>
        <w:pStyle w:val="Heading5"/>
        <w:rPr>
          <w:color w:val="0070C0"/>
        </w:rPr>
      </w:pPr>
      <w:r w:rsidRPr="007701C3">
        <w:rPr>
          <w:color w:val="0070C0"/>
        </w:rPr>
        <w:t xml:space="preserve">an interest, understanding and awareness of </w:t>
      </w:r>
      <w:r w:rsidR="002171DF" w:rsidRPr="008A72EE">
        <w:rPr>
          <w:color w:val="00B050"/>
        </w:rPr>
        <w:t>[</w:t>
      </w:r>
      <w:r w:rsidR="008978A3">
        <w:rPr>
          <w:color w:val="00B050"/>
        </w:rPr>
        <w:t xml:space="preserve">insert </w:t>
      </w:r>
      <w:r w:rsidR="002171DF" w:rsidRPr="008A72EE">
        <w:rPr>
          <w:color w:val="00B050"/>
        </w:rPr>
        <w:t>activity that the charitable trust is involved in]</w:t>
      </w:r>
      <w:r w:rsidRPr="007701C3">
        <w:rPr>
          <w:color w:val="0070C0"/>
        </w:rPr>
        <w:t>;</w:t>
      </w:r>
    </w:p>
    <w:p w14:paraId="52A8C103" w14:textId="77777777" w:rsidR="00CF1846" w:rsidRPr="007701C3" w:rsidRDefault="00CF1846" w:rsidP="00CF1846">
      <w:pPr>
        <w:pStyle w:val="Heading5"/>
        <w:rPr>
          <w:color w:val="0070C0"/>
        </w:rPr>
      </w:pPr>
      <w:r w:rsidRPr="007701C3">
        <w:rPr>
          <w:color w:val="0070C0"/>
        </w:rPr>
        <w:t>high ethical standards and integrity in all personal and business dealings;</w:t>
      </w:r>
    </w:p>
    <w:p w14:paraId="2F01795E" w14:textId="77777777" w:rsidR="00CF1846" w:rsidRPr="007701C3" w:rsidRDefault="00CF1846" w:rsidP="00CF1846">
      <w:pPr>
        <w:pStyle w:val="Heading5"/>
        <w:rPr>
          <w:color w:val="0070C0"/>
        </w:rPr>
      </w:pPr>
      <w:bookmarkStart w:id="40" w:name="_Hlk124413895"/>
      <w:r w:rsidRPr="007701C3">
        <w:rPr>
          <w:color w:val="0070C0"/>
        </w:rPr>
        <w:t>objectivity to exercise independent judgement;</w:t>
      </w:r>
    </w:p>
    <w:bookmarkEnd w:id="40"/>
    <w:p w14:paraId="6699C67D" w14:textId="77777777" w:rsidR="00CF1846" w:rsidRPr="007701C3" w:rsidRDefault="00CF1846" w:rsidP="00CF1846">
      <w:pPr>
        <w:pStyle w:val="Heading4"/>
        <w:rPr>
          <w:color w:val="0070C0"/>
        </w:rPr>
      </w:pPr>
      <w:r w:rsidRPr="007701C3">
        <w:rPr>
          <w:color w:val="0070C0"/>
        </w:rPr>
        <w:t>a desire for conflicts of interest on the Board to be minimised;</w:t>
      </w:r>
    </w:p>
    <w:p w14:paraId="3460A438" w14:textId="3F655CB4" w:rsidR="00CF1846" w:rsidRPr="008A72EE" w:rsidRDefault="00CF1846" w:rsidP="00CF1846">
      <w:pPr>
        <w:pStyle w:val="Heading4"/>
        <w:rPr>
          <w:color w:val="7030A0"/>
        </w:rPr>
      </w:pPr>
      <w:r w:rsidRPr="007701C3">
        <w:rPr>
          <w:color w:val="0070C0"/>
        </w:rPr>
        <w:t>a consideration of the gender and cultural diversity in the composition of the Board</w:t>
      </w:r>
      <w:r w:rsidR="007701C3" w:rsidRPr="007701C3">
        <w:rPr>
          <w:color w:val="0070C0"/>
        </w:rPr>
        <w:t>, succession</w:t>
      </w:r>
      <w:r w:rsidRPr="007701C3">
        <w:rPr>
          <w:color w:val="0070C0"/>
        </w:rPr>
        <w:t xml:space="preserve"> and the overall skills and experience required on the Board to meet the needs of the Trust.</w:t>
      </w:r>
      <w:r w:rsidR="007701C3" w:rsidRPr="007701C3">
        <w:rPr>
          <w:color w:val="0070C0"/>
        </w:rPr>
        <w:t xml:space="preserve"> </w:t>
      </w:r>
    </w:p>
    <w:p w14:paraId="42287B7A" w14:textId="2EA23DE2" w:rsidR="00845F13" w:rsidRPr="00330EFB" w:rsidRDefault="00845F13" w:rsidP="00845F13">
      <w:pPr>
        <w:pStyle w:val="Heading3"/>
        <w:rPr>
          <w:color w:val="7030A0"/>
        </w:rPr>
      </w:pPr>
      <w:r w:rsidRPr="00330EFB">
        <w:rPr>
          <w:b/>
          <w:bCs/>
          <w:color w:val="0070C0"/>
        </w:rPr>
        <w:t>Suspension of a Trustee:</w:t>
      </w:r>
      <w:r w:rsidRPr="00330EFB">
        <w:rPr>
          <w:color w:val="0070C0"/>
        </w:rPr>
        <w:t xml:space="preserve"> If a Trustee is or may be the subject of an allegation or notice relating to a matter described under clause </w:t>
      </w:r>
      <w:r w:rsidR="00A45D3A">
        <w:rPr>
          <w:color w:val="0070C0"/>
        </w:rPr>
        <w:fldChar w:fldCharType="begin"/>
      </w:r>
      <w:r w:rsidR="00A45D3A">
        <w:rPr>
          <w:color w:val="0070C0"/>
        </w:rPr>
        <w:instrText xml:space="preserve"> REF _Ref188863558 \w \h </w:instrText>
      </w:r>
      <w:r w:rsidR="00A45D3A">
        <w:rPr>
          <w:color w:val="0070C0"/>
        </w:rPr>
      </w:r>
      <w:r w:rsidR="00A45D3A">
        <w:rPr>
          <w:color w:val="0070C0"/>
        </w:rPr>
        <w:fldChar w:fldCharType="separate"/>
      </w:r>
      <w:r w:rsidR="006A071D">
        <w:rPr>
          <w:color w:val="0070C0"/>
        </w:rPr>
        <w:t>7.14(f)</w:t>
      </w:r>
      <w:r w:rsidR="00A45D3A">
        <w:rPr>
          <w:color w:val="0070C0"/>
        </w:rPr>
        <w:fldChar w:fldCharType="end"/>
      </w:r>
      <w:r w:rsidR="00A45D3A">
        <w:rPr>
          <w:color w:val="0070C0"/>
        </w:rPr>
        <w:t xml:space="preserve">, </w:t>
      </w:r>
      <w:r w:rsidR="00A45D3A">
        <w:rPr>
          <w:color w:val="0070C0"/>
        </w:rPr>
        <w:fldChar w:fldCharType="begin"/>
      </w:r>
      <w:r w:rsidR="00A45D3A">
        <w:rPr>
          <w:color w:val="0070C0"/>
        </w:rPr>
        <w:instrText xml:space="preserve"> REF _Ref188863565 \n \h </w:instrText>
      </w:r>
      <w:r w:rsidR="00A45D3A">
        <w:rPr>
          <w:color w:val="0070C0"/>
        </w:rPr>
      </w:r>
      <w:r w:rsidR="00A45D3A">
        <w:rPr>
          <w:color w:val="0070C0"/>
        </w:rPr>
        <w:fldChar w:fldCharType="separate"/>
      </w:r>
      <w:r w:rsidR="006A071D">
        <w:rPr>
          <w:color w:val="0070C0"/>
        </w:rPr>
        <w:t>(g)</w:t>
      </w:r>
      <w:r w:rsidR="00A45D3A">
        <w:rPr>
          <w:color w:val="0070C0"/>
        </w:rPr>
        <w:fldChar w:fldCharType="end"/>
      </w:r>
      <w:r w:rsidRPr="00330EFB">
        <w:rPr>
          <w:color w:val="0070C0"/>
        </w:rPr>
        <w:t xml:space="preserve"> or </w:t>
      </w:r>
      <w:r w:rsidRPr="00330EFB">
        <w:rPr>
          <w:color w:val="0070C0"/>
        </w:rPr>
        <w:fldChar w:fldCharType="begin"/>
      </w:r>
      <w:r w:rsidRPr="00330EFB">
        <w:rPr>
          <w:color w:val="0070C0"/>
        </w:rPr>
        <w:instrText xml:space="preserve"> REF _Ref188608764 \n \h </w:instrText>
      </w:r>
      <w:r w:rsidRPr="00330EFB">
        <w:rPr>
          <w:color w:val="0070C0"/>
        </w:rPr>
      </w:r>
      <w:r w:rsidRPr="00330EFB">
        <w:rPr>
          <w:color w:val="0070C0"/>
        </w:rPr>
        <w:fldChar w:fldCharType="separate"/>
      </w:r>
      <w:r w:rsidR="006A071D">
        <w:rPr>
          <w:color w:val="0070C0"/>
        </w:rPr>
        <w:t>(h)</w:t>
      </w:r>
      <w:r w:rsidRPr="00330EFB">
        <w:rPr>
          <w:color w:val="0070C0"/>
        </w:rPr>
        <w:fldChar w:fldCharType="end"/>
      </w:r>
      <w:r w:rsidRPr="00330EFB">
        <w:rPr>
          <w:color w:val="0070C0"/>
        </w:rPr>
        <w:t xml:space="preserve"> or any other circumstances arise in relation to a Trustee which are or may be of concern to the Board, the remaining Trustees may, by a resolution of the other Trustees, suspend the Trustee from the Board and set conditions it requires pending the final determination of the allegation, notice or circumstances. Before imposing any suspension, the Trustee must be given notice of the suspension.</w:t>
      </w:r>
      <w:r w:rsidR="00330EFB">
        <w:rPr>
          <w:color w:val="0070C0"/>
        </w:rPr>
        <w:t xml:space="preserve"> </w:t>
      </w:r>
      <w:r w:rsidR="00330EFB" w:rsidRPr="00330EFB">
        <w:rPr>
          <w:color w:val="7030A0"/>
        </w:rPr>
        <w:t>[Guidance: This clause is optional</w:t>
      </w:r>
      <w:r w:rsidR="00330EFB">
        <w:rPr>
          <w:color w:val="7030A0"/>
        </w:rPr>
        <w:t xml:space="preserve"> but allows for flexibility</w:t>
      </w:r>
      <w:r w:rsidR="00330EFB" w:rsidRPr="00330EFB">
        <w:rPr>
          <w:color w:val="7030A0"/>
        </w:rPr>
        <w:t>.]</w:t>
      </w:r>
    </w:p>
    <w:p w14:paraId="252DA7F4" w14:textId="24060A38" w:rsidR="006A29B4" w:rsidRDefault="007A2377" w:rsidP="006A29B4">
      <w:pPr>
        <w:pStyle w:val="Heading3"/>
      </w:pPr>
      <w:r w:rsidRPr="007A2377">
        <w:rPr>
          <w:b/>
          <w:bCs/>
        </w:rPr>
        <w:t>Removal of a Trustee:</w:t>
      </w:r>
      <w:r>
        <w:t xml:space="preserve"> </w:t>
      </w:r>
      <w:r w:rsidR="006A29B4">
        <w:t>A Trustee will cease to hold office if the Trustee:</w:t>
      </w:r>
    </w:p>
    <w:p w14:paraId="6390F928" w14:textId="77777777" w:rsidR="006A29B4" w:rsidRDefault="006A29B4" w:rsidP="006A29B4">
      <w:pPr>
        <w:pStyle w:val="Heading4"/>
      </w:pPr>
      <w:r>
        <w:t>fails to attend 3 consecutive Board meetings without being granted leave of absence by the Board;</w:t>
      </w:r>
    </w:p>
    <w:p w14:paraId="4BB3523D" w14:textId="72BCB8A5" w:rsidR="006A29B4" w:rsidRDefault="006A29B4" w:rsidP="006A29B4">
      <w:pPr>
        <w:pStyle w:val="Heading4"/>
      </w:pPr>
      <w:r>
        <w:t xml:space="preserve">resigns as Trustee by giving written notice to the </w:t>
      </w:r>
      <w:r w:rsidR="0011495B" w:rsidRPr="001F3737">
        <w:t>Chair</w:t>
      </w:r>
      <w:r>
        <w:t>;</w:t>
      </w:r>
    </w:p>
    <w:p w14:paraId="3966DEC7" w14:textId="77777777" w:rsidR="006A29B4" w:rsidRDefault="006A29B4" w:rsidP="006A29B4">
      <w:pPr>
        <w:pStyle w:val="Heading4"/>
      </w:pPr>
      <w:r>
        <w:t>dies while holding office as a Trustee;</w:t>
      </w:r>
    </w:p>
    <w:p w14:paraId="3A7D525C" w14:textId="77777777" w:rsidR="006A29B4" w:rsidRDefault="006A29B4" w:rsidP="006A29B4">
      <w:pPr>
        <w:pStyle w:val="Heading4"/>
      </w:pPr>
      <w:r>
        <w:lastRenderedPageBreak/>
        <w:t>loses Full Legal Capacity;</w:t>
      </w:r>
    </w:p>
    <w:p w14:paraId="040E613F" w14:textId="7DE59468" w:rsidR="006A29B4" w:rsidRDefault="006A29B4" w:rsidP="006A29B4">
      <w:pPr>
        <w:pStyle w:val="Heading4"/>
      </w:pPr>
      <w:r>
        <w:t>is removed by the Appointer;</w:t>
      </w:r>
      <w:r w:rsidR="00A45D3A" w:rsidRPr="00A45D3A">
        <w:t xml:space="preserve"> [Guidance: Include if there is a person/entity named as the Appointer.]</w:t>
      </w:r>
    </w:p>
    <w:p w14:paraId="40F6D2EE" w14:textId="75989690" w:rsidR="00A45D3A" w:rsidRDefault="00A45D3A" w:rsidP="00A45D3A">
      <w:pPr>
        <w:pStyle w:val="Heading4"/>
      </w:pPr>
      <w:bookmarkStart w:id="41" w:name="_Ref188863558"/>
      <w:bookmarkStart w:id="42" w:name="_Ref188608757"/>
      <w:r>
        <w:t>is convicted of</w:t>
      </w:r>
      <w:r w:rsidRPr="00262888">
        <w:t xml:space="preserve"> a Category 3 or 4 offence under the Criminal Procedure Act 2011</w:t>
      </w:r>
      <w:r>
        <w:t>;</w:t>
      </w:r>
      <w:bookmarkEnd w:id="41"/>
      <w:r w:rsidR="00A62FC8">
        <w:t xml:space="preserve"> </w:t>
      </w:r>
      <w:r w:rsidR="00A62FC8">
        <w:rPr>
          <w:color w:val="7030A0"/>
        </w:rPr>
        <w:t>[</w:t>
      </w:r>
      <w:r w:rsidR="00A62FC8" w:rsidRPr="007A2377">
        <w:rPr>
          <w:color w:val="7030A0"/>
        </w:rPr>
        <w:t xml:space="preserve">Guidance: </w:t>
      </w:r>
      <w:r w:rsidR="00A62FC8">
        <w:rPr>
          <w:color w:val="7030A0"/>
        </w:rPr>
        <w:t>These offences are serious offences that are punishable by imprisonment for 2 years or more.]</w:t>
      </w:r>
    </w:p>
    <w:p w14:paraId="428B08F1" w14:textId="37018E14" w:rsidR="00627CF9" w:rsidRPr="00627CF9" w:rsidRDefault="006A29B4" w:rsidP="006A29B4">
      <w:pPr>
        <w:pStyle w:val="Heading4"/>
        <w:rPr>
          <w:color w:val="0070C0"/>
        </w:rPr>
      </w:pPr>
      <w:bookmarkStart w:id="43" w:name="_Ref188863565"/>
      <w:r w:rsidRPr="00627CF9">
        <w:rPr>
          <w:color w:val="0070C0"/>
        </w:rPr>
        <w:t>becomes disqualified to be an officer of a charity in accordance with the Charities Act</w:t>
      </w:r>
      <w:r w:rsidR="00627CF9" w:rsidRPr="00627CF9">
        <w:rPr>
          <w:color w:val="0070C0"/>
        </w:rPr>
        <w:t>;</w:t>
      </w:r>
      <w:r w:rsidR="002C012E">
        <w:rPr>
          <w:color w:val="0070C0"/>
        </w:rPr>
        <w:t xml:space="preserve"> </w:t>
      </w:r>
      <w:r w:rsidR="002C012E">
        <w:rPr>
          <w:color w:val="7030A0"/>
        </w:rPr>
        <w:t>[</w:t>
      </w:r>
      <w:r w:rsidR="002C012E" w:rsidRPr="007A2377">
        <w:rPr>
          <w:color w:val="7030A0"/>
        </w:rPr>
        <w:t xml:space="preserve">Guidance: </w:t>
      </w:r>
      <w:r w:rsidR="002C012E">
        <w:rPr>
          <w:color w:val="7030A0"/>
        </w:rPr>
        <w:t>Include if the Trust is or will be a registered charitable entity subject to the Charities Act.]</w:t>
      </w:r>
      <w:bookmarkEnd w:id="42"/>
      <w:bookmarkEnd w:id="43"/>
    </w:p>
    <w:p w14:paraId="36B556E0" w14:textId="60578B06" w:rsidR="006A29B4" w:rsidRPr="00627CF9" w:rsidRDefault="00627CF9" w:rsidP="006A29B4">
      <w:pPr>
        <w:pStyle w:val="Heading4"/>
      </w:pPr>
      <w:bookmarkStart w:id="44" w:name="_Ref188608764"/>
      <w:r w:rsidRPr="00627CF9">
        <w:t>becomes disqualified to be a trustee in accordance with the Trusts Act</w:t>
      </w:r>
      <w:r w:rsidR="006A29B4" w:rsidRPr="00627CF9">
        <w:t>; or</w:t>
      </w:r>
      <w:bookmarkEnd w:id="44"/>
    </w:p>
    <w:p w14:paraId="0F037853" w14:textId="4A569E69" w:rsidR="00CF1846" w:rsidRPr="002171DF" w:rsidRDefault="006A29B4" w:rsidP="002171DF">
      <w:pPr>
        <w:pStyle w:val="Heading4"/>
      </w:pPr>
      <w:r>
        <w:t xml:space="preserve">is removed as a Trustee by a </w:t>
      </w:r>
      <w:r w:rsidR="00845F13" w:rsidRPr="00845F13">
        <w:rPr>
          <w:color w:val="00B050"/>
        </w:rPr>
        <w:t>[</w:t>
      </w:r>
      <w:r w:rsidRPr="00845F13">
        <w:rPr>
          <w:color w:val="00B050"/>
        </w:rPr>
        <w:t>unanimous</w:t>
      </w:r>
      <w:r w:rsidR="00845F13" w:rsidRPr="00845F13">
        <w:rPr>
          <w:color w:val="00B050"/>
        </w:rPr>
        <w:t>]</w:t>
      </w:r>
      <w:r>
        <w:t xml:space="preserve"> resolution of the other Trustees.</w:t>
      </w:r>
      <w:r w:rsidR="002171DF">
        <w:t xml:space="preserve"> </w:t>
      </w:r>
      <w:r w:rsidR="00CF1846" w:rsidRPr="002171DF">
        <w:rPr>
          <w:szCs w:val="20"/>
        </w:rPr>
        <w:t>Before passing such a resolution, the Board must be reasonably satisfied that it has sufficient reason to do so, for example where there is:</w:t>
      </w:r>
    </w:p>
    <w:p w14:paraId="132BCF0A" w14:textId="77777777" w:rsidR="00CF1846" w:rsidRDefault="00CF1846" w:rsidP="00CF1846">
      <w:pPr>
        <w:spacing w:before="120" w:after="120"/>
        <w:ind w:left="1701" w:hanging="567"/>
        <w:jc w:val="both"/>
        <w:rPr>
          <w:szCs w:val="20"/>
        </w:rPr>
      </w:pPr>
      <w:r>
        <w:rPr>
          <w:szCs w:val="20"/>
        </w:rPr>
        <w:t>(i)</w:t>
      </w:r>
      <w:r>
        <w:rPr>
          <w:szCs w:val="20"/>
        </w:rPr>
        <w:tab/>
        <w:t>behaviour that the Board decides by ordinary resolution is disruptive, disrespectful, or detrimental to the effective operation of the Board; or</w:t>
      </w:r>
    </w:p>
    <w:p w14:paraId="12B25FAB" w14:textId="77777777" w:rsidR="00CF1846" w:rsidRDefault="00CF1846" w:rsidP="00CF1846">
      <w:pPr>
        <w:spacing w:before="120" w:after="120"/>
        <w:ind w:left="1701" w:hanging="567"/>
        <w:jc w:val="both"/>
        <w:rPr>
          <w:szCs w:val="20"/>
        </w:rPr>
      </w:pPr>
      <w:r>
        <w:rPr>
          <w:szCs w:val="20"/>
        </w:rPr>
        <w:t>(ii)</w:t>
      </w:r>
      <w:r>
        <w:rPr>
          <w:szCs w:val="20"/>
        </w:rPr>
        <w:tab/>
        <w:t xml:space="preserve">repeated failure by the Trustee to attend or contribute to Board meetings or to make a proper contribution to the Board. </w:t>
      </w:r>
    </w:p>
    <w:p w14:paraId="600CDCF7" w14:textId="77777777" w:rsidR="00CF1846" w:rsidRDefault="00CF1846" w:rsidP="00CF1846">
      <w:pPr>
        <w:spacing w:before="120" w:after="120"/>
        <w:ind w:left="1134"/>
        <w:jc w:val="both"/>
        <w:rPr>
          <w:szCs w:val="20"/>
        </w:rPr>
      </w:pPr>
      <w:r>
        <w:rPr>
          <w:szCs w:val="20"/>
        </w:rPr>
        <w:t xml:space="preserve">The Trustee concerned must be given 14 days’ notice of the proposed removal, the reason for the proposed removal, and an opportunity to reply at the meeting considering their removal, before any decision on their proposed removal is made. </w:t>
      </w:r>
    </w:p>
    <w:p w14:paraId="3B898177" w14:textId="31B884D9" w:rsidR="00CF1846" w:rsidRDefault="007A2377" w:rsidP="002171DF">
      <w:pPr>
        <w:pStyle w:val="Heading3"/>
      </w:pPr>
      <w:r>
        <w:rPr>
          <w:b/>
          <w:bCs/>
        </w:rPr>
        <w:t xml:space="preserve">Return of property: </w:t>
      </w:r>
      <w:r w:rsidR="00CF1846">
        <w:t xml:space="preserve">Upon ceasing to be a Trustee, the person must promptly return all Trust documents and property. </w:t>
      </w:r>
    </w:p>
    <w:p w14:paraId="3E549218" w14:textId="0DE91E50" w:rsidR="00CF1846" w:rsidRPr="00BB25DF" w:rsidRDefault="007A2377" w:rsidP="00BB25DF">
      <w:pPr>
        <w:pStyle w:val="Heading3"/>
        <w:rPr>
          <w:color w:val="7030A0"/>
        </w:rPr>
      </w:pPr>
      <w:bookmarkStart w:id="45" w:name="_Ref178358526"/>
      <w:r w:rsidRPr="00627CF9">
        <w:rPr>
          <w:b/>
          <w:bCs/>
          <w:color w:val="0070C0"/>
        </w:rPr>
        <w:t>Rotation:</w:t>
      </w:r>
      <w:r w:rsidRPr="00627CF9">
        <w:rPr>
          <w:color w:val="0070C0"/>
        </w:rPr>
        <w:t xml:space="preserve"> </w:t>
      </w:r>
      <w:r w:rsidR="00224DF0" w:rsidRPr="00224DF0">
        <w:rPr>
          <w:color w:val="7030A0"/>
        </w:rPr>
        <w:t xml:space="preserve">[Guidance: </w:t>
      </w:r>
      <w:r w:rsidR="00627CF9">
        <w:rPr>
          <w:color w:val="7030A0"/>
        </w:rPr>
        <w:t xml:space="preserve">This clause is </w:t>
      </w:r>
      <w:r w:rsidR="006A071D">
        <w:rPr>
          <w:color w:val="7030A0"/>
        </w:rPr>
        <w:t>optional,</w:t>
      </w:r>
      <w:r w:rsidR="00627CF9">
        <w:rPr>
          <w:color w:val="7030A0"/>
        </w:rPr>
        <w:t xml:space="preserve"> but a</w:t>
      </w:r>
      <w:r w:rsidR="00224DF0" w:rsidRPr="00224DF0">
        <w:rPr>
          <w:color w:val="7030A0"/>
        </w:rPr>
        <w:t xml:space="preserve"> rotation provision is useful to minimise the risk of too many </w:t>
      </w:r>
      <w:r w:rsidR="00224DF0">
        <w:rPr>
          <w:color w:val="7030A0"/>
        </w:rPr>
        <w:t>Trustees</w:t>
      </w:r>
      <w:r w:rsidR="00224DF0" w:rsidRPr="00224DF0">
        <w:rPr>
          <w:color w:val="7030A0"/>
        </w:rPr>
        <w:t xml:space="preserve"> having terms that end at the same time and to support continuity of governance and stability of your </w:t>
      </w:r>
      <w:r w:rsidR="00A63D4D">
        <w:rPr>
          <w:color w:val="7030A0"/>
        </w:rPr>
        <w:t>trust</w:t>
      </w:r>
      <w:r w:rsidR="00224DF0" w:rsidRPr="00224DF0">
        <w:rPr>
          <w:color w:val="7030A0"/>
        </w:rPr>
        <w:t xml:space="preserve"> by retaining some experienced people on </w:t>
      </w:r>
      <w:r w:rsidR="00224DF0">
        <w:rPr>
          <w:color w:val="7030A0"/>
        </w:rPr>
        <w:t xml:space="preserve">the </w:t>
      </w:r>
      <w:r w:rsidR="00224DF0" w:rsidRPr="00224DF0">
        <w:rPr>
          <w:color w:val="7030A0"/>
        </w:rPr>
        <w:t>Board.</w:t>
      </w:r>
      <w:bookmarkEnd w:id="45"/>
      <w:r w:rsidR="00224DF0" w:rsidRPr="00224DF0">
        <w:rPr>
          <w:color w:val="7030A0"/>
        </w:rPr>
        <w:t xml:space="preserve"> </w:t>
      </w:r>
      <w:r w:rsidR="00BB25DF">
        <w:rPr>
          <w:color w:val="7030A0"/>
        </w:rPr>
        <w:br/>
      </w:r>
      <w:r w:rsidR="00224DF0" w:rsidRPr="00BB25DF">
        <w:rPr>
          <w:color w:val="7030A0"/>
        </w:rPr>
        <w:t xml:space="preserve">If you are starting a new charitable trust with, e.g. 7 Trustees where the term of office is 3 years, you can say that 2 Trustees have terms of 1 year, 2 Trustees have terms of 2 years and 3 Trustees have terms of 3 years (or other mix of years as you wish). </w:t>
      </w:r>
      <w:r w:rsidR="00BB25DF">
        <w:rPr>
          <w:color w:val="7030A0"/>
        </w:rPr>
        <w:br/>
      </w:r>
      <w:r w:rsidR="00224DF0" w:rsidRPr="00BB25DF">
        <w:rPr>
          <w:color w:val="7030A0"/>
        </w:rPr>
        <w:t xml:space="preserve">Where your trust already exists you can start a rotation process in the same manner as above, but with assistance of a transition clause that </w:t>
      </w:r>
      <w:r w:rsidR="002D098F" w:rsidRPr="00BB25DF">
        <w:rPr>
          <w:color w:val="7030A0"/>
        </w:rPr>
        <w:t>specifies and amends</w:t>
      </w:r>
      <w:r w:rsidR="00224DF0" w:rsidRPr="00BB25DF">
        <w:rPr>
          <w:color w:val="7030A0"/>
        </w:rPr>
        <w:t xml:space="preserve"> </w:t>
      </w:r>
      <w:r w:rsidR="002D098F" w:rsidRPr="00BB25DF">
        <w:rPr>
          <w:color w:val="7030A0"/>
        </w:rPr>
        <w:t xml:space="preserve">the terms of office for the current </w:t>
      </w:r>
      <w:r w:rsidR="00224DF0" w:rsidRPr="00BB25DF">
        <w:rPr>
          <w:color w:val="7030A0"/>
        </w:rPr>
        <w:t>Trustees</w:t>
      </w:r>
      <w:r w:rsidR="002D098F" w:rsidRPr="00BB25DF">
        <w:rPr>
          <w:color w:val="7030A0"/>
        </w:rPr>
        <w:t xml:space="preserve"> so that their terms expire on a staggered basis</w:t>
      </w:r>
      <w:r w:rsidR="00224DF0" w:rsidRPr="00BB25DF">
        <w:rPr>
          <w:color w:val="7030A0"/>
        </w:rPr>
        <w:t>.</w:t>
      </w:r>
      <w:r w:rsidR="00BB25DF">
        <w:rPr>
          <w:color w:val="7030A0"/>
        </w:rPr>
        <w:br/>
      </w:r>
      <w:r w:rsidR="00224DF0" w:rsidRPr="00BB25DF">
        <w:rPr>
          <w:color w:val="7030A0"/>
        </w:rPr>
        <w:t>Consider whether initial terms of 1 or 2 years served by Trustees when establishing a rotation cycle might be excluded in calculating the total terms served. If so, amend the ‘Maximum Term’ clause to include this.]</w:t>
      </w:r>
    </w:p>
    <w:p w14:paraId="0E8B840B" w14:textId="06A22F73" w:rsidR="00CF1846" w:rsidRPr="00224DF0" w:rsidRDefault="007A2377" w:rsidP="002171DF">
      <w:pPr>
        <w:pStyle w:val="Heading3"/>
      </w:pPr>
      <w:r w:rsidRPr="00627CF9">
        <w:rPr>
          <w:b/>
          <w:bCs/>
          <w:color w:val="0070C0"/>
        </w:rPr>
        <w:t>Maximum Term:</w:t>
      </w:r>
      <w:r w:rsidRPr="00627CF9">
        <w:rPr>
          <w:color w:val="0070C0"/>
        </w:rPr>
        <w:t xml:space="preserve"> </w:t>
      </w:r>
      <w:r w:rsidR="00CF1846" w:rsidRPr="00627CF9">
        <w:rPr>
          <w:color w:val="0070C0"/>
        </w:rPr>
        <w:t xml:space="preserve">Trustees may not serve more than </w:t>
      </w:r>
      <w:r w:rsidR="005B228B" w:rsidRPr="005B228B">
        <w:rPr>
          <w:color w:val="00B050"/>
        </w:rPr>
        <w:t>[number]</w:t>
      </w:r>
      <w:r w:rsidR="00CF1846" w:rsidRPr="00224DF0">
        <w:t xml:space="preserve"> </w:t>
      </w:r>
      <w:r w:rsidR="00CF1846" w:rsidRPr="00627CF9">
        <w:rPr>
          <w:color w:val="0070C0"/>
        </w:rPr>
        <w:t xml:space="preserve">terms of office of </w:t>
      </w:r>
      <w:r w:rsidR="005B228B" w:rsidRPr="005B228B">
        <w:rPr>
          <w:color w:val="00B050"/>
        </w:rPr>
        <w:t>[number]</w:t>
      </w:r>
      <w:r w:rsidR="00CF1846" w:rsidRPr="00224DF0">
        <w:t xml:space="preserve"> </w:t>
      </w:r>
      <w:r w:rsidR="00CF1846" w:rsidRPr="00627CF9">
        <w:rPr>
          <w:color w:val="0070C0"/>
        </w:rPr>
        <w:t xml:space="preserve">years, but any period served as a Trustee prior to commencement of rotation under clause </w:t>
      </w:r>
      <w:r w:rsidR="005B228B" w:rsidRPr="00627CF9">
        <w:rPr>
          <w:color w:val="0070C0"/>
        </w:rPr>
        <w:fldChar w:fldCharType="begin"/>
      </w:r>
      <w:r w:rsidR="005B228B" w:rsidRPr="00627CF9">
        <w:rPr>
          <w:color w:val="0070C0"/>
        </w:rPr>
        <w:instrText xml:space="preserve"> REF _Ref178358526 \r \h </w:instrText>
      </w:r>
      <w:r w:rsidR="005B228B" w:rsidRPr="00627CF9">
        <w:rPr>
          <w:color w:val="0070C0"/>
        </w:rPr>
      </w:r>
      <w:r w:rsidR="005B228B" w:rsidRPr="00627CF9">
        <w:rPr>
          <w:color w:val="0070C0"/>
        </w:rPr>
        <w:fldChar w:fldCharType="separate"/>
      </w:r>
      <w:r w:rsidR="006A071D">
        <w:rPr>
          <w:color w:val="0070C0"/>
        </w:rPr>
        <w:t>7.16</w:t>
      </w:r>
      <w:r w:rsidR="005B228B" w:rsidRPr="00627CF9">
        <w:rPr>
          <w:color w:val="0070C0"/>
        </w:rPr>
        <w:fldChar w:fldCharType="end"/>
      </w:r>
      <w:r w:rsidR="00CF1846" w:rsidRPr="00627CF9">
        <w:rPr>
          <w:color w:val="0070C0"/>
        </w:rPr>
        <w:t xml:space="preserve"> or for a term of </w:t>
      </w:r>
      <w:r w:rsidR="002C012E" w:rsidRPr="002C012E">
        <w:rPr>
          <w:color w:val="00B050"/>
        </w:rPr>
        <w:t>[insert number of years which is less than a full term]</w:t>
      </w:r>
      <w:r w:rsidR="002C012E">
        <w:rPr>
          <w:color w:val="0070C0"/>
        </w:rPr>
        <w:t xml:space="preserve"> </w:t>
      </w:r>
      <w:r w:rsidR="00CF1846" w:rsidRPr="00627CF9">
        <w:rPr>
          <w:color w:val="0070C0"/>
        </w:rPr>
        <w:t>years or less will be disregarded in the calculation</w:t>
      </w:r>
      <w:r w:rsidR="00224DF0" w:rsidRPr="00627CF9">
        <w:rPr>
          <w:color w:val="0070C0"/>
        </w:rPr>
        <w:t xml:space="preserve">. </w:t>
      </w:r>
      <w:r w:rsidR="00BB25DF" w:rsidRPr="00224DF0">
        <w:rPr>
          <w:color w:val="7030A0"/>
        </w:rPr>
        <w:t>[Guidance: This clause is optional</w:t>
      </w:r>
      <w:r w:rsidR="00BB25DF">
        <w:rPr>
          <w:color w:val="7030A0"/>
        </w:rPr>
        <w:t xml:space="preserve"> but recommended to ensure there is an appropriate turnover of trustees</w:t>
      </w:r>
      <w:r w:rsidR="00BB25DF" w:rsidRPr="00224DF0">
        <w:rPr>
          <w:color w:val="7030A0"/>
        </w:rPr>
        <w:t>. Amend as required.]</w:t>
      </w:r>
    </w:p>
    <w:p w14:paraId="69B3EE07" w14:textId="39BDC3A4" w:rsidR="006A29B4" w:rsidRDefault="007A2377" w:rsidP="006A29B4">
      <w:pPr>
        <w:pStyle w:val="Heading3"/>
      </w:pPr>
      <w:r w:rsidRPr="007A2377">
        <w:rPr>
          <w:b/>
          <w:bCs/>
        </w:rPr>
        <w:t>Record of Trustees:</w:t>
      </w:r>
      <w:r>
        <w:t xml:space="preserve"> </w:t>
      </w:r>
      <w:r w:rsidR="006A29B4">
        <w:t>The Board must keep a record of:</w:t>
      </w:r>
    </w:p>
    <w:p w14:paraId="36BF6EF7" w14:textId="77777777" w:rsidR="006A29B4" w:rsidRDefault="006A29B4" w:rsidP="006A29B4">
      <w:pPr>
        <w:pStyle w:val="Heading4"/>
      </w:pPr>
      <w:r>
        <w:t xml:space="preserve">all appointments, retirements, and removals of Trustees; </w:t>
      </w:r>
    </w:p>
    <w:p w14:paraId="6910CD33" w14:textId="2465AA1D" w:rsidR="006A29B4" w:rsidRDefault="006A29B4" w:rsidP="006A29B4">
      <w:pPr>
        <w:pStyle w:val="Heading4"/>
      </w:pPr>
      <w:r>
        <w:lastRenderedPageBreak/>
        <w:t xml:space="preserve">postal, phone and email contact details for each Trustee (and each Trustee must provide these details to the </w:t>
      </w:r>
      <w:r w:rsidR="008978A3" w:rsidRPr="00190F0E">
        <w:t>Board</w:t>
      </w:r>
      <w:r w:rsidRPr="00190F0E">
        <w:t xml:space="preserve"> </w:t>
      </w:r>
      <w:r>
        <w:t xml:space="preserve">for this purpose, and update those details as they change); </w:t>
      </w:r>
    </w:p>
    <w:p w14:paraId="0AB87932" w14:textId="6704C59B" w:rsidR="00CF1846" w:rsidRDefault="006A29B4" w:rsidP="006A29B4">
      <w:pPr>
        <w:pStyle w:val="Heading4"/>
      </w:pPr>
      <w:r w:rsidRPr="002C012E">
        <w:t xml:space="preserve">who </w:t>
      </w:r>
      <w:r w:rsidR="002C012E" w:rsidRPr="002C012E">
        <w:t>holds the power to appoint Trustees</w:t>
      </w:r>
      <w:r w:rsidR="002C012E" w:rsidRPr="002C012E">
        <w:rPr>
          <w:color w:val="0070C0"/>
        </w:rPr>
        <w:t>, a</w:t>
      </w:r>
      <w:r w:rsidR="002C012E">
        <w:rPr>
          <w:color w:val="0070C0"/>
        </w:rPr>
        <w:t>nd who may hold that power</w:t>
      </w:r>
      <w:r w:rsidRPr="00BB25DF">
        <w:rPr>
          <w:color w:val="0070C0"/>
        </w:rPr>
        <w:t xml:space="preserve"> in future pursuant to clause </w:t>
      </w:r>
      <w:r w:rsidRPr="00BB25DF">
        <w:rPr>
          <w:color w:val="0070C0"/>
        </w:rPr>
        <w:fldChar w:fldCharType="begin"/>
      </w:r>
      <w:r w:rsidRPr="00BB25DF">
        <w:rPr>
          <w:color w:val="0070C0"/>
        </w:rPr>
        <w:instrText xml:space="preserve"> REF _Ref66709535 \w \h </w:instrText>
      </w:r>
      <w:r w:rsidRPr="00BB25DF">
        <w:rPr>
          <w:color w:val="0070C0"/>
        </w:rPr>
      </w:r>
      <w:r w:rsidRPr="00BB25DF">
        <w:rPr>
          <w:color w:val="0070C0"/>
        </w:rPr>
        <w:fldChar w:fldCharType="separate"/>
      </w:r>
      <w:r w:rsidR="006A071D">
        <w:rPr>
          <w:color w:val="0070C0"/>
        </w:rPr>
        <w:t>7.4</w:t>
      </w:r>
      <w:r w:rsidRPr="00BB25DF">
        <w:rPr>
          <w:color w:val="0070C0"/>
        </w:rPr>
        <w:fldChar w:fldCharType="end"/>
      </w:r>
      <w:r w:rsidR="00CF1846" w:rsidRPr="00BB25DF">
        <w:rPr>
          <w:color w:val="0070C0"/>
        </w:rPr>
        <w:t>;</w:t>
      </w:r>
      <w:r w:rsidR="005B228B" w:rsidRPr="00BB25DF">
        <w:rPr>
          <w:color w:val="0070C0"/>
        </w:rPr>
        <w:t xml:space="preserve"> </w:t>
      </w:r>
      <w:r w:rsidR="008A72EE" w:rsidRPr="005B228B">
        <w:rPr>
          <w:color w:val="7030A0"/>
        </w:rPr>
        <w:t xml:space="preserve">[Guidance: </w:t>
      </w:r>
      <w:r w:rsidR="002C012E">
        <w:rPr>
          <w:color w:val="7030A0"/>
        </w:rPr>
        <w:t>Include the wording in blue if the Appointer holds the power and clause 7.4 is included</w:t>
      </w:r>
      <w:r w:rsidR="008A72EE" w:rsidRPr="005B228B">
        <w:rPr>
          <w:color w:val="7030A0"/>
        </w:rPr>
        <w:t>.]</w:t>
      </w:r>
    </w:p>
    <w:p w14:paraId="449D04B4" w14:textId="6A3991C7" w:rsidR="006A29B4" w:rsidRDefault="005B228B" w:rsidP="005B228B">
      <w:pPr>
        <w:pStyle w:val="Heading4"/>
      </w:pPr>
      <w:r>
        <w:t>other documents relating to the Trust as set out in sections 45 to 47 of the Trusts Act</w:t>
      </w:r>
      <w:r w:rsidR="006A29B4">
        <w:t xml:space="preserve">. </w:t>
      </w:r>
    </w:p>
    <w:p w14:paraId="56CA4BCD" w14:textId="77777777" w:rsidR="006A29B4" w:rsidRPr="001D4FA1" w:rsidRDefault="006A29B4" w:rsidP="006A29B4">
      <w:pPr>
        <w:pStyle w:val="Heading1"/>
        <w:rPr>
          <w:color w:val="0070C0"/>
        </w:rPr>
      </w:pPr>
      <w:bookmarkStart w:id="46" w:name="_Ref66712073"/>
      <w:bookmarkStart w:id="47" w:name="_Toc189122143"/>
      <w:r w:rsidRPr="001D4FA1">
        <w:rPr>
          <w:color w:val="0070C0"/>
        </w:rPr>
        <w:t>Special Trust Adviser</w:t>
      </w:r>
      <w:bookmarkEnd w:id="46"/>
      <w:bookmarkEnd w:id="47"/>
    </w:p>
    <w:p w14:paraId="64094487" w14:textId="3692A3E2" w:rsidR="006A29B4" w:rsidRPr="001D4FA1" w:rsidRDefault="00BB25DF" w:rsidP="006A29B4">
      <w:pPr>
        <w:pStyle w:val="Heading3"/>
        <w:rPr>
          <w:color w:val="0070C0"/>
        </w:rPr>
      </w:pPr>
      <w:r>
        <w:rPr>
          <w:b/>
          <w:bCs/>
          <w:color w:val="0070C0"/>
        </w:rPr>
        <w:t>A</w:t>
      </w:r>
      <w:r w:rsidR="007A2377" w:rsidRPr="001D4FA1">
        <w:rPr>
          <w:b/>
          <w:bCs/>
          <w:color w:val="0070C0"/>
        </w:rPr>
        <w:t>ppoint Special Trust Adviser:</w:t>
      </w:r>
      <w:r w:rsidR="007A2377" w:rsidRPr="001D4FA1">
        <w:rPr>
          <w:color w:val="0070C0"/>
        </w:rPr>
        <w:t xml:space="preserve"> </w:t>
      </w:r>
      <w:r w:rsidR="006A29B4" w:rsidRPr="001D4FA1">
        <w:rPr>
          <w:color w:val="0070C0"/>
        </w:rPr>
        <w:t>The</w:t>
      </w:r>
      <w:r w:rsidR="006A29B4">
        <w:t xml:space="preserve"> </w:t>
      </w:r>
      <w:r w:rsidR="008A72EE" w:rsidRPr="008A72EE">
        <w:rPr>
          <w:color w:val="00B050"/>
        </w:rPr>
        <w:t>[</w:t>
      </w:r>
      <w:r>
        <w:rPr>
          <w:color w:val="00B050"/>
        </w:rPr>
        <w:t>insert the person who holds power of appointment and removal of trustees</w:t>
      </w:r>
      <w:r w:rsidR="006A071D">
        <w:rPr>
          <w:color w:val="00B050"/>
        </w:rPr>
        <w:t>.</w:t>
      </w:r>
      <w:r w:rsidR="00F24E42">
        <w:rPr>
          <w:color w:val="00B050"/>
        </w:rPr>
        <w:t xml:space="preserve"> or you can give the Board the power</w:t>
      </w:r>
      <w:r w:rsidR="008A72EE" w:rsidRPr="008A72EE">
        <w:rPr>
          <w:color w:val="00B050"/>
        </w:rPr>
        <w:t>]</w:t>
      </w:r>
      <w:r w:rsidR="006A29B4" w:rsidRPr="008A72EE">
        <w:rPr>
          <w:color w:val="00B050"/>
        </w:rPr>
        <w:t xml:space="preserve"> </w:t>
      </w:r>
      <w:r w:rsidR="006A29B4" w:rsidRPr="001D4FA1">
        <w:rPr>
          <w:color w:val="0070C0"/>
        </w:rPr>
        <w:t>will also have the power to appoint any person at any time or times as a Special Trust Adviser.</w:t>
      </w:r>
      <w:r>
        <w:rPr>
          <w:color w:val="0070C0"/>
        </w:rPr>
        <w:t xml:space="preserve"> </w:t>
      </w:r>
      <w:r w:rsidRPr="00F24E42">
        <w:rPr>
          <w:color w:val="7030A0"/>
        </w:rPr>
        <w:t xml:space="preserve">[Guidance: This is an optional clause </w:t>
      </w:r>
      <w:r w:rsidR="002C012E">
        <w:rPr>
          <w:color w:val="7030A0"/>
        </w:rPr>
        <w:t>because</w:t>
      </w:r>
      <w:r w:rsidRPr="00F24E42">
        <w:rPr>
          <w:color w:val="7030A0"/>
        </w:rPr>
        <w:t xml:space="preserve"> the person who holds the power to appoint or remove trustees </w:t>
      </w:r>
      <w:r w:rsidR="00F24E42" w:rsidRPr="00F24E42">
        <w:rPr>
          <w:color w:val="7030A0"/>
        </w:rPr>
        <w:t>can</w:t>
      </w:r>
      <w:r w:rsidRPr="00F24E42">
        <w:rPr>
          <w:color w:val="7030A0"/>
        </w:rPr>
        <w:t xml:space="preserve"> appoint a special trust adviser under the Trusts Act</w:t>
      </w:r>
      <w:r w:rsidR="00627CF9">
        <w:rPr>
          <w:color w:val="7030A0"/>
        </w:rPr>
        <w:t>,</w:t>
      </w:r>
      <w:r w:rsidRPr="00F24E42">
        <w:rPr>
          <w:color w:val="7030A0"/>
        </w:rPr>
        <w:t xml:space="preserve"> </w:t>
      </w:r>
      <w:r w:rsidR="00F24E42" w:rsidRPr="00627CF9">
        <w:rPr>
          <w:color w:val="7030A0"/>
        </w:rPr>
        <w:t>but you may wish to specify if the Board holds this power</w:t>
      </w:r>
      <w:r w:rsidR="00627CF9">
        <w:rPr>
          <w:color w:val="7030A0"/>
        </w:rPr>
        <w:t>.]</w:t>
      </w:r>
      <w:r w:rsidR="00F24E42">
        <w:rPr>
          <w:color w:val="7030A0"/>
        </w:rPr>
        <w:t xml:space="preserve"> </w:t>
      </w:r>
    </w:p>
    <w:p w14:paraId="7F54845F" w14:textId="105F8535" w:rsidR="006A29B4" w:rsidRPr="001D4FA1" w:rsidRDefault="007A2377" w:rsidP="006A29B4">
      <w:pPr>
        <w:pStyle w:val="Heading3"/>
        <w:rPr>
          <w:color w:val="0070C0"/>
        </w:rPr>
      </w:pPr>
      <w:r w:rsidRPr="001D4FA1">
        <w:rPr>
          <w:b/>
          <w:bCs/>
          <w:color w:val="0070C0"/>
        </w:rPr>
        <w:t>Special Trust Adviser’s role:</w:t>
      </w:r>
      <w:r w:rsidRPr="001D4FA1">
        <w:rPr>
          <w:color w:val="0070C0"/>
        </w:rPr>
        <w:t xml:space="preserve"> </w:t>
      </w:r>
      <w:r w:rsidR="006A29B4" w:rsidRPr="001D4FA1">
        <w:rPr>
          <w:color w:val="0070C0"/>
        </w:rPr>
        <w:t>A Special Trust Adviser:</w:t>
      </w:r>
    </w:p>
    <w:p w14:paraId="68672BEB" w14:textId="77777777" w:rsidR="006A29B4" w:rsidRPr="001D4FA1" w:rsidRDefault="006A29B4" w:rsidP="006A29B4">
      <w:pPr>
        <w:pStyle w:val="Heading4"/>
        <w:rPr>
          <w:color w:val="0070C0"/>
        </w:rPr>
      </w:pPr>
      <w:r w:rsidRPr="001D4FA1">
        <w:rPr>
          <w:color w:val="0070C0"/>
        </w:rPr>
        <w:t>may advise the Board on any matter relating to the Trust; but</w:t>
      </w:r>
    </w:p>
    <w:p w14:paraId="590CB681" w14:textId="77777777" w:rsidR="006A29B4" w:rsidRPr="001D4FA1" w:rsidRDefault="006A29B4" w:rsidP="006A29B4">
      <w:pPr>
        <w:pStyle w:val="Heading4"/>
        <w:rPr>
          <w:color w:val="0070C0"/>
        </w:rPr>
      </w:pPr>
      <w:r w:rsidRPr="001D4FA1">
        <w:rPr>
          <w:color w:val="0070C0"/>
        </w:rPr>
        <w:t>is not a Trustee or a member of the Board and does not have the powers or duties of a Trustee; and</w:t>
      </w:r>
    </w:p>
    <w:p w14:paraId="57C24E6D" w14:textId="77777777" w:rsidR="006A29B4" w:rsidRPr="001D4FA1" w:rsidRDefault="006A29B4" w:rsidP="006A29B4">
      <w:pPr>
        <w:pStyle w:val="Heading4"/>
        <w:rPr>
          <w:color w:val="0070C0"/>
        </w:rPr>
      </w:pPr>
      <w:r w:rsidRPr="001D4FA1">
        <w:rPr>
          <w:color w:val="0070C0"/>
        </w:rPr>
        <w:t>may not vote on any resolution of the Trustees or participate in the management or administration of the Trust Assets.</w:t>
      </w:r>
    </w:p>
    <w:p w14:paraId="56A32DB0" w14:textId="3DF61EFA" w:rsidR="006A29B4" w:rsidRPr="001D4FA1" w:rsidRDefault="007A2377" w:rsidP="006A29B4">
      <w:pPr>
        <w:pStyle w:val="Heading3"/>
        <w:rPr>
          <w:color w:val="0070C0"/>
        </w:rPr>
      </w:pPr>
      <w:r w:rsidRPr="001D4FA1">
        <w:rPr>
          <w:b/>
          <w:bCs/>
          <w:color w:val="0070C0"/>
        </w:rPr>
        <w:t>No liability for Board following advice from Special Trust Adviser:</w:t>
      </w:r>
      <w:r w:rsidRPr="001D4FA1">
        <w:rPr>
          <w:color w:val="0070C0"/>
        </w:rPr>
        <w:t xml:space="preserve"> </w:t>
      </w:r>
      <w:r w:rsidR="006A29B4" w:rsidRPr="001D4FA1">
        <w:rPr>
          <w:color w:val="0070C0"/>
        </w:rPr>
        <w:t xml:space="preserve">If there is a Special Trust Adviser: </w:t>
      </w:r>
    </w:p>
    <w:p w14:paraId="4D1C8FC7" w14:textId="77777777" w:rsidR="006A29B4" w:rsidRPr="001D4FA1" w:rsidRDefault="006A29B4" w:rsidP="006A29B4">
      <w:pPr>
        <w:pStyle w:val="Heading4"/>
        <w:rPr>
          <w:color w:val="0070C0"/>
        </w:rPr>
      </w:pPr>
      <w:r w:rsidRPr="001D4FA1">
        <w:rPr>
          <w:color w:val="0070C0"/>
        </w:rPr>
        <w:t xml:space="preserve">the Board may consult the Special Trust Adviser on any matter relating to the Trust but is not required to follow the Special Trust Adviser’s advice; </w:t>
      </w:r>
    </w:p>
    <w:p w14:paraId="5BC4B323" w14:textId="77777777" w:rsidR="006A29B4" w:rsidRPr="001D4FA1" w:rsidRDefault="006A29B4" w:rsidP="006A29B4">
      <w:pPr>
        <w:pStyle w:val="Heading4"/>
        <w:rPr>
          <w:color w:val="0070C0"/>
        </w:rPr>
      </w:pPr>
      <w:r w:rsidRPr="001D4FA1">
        <w:rPr>
          <w:color w:val="0070C0"/>
        </w:rPr>
        <w:t>the Board will not be liable in a proceeding for any act or omission the Board makes as a result of following the Special Trust Adviser’s advice unless the act or omission arises from the Board’s (or any Trustee’s) dishonesty, wilful misconduct, or gross negligence; and</w:t>
      </w:r>
    </w:p>
    <w:p w14:paraId="24192A7F" w14:textId="77777777" w:rsidR="006A29B4" w:rsidRDefault="006A29B4" w:rsidP="006A29B4">
      <w:pPr>
        <w:pStyle w:val="Heading4"/>
        <w:rPr>
          <w:color w:val="0070C0"/>
        </w:rPr>
      </w:pPr>
      <w:r w:rsidRPr="001D4FA1">
        <w:rPr>
          <w:color w:val="0070C0"/>
        </w:rPr>
        <w:t>no Trustee will be liable in a proceeding for any act or omission the Trustee makes as a result of following the Special Trust Adviser’s advice unless the act or omission arises from the Trustee’s dishonesty, wilful misconduct, or gross negligence.</w:t>
      </w:r>
    </w:p>
    <w:p w14:paraId="74800960" w14:textId="33B09BF0" w:rsidR="006A29B4" w:rsidRPr="006A29B4" w:rsidRDefault="008A72EE" w:rsidP="006A29B4">
      <w:pPr>
        <w:pStyle w:val="Heading1"/>
      </w:pPr>
      <w:bookmarkStart w:id="48" w:name="_Ref66715784"/>
      <w:bookmarkStart w:id="49" w:name="_Toc189122144"/>
      <w:r>
        <w:t>Payments to</w:t>
      </w:r>
      <w:r w:rsidR="006A29B4" w:rsidRPr="006A29B4">
        <w:t xml:space="preserve"> Trustees</w:t>
      </w:r>
      <w:bookmarkEnd w:id="48"/>
      <w:bookmarkEnd w:id="49"/>
      <w:r w:rsidR="006A29B4" w:rsidRPr="006A29B4">
        <w:t xml:space="preserve"> </w:t>
      </w:r>
    </w:p>
    <w:p w14:paraId="254E57E3" w14:textId="7A7F8AAB" w:rsidR="001152A3" w:rsidRPr="001152A3" w:rsidRDefault="00F24E42" w:rsidP="001152A3">
      <w:pPr>
        <w:pStyle w:val="Heading3"/>
        <w:numPr>
          <w:ilvl w:val="0"/>
          <w:numId w:val="0"/>
        </w:numPr>
        <w:ind w:left="709"/>
        <w:rPr>
          <w:color w:val="7030A0"/>
        </w:rPr>
      </w:pPr>
      <w:bookmarkStart w:id="50" w:name="_Ref66711136"/>
      <w:r w:rsidRPr="00F24E42">
        <w:rPr>
          <w:color w:val="7030A0"/>
        </w:rPr>
        <w:t xml:space="preserve">[Guidance: </w:t>
      </w:r>
      <w:r w:rsidR="00270C7B">
        <w:rPr>
          <w:color w:val="7030A0"/>
        </w:rPr>
        <w:t>This template contains two options: 1) Trustees cannot be remunerated but may be reimbursed for expenses; 2) Trustees may be remunerated and reimbursed for expenses.</w:t>
      </w:r>
      <w:r w:rsidR="00270C7B">
        <w:rPr>
          <w:color w:val="7030A0"/>
        </w:rPr>
        <w:br/>
      </w:r>
      <w:r w:rsidRPr="00F24E42">
        <w:rPr>
          <w:color w:val="7030A0"/>
        </w:rPr>
        <w:t xml:space="preserve">As a general rule trustees are not entitled to be paid for their work for the trust. The reason behind </w:t>
      </w:r>
      <w:r>
        <w:rPr>
          <w:color w:val="7030A0"/>
        </w:rPr>
        <w:t xml:space="preserve">this </w:t>
      </w:r>
      <w:r w:rsidRPr="004E18F5">
        <w:rPr>
          <w:color w:val="7030A0"/>
        </w:rPr>
        <w:t>is that the interest and duty of the trustee must not be put in conflict.</w:t>
      </w:r>
      <w:r w:rsidR="00270C7B">
        <w:rPr>
          <w:color w:val="7030A0"/>
        </w:rPr>
        <w:t xml:space="preserve"> </w:t>
      </w:r>
      <w:r w:rsidRPr="004E18F5">
        <w:rPr>
          <w:color w:val="7030A0"/>
        </w:rPr>
        <w:t>However, the remuneration of trustees can be specifically provided for in the terms of the trust. Having an independent expert</w:t>
      </w:r>
      <w:r>
        <w:rPr>
          <w:color w:val="7030A0"/>
        </w:rPr>
        <w:t xml:space="preserve"> propose the level of remuneration, as set out in this template,</w:t>
      </w:r>
      <w:r w:rsidRPr="004E18F5">
        <w:rPr>
          <w:color w:val="7030A0"/>
        </w:rPr>
        <w:t xml:space="preserve"> goes some </w:t>
      </w:r>
      <w:r w:rsidRPr="004E18F5">
        <w:rPr>
          <w:color w:val="7030A0"/>
        </w:rPr>
        <w:lastRenderedPageBreak/>
        <w:t xml:space="preserve">way </w:t>
      </w:r>
      <w:r>
        <w:rPr>
          <w:color w:val="7030A0"/>
        </w:rPr>
        <w:t>to</w:t>
      </w:r>
      <w:r w:rsidRPr="004E18F5">
        <w:rPr>
          <w:color w:val="7030A0"/>
        </w:rPr>
        <w:t xml:space="preserve"> managing the conflict of interest</w:t>
      </w:r>
      <w:r>
        <w:rPr>
          <w:color w:val="7030A0"/>
        </w:rPr>
        <w:t xml:space="preserve"> that arises.</w:t>
      </w:r>
      <w:r w:rsidR="00270C7B">
        <w:rPr>
          <w:color w:val="7030A0"/>
        </w:rPr>
        <w:t xml:space="preserve"> E</w:t>
      </w:r>
      <w:r w:rsidR="00270C7B" w:rsidRPr="00F24E42">
        <w:rPr>
          <w:color w:val="7030A0"/>
        </w:rPr>
        <w:t xml:space="preserve">nsure that the </w:t>
      </w:r>
      <w:r w:rsidR="00B97890">
        <w:rPr>
          <w:color w:val="7030A0"/>
        </w:rPr>
        <w:t>Default D</w:t>
      </w:r>
      <w:r w:rsidR="00270C7B" w:rsidRPr="00F24E42">
        <w:rPr>
          <w:color w:val="7030A0"/>
        </w:rPr>
        <w:t xml:space="preserve">uties in sections 31 and 37 of the Trusts </w:t>
      </w:r>
      <w:r w:rsidR="00270C7B">
        <w:rPr>
          <w:color w:val="7030A0"/>
        </w:rPr>
        <w:t>Act are modified</w:t>
      </w:r>
      <w:r w:rsidR="00B97890">
        <w:rPr>
          <w:color w:val="7030A0"/>
        </w:rPr>
        <w:t xml:space="preserve"> in clause </w:t>
      </w:r>
      <w:r w:rsidR="00B97890">
        <w:rPr>
          <w:color w:val="7030A0"/>
        </w:rPr>
        <w:fldChar w:fldCharType="begin"/>
      </w:r>
      <w:r w:rsidR="00B97890">
        <w:rPr>
          <w:color w:val="7030A0"/>
        </w:rPr>
        <w:instrText xml:space="preserve"> REF _Ref181793770 \r \h </w:instrText>
      </w:r>
      <w:r w:rsidR="00B97890">
        <w:rPr>
          <w:color w:val="7030A0"/>
        </w:rPr>
      </w:r>
      <w:r w:rsidR="00B97890">
        <w:rPr>
          <w:color w:val="7030A0"/>
        </w:rPr>
        <w:fldChar w:fldCharType="separate"/>
      </w:r>
      <w:r w:rsidR="006A071D">
        <w:rPr>
          <w:color w:val="7030A0"/>
        </w:rPr>
        <w:t>13.1</w:t>
      </w:r>
      <w:r w:rsidR="00B97890">
        <w:rPr>
          <w:color w:val="7030A0"/>
        </w:rPr>
        <w:fldChar w:fldCharType="end"/>
      </w:r>
      <w:r w:rsidR="00270C7B">
        <w:rPr>
          <w:color w:val="7030A0"/>
        </w:rPr>
        <w:t xml:space="preserve"> </w:t>
      </w:r>
      <w:r w:rsidR="00B97890">
        <w:rPr>
          <w:color w:val="7030A0"/>
        </w:rPr>
        <w:t>(</w:t>
      </w:r>
      <w:r w:rsidR="00270C7B">
        <w:rPr>
          <w:color w:val="7030A0"/>
        </w:rPr>
        <w:t>Default Duties of Board and Trustee</w:t>
      </w:r>
      <w:r w:rsidR="00B97890">
        <w:rPr>
          <w:color w:val="7030A0"/>
        </w:rPr>
        <w:t>)</w:t>
      </w:r>
      <w:r w:rsidR="00270C7B">
        <w:rPr>
          <w:color w:val="7030A0"/>
        </w:rPr>
        <w:t>.</w:t>
      </w:r>
      <w:r>
        <w:rPr>
          <w:color w:val="7030A0"/>
        </w:rPr>
        <w:t>]</w:t>
      </w:r>
    </w:p>
    <w:p w14:paraId="105C3D2B" w14:textId="1F412622" w:rsidR="00F24E42" w:rsidRPr="00F24E42" w:rsidRDefault="00F24E42" w:rsidP="00F24E42">
      <w:pPr>
        <w:pStyle w:val="Heading3"/>
        <w:numPr>
          <w:ilvl w:val="0"/>
          <w:numId w:val="0"/>
        </w:numPr>
        <w:ind w:left="709" w:hanging="709"/>
        <w:rPr>
          <w:i/>
          <w:iCs/>
          <w:color w:val="0070C0"/>
        </w:rPr>
      </w:pPr>
      <w:r w:rsidRPr="00F24E42">
        <w:rPr>
          <w:i/>
          <w:iCs/>
          <w:color w:val="0070C0"/>
        </w:rPr>
        <w:t>Option 1: Trustees cannot be remunerated but may be reimbursed for expenses.</w:t>
      </w:r>
    </w:p>
    <w:p w14:paraId="6A0E4426" w14:textId="460A80B8" w:rsidR="00317DB9" w:rsidRDefault="007A2377" w:rsidP="00317DB9">
      <w:pPr>
        <w:pStyle w:val="Heading3"/>
      </w:pPr>
      <w:r w:rsidRPr="00F24E42">
        <w:rPr>
          <w:b/>
          <w:bCs/>
          <w:color w:val="0070C0"/>
        </w:rPr>
        <w:t>No remuneration for Trustees:</w:t>
      </w:r>
      <w:r w:rsidRPr="00F24E42">
        <w:rPr>
          <w:color w:val="0070C0"/>
        </w:rPr>
        <w:t xml:space="preserve"> </w:t>
      </w:r>
      <w:r w:rsidR="00317DB9" w:rsidRPr="00F24E42">
        <w:rPr>
          <w:color w:val="0070C0"/>
        </w:rPr>
        <w:t>Trustees cannot be paid any remuneration for their service as a Trustee.</w:t>
      </w:r>
      <w:bookmarkEnd w:id="50"/>
      <w:r w:rsidR="00317DB9" w:rsidRPr="00F24E42">
        <w:rPr>
          <w:color w:val="0070C0"/>
        </w:rPr>
        <w:t xml:space="preserve"> </w:t>
      </w:r>
    </w:p>
    <w:p w14:paraId="7ADCD4F6" w14:textId="353E9AF1" w:rsidR="00CF1846" w:rsidRPr="00F24E42" w:rsidRDefault="007A2377" w:rsidP="00CF1846">
      <w:pPr>
        <w:pStyle w:val="Heading3"/>
        <w:rPr>
          <w:color w:val="0070C0"/>
        </w:rPr>
      </w:pPr>
      <w:r w:rsidRPr="00F24E42">
        <w:rPr>
          <w:b/>
          <w:bCs/>
          <w:color w:val="0070C0"/>
        </w:rPr>
        <w:t>Reimbursement of Trustee expenses:</w:t>
      </w:r>
      <w:r w:rsidRPr="00F24E42">
        <w:rPr>
          <w:color w:val="0070C0"/>
        </w:rPr>
        <w:t xml:space="preserve"> </w:t>
      </w:r>
      <w:r w:rsidR="00CF1846" w:rsidRPr="00F24E42">
        <w:rPr>
          <w:color w:val="0070C0"/>
        </w:rPr>
        <w:t xml:space="preserve">Notwithstanding any other Terms of the Trust: </w:t>
      </w:r>
    </w:p>
    <w:p w14:paraId="04E2E4CC" w14:textId="77777777" w:rsidR="00CF1846" w:rsidRPr="00F24E42" w:rsidRDefault="00CF1846" w:rsidP="00CF1846">
      <w:pPr>
        <w:pStyle w:val="Heading4"/>
        <w:rPr>
          <w:color w:val="0070C0"/>
        </w:rPr>
      </w:pPr>
      <w:r w:rsidRPr="00F24E42">
        <w:rPr>
          <w:color w:val="0070C0"/>
        </w:rPr>
        <w:t>any Trustee may receive full reimbursement for all expenses properly incurred by that Trustee on behalf of the Trust when authorised or ratified by the Board; and</w:t>
      </w:r>
    </w:p>
    <w:p w14:paraId="0F700A4E" w14:textId="20A1764A" w:rsidR="00CF1846" w:rsidRDefault="00CF1846" w:rsidP="00CF1846">
      <w:pPr>
        <w:pStyle w:val="Heading4"/>
      </w:pPr>
      <w:r w:rsidRPr="00F24E42">
        <w:rPr>
          <w:color w:val="0070C0"/>
        </w:rPr>
        <w:t>no Trustee or any person associated with a Trustee may participate in or materially influence any decision made by the Board in respect of any payment to or on behalf of that Trustee or associated person of any income, benefit, or advantage whatsoever.</w:t>
      </w:r>
      <w:r w:rsidR="00317DB9" w:rsidRPr="00F24E42">
        <w:rPr>
          <w:color w:val="0070C0"/>
        </w:rPr>
        <w:t xml:space="preserve"> </w:t>
      </w:r>
    </w:p>
    <w:p w14:paraId="4F074D6C" w14:textId="7552B7EA" w:rsidR="00F24E42" w:rsidRPr="00F24E42" w:rsidRDefault="00F24E42" w:rsidP="00F24E42">
      <w:pPr>
        <w:pStyle w:val="Heading3"/>
        <w:numPr>
          <w:ilvl w:val="0"/>
          <w:numId w:val="0"/>
        </w:numPr>
        <w:ind w:left="709" w:hanging="709"/>
        <w:rPr>
          <w:i/>
          <w:iCs/>
          <w:color w:val="0070C0"/>
        </w:rPr>
      </w:pPr>
      <w:r w:rsidRPr="00F24E42">
        <w:rPr>
          <w:i/>
          <w:iCs/>
          <w:color w:val="0070C0"/>
        </w:rPr>
        <w:t xml:space="preserve">Option </w:t>
      </w:r>
      <w:r>
        <w:rPr>
          <w:i/>
          <w:iCs/>
          <w:color w:val="0070C0"/>
        </w:rPr>
        <w:t>2</w:t>
      </w:r>
      <w:r w:rsidRPr="00F24E42">
        <w:rPr>
          <w:i/>
          <w:iCs/>
          <w:color w:val="0070C0"/>
        </w:rPr>
        <w:t xml:space="preserve">: Trustees may be reimbursed for </w:t>
      </w:r>
      <w:r w:rsidR="006A071D" w:rsidRPr="00F24E42">
        <w:rPr>
          <w:i/>
          <w:iCs/>
          <w:color w:val="0070C0"/>
        </w:rPr>
        <w:t>expenses and</w:t>
      </w:r>
      <w:r w:rsidR="00845F13">
        <w:rPr>
          <w:i/>
          <w:iCs/>
          <w:color w:val="0070C0"/>
        </w:rPr>
        <w:t xml:space="preserve"> may be</w:t>
      </w:r>
      <w:r w:rsidRPr="00F24E42">
        <w:rPr>
          <w:i/>
          <w:iCs/>
          <w:color w:val="0070C0"/>
        </w:rPr>
        <w:t xml:space="preserve"> remunerated.</w:t>
      </w:r>
    </w:p>
    <w:p w14:paraId="6080DB06" w14:textId="5F5D6DB5" w:rsidR="00317DB9" w:rsidRPr="00F24E42" w:rsidRDefault="007A2377" w:rsidP="00F24E42">
      <w:pPr>
        <w:pStyle w:val="Heading3"/>
        <w:rPr>
          <w:color w:val="0070C0"/>
        </w:rPr>
      </w:pPr>
      <w:r w:rsidRPr="00F24E42">
        <w:rPr>
          <w:b/>
          <w:bCs/>
          <w:color w:val="0070C0"/>
        </w:rPr>
        <w:t>Payments to Trustees:</w:t>
      </w:r>
      <w:r w:rsidRPr="00F24E42">
        <w:rPr>
          <w:color w:val="0070C0"/>
        </w:rPr>
        <w:t xml:space="preserve"> </w:t>
      </w:r>
      <w:r w:rsidR="00317DB9" w:rsidRPr="00F24E42">
        <w:rPr>
          <w:color w:val="0070C0"/>
        </w:rPr>
        <w:t>Notwithstanding any other Terms of the Trust:</w:t>
      </w:r>
      <w:r w:rsidR="00F24E42">
        <w:rPr>
          <w:color w:val="0070C0"/>
        </w:rPr>
        <w:t xml:space="preserve"> </w:t>
      </w:r>
    </w:p>
    <w:p w14:paraId="4A5F724F" w14:textId="77777777" w:rsidR="00317DB9" w:rsidRPr="00F24E42" w:rsidRDefault="00317DB9" w:rsidP="00317DB9">
      <w:pPr>
        <w:pStyle w:val="Heading4"/>
        <w:rPr>
          <w:color w:val="0070C0"/>
        </w:rPr>
      </w:pPr>
      <w:r w:rsidRPr="00F24E42">
        <w:rPr>
          <w:color w:val="0070C0"/>
        </w:rPr>
        <w:t>any Trustee may receive full reimbursement for all expenses properly incurred by that Trustee on behalf of the Trust when authorised or ratified by the Board; and</w:t>
      </w:r>
    </w:p>
    <w:p w14:paraId="4AB12793" w14:textId="77777777" w:rsidR="00317DB9" w:rsidRPr="00F24E42" w:rsidRDefault="00317DB9" w:rsidP="00317DB9">
      <w:pPr>
        <w:pStyle w:val="Heading4"/>
        <w:rPr>
          <w:color w:val="0070C0"/>
        </w:rPr>
      </w:pPr>
      <w:r w:rsidRPr="00F24E42">
        <w:rPr>
          <w:color w:val="0070C0"/>
        </w:rPr>
        <w:t>each Trustee may receive reasonable annual remuneration from the Trust provided that:</w:t>
      </w:r>
    </w:p>
    <w:p w14:paraId="09481B4E" w14:textId="77777777" w:rsidR="00317DB9" w:rsidRPr="00F24E42" w:rsidRDefault="00317DB9" w:rsidP="00317DB9">
      <w:pPr>
        <w:pStyle w:val="Heading5"/>
        <w:rPr>
          <w:color w:val="0070C0"/>
        </w:rPr>
      </w:pPr>
      <w:r w:rsidRPr="00F24E42">
        <w:rPr>
          <w:color w:val="0070C0"/>
        </w:rPr>
        <w:t>the amount of the annual remuneration has been determined by an independent board remuneration expert acceptable to the Trust’s auditor as an independent expert;</w:t>
      </w:r>
    </w:p>
    <w:p w14:paraId="2E4C3E34" w14:textId="77777777" w:rsidR="00317DB9" w:rsidRPr="00F24E42" w:rsidRDefault="00317DB9" w:rsidP="00317DB9">
      <w:pPr>
        <w:pStyle w:val="Heading5"/>
        <w:rPr>
          <w:color w:val="0070C0"/>
        </w:rPr>
      </w:pPr>
      <w:r w:rsidRPr="00F24E42">
        <w:rPr>
          <w:color w:val="0070C0"/>
        </w:rPr>
        <w:t>that expert confirms in writing that the annual remuneration payments the expert has proposed are reasonable and relative to that which would be paid in an arm’s length transaction (no more than the open market value) for the work undertaken by the Trustees;</w:t>
      </w:r>
    </w:p>
    <w:p w14:paraId="3DFB1394" w14:textId="77777777" w:rsidR="00317DB9" w:rsidRPr="00F24E42" w:rsidRDefault="00317DB9" w:rsidP="00317DB9">
      <w:pPr>
        <w:pStyle w:val="Heading5"/>
        <w:rPr>
          <w:color w:val="0070C0"/>
        </w:rPr>
      </w:pPr>
      <w:r w:rsidRPr="00F24E42">
        <w:rPr>
          <w:color w:val="0070C0"/>
        </w:rPr>
        <w:t>the independent board remuneration expert may propose different annual remuneration payments for different Trustees, depending on the roles they undertake for the Trust;</w:t>
      </w:r>
    </w:p>
    <w:p w14:paraId="642AE191" w14:textId="3B340BCE" w:rsidR="00317DB9" w:rsidRPr="00F24E42" w:rsidRDefault="00317DB9" w:rsidP="00317DB9">
      <w:pPr>
        <w:pStyle w:val="Heading5"/>
        <w:rPr>
          <w:color w:val="0070C0"/>
        </w:rPr>
      </w:pPr>
      <w:bookmarkStart w:id="51" w:name="_Ref66709886"/>
      <w:r w:rsidRPr="00F24E42">
        <w:rPr>
          <w:color w:val="0070C0"/>
        </w:rPr>
        <w:t xml:space="preserve">the annual remuneration proposed by the independent board remuneration expert must be approved </w:t>
      </w:r>
      <w:r w:rsidR="00B97890">
        <w:rPr>
          <w:color w:val="0070C0"/>
        </w:rPr>
        <w:t>unanimously by the Board</w:t>
      </w:r>
      <w:r w:rsidRPr="00F24E42">
        <w:rPr>
          <w:color w:val="0070C0"/>
        </w:rPr>
        <w:t xml:space="preserve"> provided that the Board may approve annual remuneration payments lower than those proposed by the independent Board remuneration expert but cannot approve higher annual payments; and</w:t>
      </w:r>
      <w:bookmarkEnd w:id="51"/>
    </w:p>
    <w:p w14:paraId="5C1C587B" w14:textId="44344886" w:rsidR="00317DB9" w:rsidRDefault="00317DB9" w:rsidP="00317DB9">
      <w:pPr>
        <w:pStyle w:val="Heading5"/>
        <w:rPr>
          <w:color w:val="0070C0"/>
        </w:rPr>
      </w:pPr>
      <w:r w:rsidRPr="00F24E42">
        <w:rPr>
          <w:color w:val="0070C0"/>
        </w:rPr>
        <w:t>any approved annual remuneration payments can be paid only in relation to the Financial Year for which they were approved.</w:t>
      </w:r>
      <w:r w:rsidR="004E18F5" w:rsidRPr="00F24E42">
        <w:rPr>
          <w:color w:val="0070C0"/>
        </w:rPr>
        <w:t xml:space="preserve"> </w:t>
      </w:r>
    </w:p>
    <w:p w14:paraId="467B5A99" w14:textId="7DFB5D85" w:rsidR="00317DB9" w:rsidRPr="00F24E42" w:rsidRDefault="00317DB9" w:rsidP="00317DB9">
      <w:pPr>
        <w:pStyle w:val="Heading4"/>
        <w:rPr>
          <w:color w:val="0070C0"/>
        </w:rPr>
      </w:pPr>
      <w:r w:rsidRPr="00F24E42">
        <w:rPr>
          <w:color w:val="0070C0"/>
        </w:rPr>
        <w:t xml:space="preserve">Except as set out in clause </w:t>
      </w:r>
      <w:r w:rsidRPr="00F24E42">
        <w:rPr>
          <w:color w:val="0070C0"/>
        </w:rPr>
        <w:fldChar w:fldCharType="begin"/>
      </w:r>
      <w:r w:rsidRPr="00F24E42">
        <w:rPr>
          <w:color w:val="0070C0"/>
        </w:rPr>
        <w:instrText xml:space="preserve"> REF _Ref66709886 \w \h </w:instrText>
      </w:r>
      <w:r w:rsidRPr="00F24E42">
        <w:rPr>
          <w:color w:val="0070C0"/>
        </w:rPr>
      </w:r>
      <w:r w:rsidRPr="00F24E42">
        <w:rPr>
          <w:color w:val="0070C0"/>
        </w:rPr>
        <w:fldChar w:fldCharType="separate"/>
      </w:r>
      <w:r w:rsidR="006A071D">
        <w:rPr>
          <w:color w:val="0070C0"/>
        </w:rPr>
        <w:t>9.3(b)(iv)</w:t>
      </w:r>
      <w:r w:rsidRPr="00F24E42">
        <w:rPr>
          <w:color w:val="0070C0"/>
        </w:rPr>
        <w:fldChar w:fldCharType="end"/>
      </w:r>
      <w:r w:rsidRPr="00F24E42">
        <w:rPr>
          <w:color w:val="0070C0"/>
        </w:rPr>
        <w:t xml:space="preserve"> no Trustee or any person associated with a Trustee may participate in or materially influence any decision made by the Board in respect of any payment to or on behalf of that Trustee or associated person of any income, benefit, or advantage whatsoever.</w:t>
      </w:r>
    </w:p>
    <w:p w14:paraId="36E1870E" w14:textId="38A67BB6" w:rsidR="006A29B4" w:rsidRDefault="007A2377" w:rsidP="00CF1846">
      <w:pPr>
        <w:pStyle w:val="Heading3"/>
      </w:pPr>
      <w:r w:rsidRPr="007A2377">
        <w:rPr>
          <w:b/>
          <w:bCs/>
        </w:rPr>
        <w:t>Payments to Trustees for professional goods and services:</w:t>
      </w:r>
      <w:r>
        <w:t xml:space="preserve"> </w:t>
      </w:r>
      <w:r w:rsidR="006A29B4">
        <w:t xml:space="preserve">Any Trustee may be paid for any goods or services they provide to the Trust in their professional capacity provided that the </w:t>
      </w:r>
      <w:r w:rsidR="006A29B4">
        <w:lastRenderedPageBreak/>
        <w:t xml:space="preserve">supply of those goods or services to the Trust must be approved by the Board (excluding the Trustee proposing to provide those goods or services) and the payment must be no more than the fair market value of those goods or services. </w:t>
      </w:r>
    </w:p>
    <w:p w14:paraId="0506E773" w14:textId="77777777" w:rsidR="006A29B4" w:rsidRPr="006A29B4" w:rsidRDefault="006A29B4" w:rsidP="006A29B4">
      <w:pPr>
        <w:pStyle w:val="Heading1"/>
      </w:pPr>
      <w:bookmarkStart w:id="52" w:name="_Toc189122145"/>
      <w:r w:rsidRPr="006A29B4">
        <w:t>No private pecuniary profit</w:t>
      </w:r>
      <w:bookmarkEnd w:id="52"/>
    </w:p>
    <w:p w14:paraId="74E9E590" w14:textId="77777777" w:rsidR="006A29B4" w:rsidRDefault="006A29B4" w:rsidP="006A29B4">
      <w:pPr>
        <w:pStyle w:val="Heading3"/>
      </w:pPr>
      <w:r>
        <w:t>The activities of the Trust cannot be carried on for the private pecuniary profit of any individual.</w:t>
      </w:r>
    </w:p>
    <w:p w14:paraId="4C18CDC2" w14:textId="77777777" w:rsidR="006A29B4" w:rsidRPr="006A29B4" w:rsidRDefault="006A29B4" w:rsidP="006A29B4">
      <w:pPr>
        <w:pStyle w:val="Heading1"/>
      </w:pPr>
      <w:bookmarkStart w:id="53" w:name="_Toc189122146"/>
      <w:r w:rsidRPr="006A29B4">
        <w:t>Liability of Trustees</w:t>
      </w:r>
      <w:bookmarkEnd w:id="53"/>
      <w:r w:rsidRPr="006A29B4">
        <w:t xml:space="preserve">  </w:t>
      </w:r>
    </w:p>
    <w:p w14:paraId="32DA755C" w14:textId="61859DD2" w:rsidR="006A29B4" w:rsidRDefault="007A2377" w:rsidP="006A29B4">
      <w:pPr>
        <w:pStyle w:val="Heading3"/>
      </w:pPr>
      <w:bookmarkStart w:id="54" w:name="_Ref66708507"/>
      <w:r w:rsidRPr="007A2377">
        <w:rPr>
          <w:b/>
          <w:bCs/>
        </w:rPr>
        <w:t>Limited personal liability for Trustees:</w:t>
      </w:r>
      <w:r>
        <w:t xml:space="preserve"> </w:t>
      </w:r>
      <w:r w:rsidR="006A29B4">
        <w:t>No Trustee will be personally liable for any loss incurred by the Trust unless the loss is due to a breach of trust arising from that Trustee's dishonesty, wilful misconduct, or gross negligence.</w:t>
      </w:r>
      <w:bookmarkEnd w:id="54"/>
    </w:p>
    <w:p w14:paraId="66EE8641" w14:textId="011F439C" w:rsidR="006A29B4" w:rsidRDefault="007A2377" w:rsidP="006A29B4">
      <w:pPr>
        <w:pStyle w:val="Heading3"/>
      </w:pPr>
      <w:bookmarkStart w:id="55" w:name="_Ref66708520"/>
      <w:r w:rsidRPr="007A2377">
        <w:rPr>
          <w:b/>
          <w:bCs/>
        </w:rPr>
        <w:t>Indemnity for Trustees:</w:t>
      </w:r>
      <w:r>
        <w:t xml:space="preserve"> </w:t>
      </w:r>
      <w:r w:rsidR="006A29B4">
        <w:t>Each Trustee is entitled to a full and complete indemnity from the Trust Assets for any personal liability which they may incur in relation to their acts or omissions as a Trustee, provided that the liability is not attributable to that Trustee's dishonesty, wilful misconduct, or gross negligence.</w:t>
      </w:r>
      <w:bookmarkEnd w:id="55"/>
    </w:p>
    <w:p w14:paraId="339E7D09" w14:textId="7F0DEAB2" w:rsidR="006A29B4" w:rsidRDefault="007A2377" w:rsidP="006A29B4">
      <w:pPr>
        <w:pStyle w:val="Heading3"/>
      </w:pPr>
      <w:r w:rsidRPr="007A2377">
        <w:rPr>
          <w:b/>
          <w:bCs/>
        </w:rPr>
        <w:t>Insurance for Trustees:</w:t>
      </w:r>
      <w:r>
        <w:t xml:space="preserve"> </w:t>
      </w:r>
      <w:r w:rsidR="006A29B4">
        <w:t>The Board may effect insurance for any liability the Trustees may incur when acting on behalf of the Trust and meet all costs associated with such insurance.</w:t>
      </w:r>
    </w:p>
    <w:p w14:paraId="5895C38E" w14:textId="35A40FD4" w:rsidR="006A29B4" w:rsidRDefault="007A2377" w:rsidP="006A29B4">
      <w:pPr>
        <w:pStyle w:val="Heading3"/>
      </w:pPr>
      <w:r w:rsidRPr="007A2377">
        <w:rPr>
          <w:b/>
          <w:bCs/>
        </w:rPr>
        <w:t>No obligation to issue proceedings against a co-Trustee:</w:t>
      </w:r>
      <w:r>
        <w:t xml:space="preserve"> </w:t>
      </w:r>
      <w:r w:rsidR="006A29B4">
        <w:t>No Trustee will be bound to take any proceedings against a co-Trustee for any breach or alleged breach of trust by that co-Trustee.</w:t>
      </w:r>
    </w:p>
    <w:p w14:paraId="2776EB69" w14:textId="0D2B8753" w:rsidR="006A29B4" w:rsidRDefault="007A2377" w:rsidP="006A29B4">
      <w:pPr>
        <w:pStyle w:val="Heading3"/>
      </w:pPr>
      <w:r w:rsidRPr="007A2377">
        <w:rPr>
          <w:b/>
          <w:bCs/>
        </w:rPr>
        <w:t>Former Trustees:</w:t>
      </w:r>
      <w:r>
        <w:t xml:space="preserve"> </w:t>
      </w:r>
      <w:r w:rsidR="006A29B4">
        <w:t xml:space="preserve">Clauses </w:t>
      </w:r>
      <w:r w:rsidR="006A29B4">
        <w:fldChar w:fldCharType="begin"/>
      </w:r>
      <w:r w:rsidR="006A29B4">
        <w:instrText xml:space="preserve"> REF _Ref66708507 \w \h </w:instrText>
      </w:r>
      <w:r w:rsidR="006A29B4">
        <w:fldChar w:fldCharType="separate"/>
      </w:r>
      <w:r w:rsidR="006A071D">
        <w:t>11.1</w:t>
      </w:r>
      <w:r w:rsidR="006A29B4">
        <w:fldChar w:fldCharType="end"/>
      </w:r>
      <w:r w:rsidR="006A29B4">
        <w:t xml:space="preserve"> and </w:t>
      </w:r>
      <w:r w:rsidR="006A29B4">
        <w:fldChar w:fldCharType="begin"/>
      </w:r>
      <w:r w:rsidR="006A29B4">
        <w:instrText xml:space="preserve"> REF _Ref66708520 \w \h </w:instrText>
      </w:r>
      <w:r w:rsidR="006A29B4">
        <w:fldChar w:fldCharType="separate"/>
      </w:r>
      <w:r w:rsidR="006A071D">
        <w:t>11.2</w:t>
      </w:r>
      <w:r w:rsidR="006A29B4">
        <w:fldChar w:fldCharType="end"/>
      </w:r>
      <w:r w:rsidR="006A29B4">
        <w:t xml:space="preserve"> will also apply for the benefit of any former Trustee in relation to any loss, expense or liability incurred by that former Trustee in relation to their acts or omissions when acting as a Trustee.</w:t>
      </w:r>
    </w:p>
    <w:p w14:paraId="0DE8D8D5" w14:textId="77777777" w:rsidR="006A29B4" w:rsidRPr="006A29B4" w:rsidRDefault="006A29B4" w:rsidP="006A29B4">
      <w:pPr>
        <w:pStyle w:val="Heading1"/>
      </w:pPr>
      <w:bookmarkStart w:id="56" w:name="_Toc189122147"/>
      <w:r w:rsidRPr="006A29B4">
        <w:t>Mandatory Duties of the Board and Trustees</w:t>
      </w:r>
      <w:bookmarkEnd w:id="56"/>
    </w:p>
    <w:p w14:paraId="38D30FAA" w14:textId="02B7631F" w:rsidR="006A29B4" w:rsidRDefault="006A29B4" w:rsidP="006A29B4">
      <w:pPr>
        <w:pStyle w:val="Heading3"/>
      </w:pPr>
      <w:r>
        <w:t>The Trustees must:</w:t>
      </w:r>
      <w:r w:rsidR="00270C7B">
        <w:t xml:space="preserve"> </w:t>
      </w:r>
      <w:r w:rsidR="00270C7B" w:rsidRPr="00121836">
        <w:rPr>
          <w:color w:val="7030A0"/>
        </w:rPr>
        <w:t xml:space="preserve">[Guidance: These are </w:t>
      </w:r>
      <w:r w:rsidR="00627CF9">
        <w:rPr>
          <w:color w:val="7030A0"/>
        </w:rPr>
        <w:t>the M</w:t>
      </w:r>
      <w:r w:rsidR="00270C7B" w:rsidRPr="00121836">
        <w:rPr>
          <w:color w:val="7030A0"/>
        </w:rPr>
        <w:t xml:space="preserve">andatory </w:t>
      </w:r>
      <w:r w:rsidR="00627CF9">
        <w:rPr>
          <w:color w:val="7030A0"/>
        </w:rPr>
        <w:t>D</w:t>
      </w:r>
      <w:r w:rsidR="00270C7B" w:rsidRPr="00121836">
        <w:rPr>
          <w:color w:val="7030A0"/>
        </w:rPr>
        <w:t>uties set out in the Trusts Act and cannot be modified or excluded.]</w:t>
      </w:r>
    </w:p>
    <w:p w14:paraId="140CADA6" w14:textId="77777777" w:rsidR="006A29B4" w:rsidRDefault="006A29B4" w:rsidP="006A29B4">
      <w:pPr>
        <w:pStyle w:val="Heading4"/>
      </w:pPr>
      <w:bookmarkStart w:id="57" w:name="_Ref66712133"/>
      <w:r>
        <w:t>know the Terms of the Trust;</w:t>
      </w:r>
      <w:bookmarkEnd w:id="57"/>
      <w:r>
        <w:t xml:space="preserve">  </w:t>
      </w:r>
    </w:p>
    <w:p w14:paraId="456E7852" w14:textId="77777777" w:rsidR="006A29B4" w:rsidRDefault="006A29B4" w:rsidP="006A29B4">
      <w:pPr>
        <w:pStyle w:val="Heading4"/>
      </w:pPr>
      <w:r>
        <w:t xml:space="preserve">act in accordance with the Terms of the Trust;  </w:t>
      </w:r>
    </w:p>
    <w:p w14:paraId="3A0AB26A" w14:textId="77777777" w:rsidR="006A29B4" w:rsidRDefault="006A29B4" w:rsidP="006A29B4">
      <w:pPr>
        <w:pStyle w:val="Heading4"/>
      </w:pPr>
      <w:r>
        <w:t xml:space="preserve">act honestly and in good faith;  </w:t>
      </w:r>
    </w:p>
    <w:p w14:paraId="476B5111" w14:textId="77777777" w:rsidR="006A29B4" w:rsidRDefault="006A29B4" w:rsidP="006A29B4">
      <w:pPr>
        <w:pStyle w:val="Heading4"/>
      </w:pPr>
      <w:r>
        <w:t xml:space="preserve">hold and deal with the Trust Assets, and otherwise act, for the benefit of the Purposes, in accordance with the Terms of the Trust;  </w:t>
      </w:r>
    </w:p>
    <w:p w14:paraId="0FE7A748" w14:textId="79C4CD34" w:rsidR="00121836" w:rsidRPr="00121836" w:rsidRDefault="006A29B4" w:rsidP="00121836">
      <w:pPr>
        <w:pStyle w:val="Heading4"/>
      </w:pPr>
      <w:bookmarkStart w:id="58" w:name="_Ref66712145"/>
      <w:r>
        <w:t>exercise their powers for a proper purpose.</w:t>
      </w:r>
      <w:bookmarkEnd w:id="58"/>
      <w:r>
        <w:t xml:space="preserve">  </w:t>
      </w:r>
    </w:p>
    <w:p w14:paraId="770124CD" w14:textId="77777777" w:rsidR="006A29B4" w:rsidRPr="006A29B4" w:rsidRDefault="006A29B4" w:rsidP="006A29B4">
      <w:pPr>
        <w:pStyle w:val="Heading1"/>
      </w:pPr>
      <w:bookmarkStart w:id="59" w:name="_Ref66711511"/>
      <w:bookmarkStart w:id="60" w:name="_Toc189122148"/>
      <w:r w:rsidRPr="006A29B4">
        <w:t>Default Duties of the Board and Trustees</w:t>
      </w:r>
      <w:bookmarkEnd w:id="59"/>
      <w:bookmarkEnd w:id="60"/>
    </w:p>
    <w:p w14:paraId="1A649F83" w14:textId="3B041989" w:rsidR="006A29B4" w:rsidRDefault="007A2377" w:rsidP="006A29B4">
      <w:pPr>
        <w:pStyle w:val="Heading3"/>
      </w:pPr>
      <w:bookmarkStart w:id="61" w:name="_Ref66712391"/>
      <w:bookmarkStart w:id="62" w:name="_Ref181793770"/>
      <w:r w:rsidRPr="007A2377">
        <w:rPr>
          <w:b/>
          <w:bCs/>
        </w:rPr>
        <w:t>Default Duties:</w:t>
      </w:r>
      <w:r>
        <w:t xml:space="preserve"> </w:t>
      </w:r>
      <w:r w:rsidR="006A29B4">
        <w:t>Each Trustee and the Board must:</w:t>
      </w:r>
      <w:bookmarkEnd w:id="61"/>
      <w:r w:rsidR="006A29B4">
        <w:t xml:space="preserve"> </w:t>
      </w:r>
      <w:r w:rsidR="00270C7B" w:rsidRPr="00121836">
        <w:rPr>
          <w:color w:val="7030A0"/>
        </w:rPr>
        <w:t xml:space="preserve">[Guidance: </w:t>
      </w:r>
      <w:r w:rsidR="00627CF9">
        <w:rPr>
          <w:color w:val="7030A0"/>
        </w:rPr>
        <w:t xml:space="preserve">The Default Duties set out in the Trusts Act can be modified or excluded. </w:t>
      </w:r>
      <w:r w:rsidR="00270C7B">
        <w:rPr>
          <w:color w:val="7030A0"/>
        </w:rPr>
        <w:t xml:space="preserve">Carefully consider how each </w:t>
      </w:r>
      <w:r w:rsidR="00627CF9">
        <w:rPr>
          <w:color w:val="7030A0"/>
        </w:rPr>
        <w:t>D</w:t>
      </w:r>
      <w:r w:rsidR="00270C7B">
        <w:rPr>
          <w:color w:val="7030A0"/>
        </w:rPr>
        <w:t xml:space="preserve">efault </w:t>
      </w:r>
      <w:r w:rsidR="00627CF9">
        <w:rPr>
          <w:color w:val="7030A0"/>
        </w:rPr>
        <w:t>D</w:t>
      </w:r>
      <w:r w:rsidR="00270C7B">
        <w:rPr>
          <w:color w:val="7030A0"/>
        </w:rPr>
        <w:t xml:space="preserve">uty applies in the context of your trust and its activities and whether it needs to be modified or excluded. If </w:t>
      </w:r>
      <w:r w:rsidR="00270C7B">
        <w:rPr>
          <w:color w:val="7030A0"/>
        </w:rPr>
        <w:lastRenderedPageBreak/>
        <w:t xml:space="preserve">you have reason for concern about any of the </w:t>
      </w:r>
      <w:r w:rsidR="00627CF9">
        <w:rPr>
          <w:color w:val="7030A0"/>
        </w:rPr>
        <w:t>D</w:t>
      </w:r>
      <w:r w:rsidR="00270C7B">
        <w:rPr>
          <w:color w:val="7030A0"/>
        </w:rPr>
        <w:t xml:space="preserve">efault </w:t>
      </w:r>
      <w:r w:rsidR="00627CF9">
        <w:rPr>
          <w:color w:val="7030A0"/>
        </w:rPr>
        <w:t>D</w:t>
      </w:r>
      <w:r w:rsidR="00270C7B">
        <w:rPr>
          <w:color w:val="7030A0"/>
        </w:rPr>
        <w:t>uties whether as expressed in the Trusts Act or as modified in the clauses below, you can exclude or modify them further</w:t>
      </w:r>
      <w:r w:rsidR="00B97890">
        <w:rPr>
          <w:color w:val="7030A0"/>
        </w:rPr>
        <w:t xml:space="preserve">. If any </w:t>
      </w:r>
      <w:r w:rsidR="00627CF9">
        <w:rPr>
          <w:color w:val="7030A0"/>
        </w:rPr>
        <w:t>D</w:t>
      </w:r>
      <w:r w:rsidR="00B97890">
        <w:rPr>
          <w:color w:val="7030A0"/>
        </w:rPr>
        <w:t xml:space="preserve">efault </w:t>
      </w:r>
      <w:r w:rsidR="00627CF9">
        <w:rPr>
          <w:color w:val="7030A0"/>
        </w:rPr>
        <w:t>D</w:t>
      </w:r>
      <w:r w:rsidR="00B97890">
        <w:rPr>
          <w:color w:val="7030A0"/>
        </w:rPr>
        <w:t xml:space="preserve">uty is </w:t>
      </w:r>
      <w:r w:rsidR="006A071D">
        <w:rPr>
          <w:color w:val="7030A0"/>
        </w:rPr>
        <w:t>excluded,</w:t>
      </w:r>
      <w:r w:rsidR="00B97890">
        <w:rPr>
          <w:color w:val="7030A0"/>
        </w:rPr>
        <w:t xml:space="preserve"> then </w:t>
      </w:r>
      <w:r w:rsidR="00627CF9">
        <w:rPr>
          <w:color w:val="7030A0"/>
        </w:rPr>
        <w:t>remove it</w:t>
      </w:r>
      <w:r w:rsidR="00B97890">
        <w:rPr>
          <w:color w:val="7030A0"/>
        </w:rPr>
        <w:t xml:space="preserve"> from this clause </w:t>
      </w:r>
      <w:r w:rsidR="00B97890">
        <w:rPr>
          <w:color w:val="7030A0"/>
        </w:rPr>
        <w:fldChar w:fldCharType="begin"/>
      </w:r>
      <w:r w:rsidR="00B97890">
        <w:rPr>
          <w:color w:val="7030A0"/>
        </w:rPr>
        <w:instrText xml:space="preserve"> REF _Ref181793770 \r \h </w:instrText>
      </w:r>
      <w:r w:rsidR="00B97890">
        <w:rPr>
          <w:color w:val="7030A0"/>
        </w:rPr>
      </w:r>
      <w:r w:rsidR="00B97890">
        <w:rPr>
          <w:color w:val="7030A0"/>
        </w:rPr>
        <w:fldChar w:fldCharType="separate"/>
      </w:r>
      <w:r w:rsidR="006A071D">
        <w:rPr>
          <w:color w:val="7030A0"/>
        </w:rPr>
        <w:t>13.1</w:t>
      </w:r>
      <w:r w:rsidR="00B97890">
        <w:rPr>
          <w:color w:val="7030A0"/>
        </w:rPr>
        <w:fldChar w:fldCharType="end"/>
      </w:r>
      <w:r w:rsidR="00B97890">
        <w:rPr>
          <w:color w:val="7030A0"/>
        </w:rPr>
        <w:t xml:space="preserve"> and </w:t>
      </w:r>
      <w:r w:rsidR="00627CF9">
        <w:rPr>
          <w:color w:val="7030A0"/>
        </w:rPr>
        <w:t>include it</w:t>
      </w:r>
      <w:r w:rsidR="00B97890">
        <w:rPr>
          <w:color w:val="7030A0"/>
        </w:rPr>
        <w:t xml:space="preserve"> in clause </w:t>
      </w:r>
      <w:r w:rsidR="00B97890">
        <w:rPr>
          <w:color w:val="7030A0"/>
        </w:rPr>
        <w:fldChar w:fldCharType="begin"/>
      </w:r>
      <w:r w:rsidR="00B97890">
        <w:rPr>
          <w:color w:val="7030A0"/>
        </w:rPr>
        <w:instrText xml:space="preserve"> REF _Ref181793749 \r \h </w:instrText>
      </w:r>
      <w:r w:rsidR="00B97890">
        <w:rPr>
          <w:color w:val="7030A0"/>
        </w:rPr>
      </w:r>
      <w:r w:rsidR="00B97890">
        <w:rPr>
          <w:color w:val="7030A0"/>
        </w:rPr>
        <w:fldChar w:fldCharType="separate"/>
      </w:r>
      <w:r w:rsidR="006A071D">
        <w:rPr>
          <w:color w:val="7030A0"/>
        </w:rPr>
        <w:t>13.2</w:t>
      </w:r>
      <w:r w:rsidR="00B97890">
        <w:rPr>
          <w:color w:val="7030A0"/>
        </w:rPr>
        <w:fldChar w:fldCharType="end"/>
      </w:r>
      <w:r w:rsidR="00B97890">
        <w:rPr>
          <w:color w:val="7030A0"/>
        </w:rPr>
        <w:t>.</w:t>
      </w:r>
      <w:r w:rsidR="00270C7B" w:rsidRPr="00121836">
        <w:rPr>
          <w:color w:val="7030A0"/>
        </w:rPr>
        <w:t>]</w:t>
      </w:r>
      <w:bookmarkEnd w:id="62"/>
    </w:p>
    <w:p w14:paraId="214821BC" w14:textId="77777777" w:rsidR="006A29B4" w:rsidRDefault="006A29B4" w:rsidP="006A29B4">
      <w:pPr>
        <w:pStyle w:val="Heading4"/>
      </w:pPr>
      <w:bookmarkStart w:id="63" w:name="_Ref184125423"/>
      <w:r>
        <w:t>exercise the care and skill that is reasonable in the circumstances, and, in the case of each Trustee, having regard, in particular, to:</w:t>
      </w:r>
      <w:bookmarkEnd w:id="63"/>
    </w:p>
    <w:p w14:paraId="6742FC2A" w14:textId="77777777" w:rsidR="006A29B4" w:rsidRDefault="006A29B4" w:rsidP="006A29B4">
      <w:pPr>
        <w:pStyle w:val="Heading5"/>
      </w:pPr>
      <w:r>
        <w:t>any special knowledge or experience that the Trustee has or that the Trustee holds out as having; and</w:t>
      </w:r>
    </w:p>
    <w:p w14:paraId="0FD0D36B" w14:textId="6BD42475" w:rsidR="006A29B4" w:rsidRDefault="006A29B4" w:rsidP="006A29B4">
      <w:pPr>
        <w:pStyle w:val="Heading5"/>
      </w:pPr>
      <w:r>
        <w:t>if the person acts as a trustee in the course of a business or profession, to any special knowledge or experience that it is reasonable to expect of a person acting in the course of that kind of business or profession;</w:t>
      </w:r>
      <w:r w:rsidR="00196348">
        <w:t xml:space="preserve"> </w:t>
      </w:r>
      <w:r w:rsidR="00196348" w:rsidRPr="00196348">
        <w:rPr>
          <w:color w:val="7030A0"/>
        </w:rPr>
        <w:t>[Guidance: Refer to section 29</w:t>
      </w:r>
      <w:r w:rsidR="00196348">
        <w:rPr>
          <w:color w:val="7030A0"/>
        </w:rPr>
        <w:t>,</w:t>
      </w:r>
      <w:r w:rsidR="00196348" w:rsidRPr="00196348">
        <w:rPr>
          <w:color w:val="7030A0"/>
        </w:rPr>
        <w:t xml:space="preserve"> Trusts Act</w:t>
      </w:r>
      <w:r w:rsidR="00196348">
        <w:rPr>
          <w:color w:val="7030A0"/>
        </w:rPr>
        <w:t>, general duty of care</w:t>
      </w:r>
      <w:r w:rsidR="00196348" w:rsidRPr="00196348">
        <w:rPr>
          <w:color w:val="7030A0"/>
        </w:rPr>
        <w:t xml:space="preserve">. This duty has been modified. Section 29 excludes a trustee </w:t>
      </w:r>
      <w:r w:rsidR="00845F13">
        <w:rPr>
          <w:color w:val="7030A0"/>
        </w:rPr>
        <w:t xml:space="preserve">from </w:t>
      </w:r>
      <w:r w:rsidR="00196348" w:rsidRPr="00196348">
        <w:rPr>
          <w:color w:val="7030A0"/>
        </w:rPr>
        <w:t xml:space="preserve">exercising care and skill when exercising a discretion to distribute the trust property, but a common view is that a trustee should still be held to that the same duty of care standard when they are distributing the trust property and so this has not been included in this sub-clause (a).] </w:t>
      </w:r>
      <w:r w:rsidR="00196348" w:rsidRPr="00196348">
        <w:t xml:space="preserve"> </w:t>
      </w:r>
    </w:p>
    <w:p w14:paraId="594B6285" w14:textId="77777777" w:rsidR="006A29B4" w:rsidRDefault="006A29B4" w:rsidP="006A29B4">
      <w:pPr>
        <w:pStyle w:val="Heading4"/>
      </w:pPr>
      <w:bookmarkStart w:id="64" w:name="_Ref66712412"/>
      <w:r>
        <w:t>when exercising any power to invest trust property, exercise the care and skill that a prudent person of business would exercise in managing the affairs of others and, in the case of each Trustee, having regard, in particular:</w:t>
      </w:r>
      <w:bookmarkEnd w:id="64"/>
    </w:p>
    <w:p w14:paraId="3C0F806D" w14:textId="77777777" w:rsidR="006A29B4" w:rsidRDefault="006A29B4" w:rsidP="006A29B4">
      <w:pPr>
        <w:pStyle w:val="Heading5"/>
      </w:pPr>
      <w:r>
        <w:t>to any special knowledge or experience that the Trustee has or that the Trustee holds out as having; and</w:t>
      </w:r>
    </w:p>
    <w:p w14:paraId="39BEB5F5" w14:textId="77777777" w:rsidR="006A29B4" w:rsidRDefault="006A29B4" w:rsidP="006A29B4">
      <w:pPr>
        <w:pStyle w:val="Heading5"/>
      </w:pPr>
      <w:r>
        <w:t>if the person acts as a Trustee in the course of a business or profession, to any special knowledge or experience that it is reasonable to expect of a person acting in the course of that kind of business or profession,</w:t>
      </w:r>
    </w:p>
    <w:p w14:paraId="6457421B" w14:textId="56611292" w:rsidR="006A29B4" w:rsidRDefault="006A29B4" w:rsidP="006A29B4">
      <w:pPr>
        <w:pStyle w:val="NoNum"/>
        <w:ind w:left="1276" w:hanging="1276"/>
      </w:pPr>
      <w:r>
        <w:tab/>
      </w:r>
      <w:r>
        <w:tab/>
        <w:t>provided that the Board may acquire or retain any investment which furthers the Purposes either directly or indirectly, even though such investment may not be a prudent investment, is devaluing or has high associated expenditure;</w:t>
      </w:r>
      <w:r w:rsidR="00121836">
        <w:t xml:space="preserve"> </w:t>
      </w:r>
      <w:r w:rsidR="00196348">
        <w:rPr>
          <w:color w:val="7030A0"/>
        </w:rPr>
        <w:t xml:space="preserve">[Guidance: Refer to section 30, Trusts Act, duty to invest prudently. This duty has been modified </w:t>
      </w:r>
      <w:r w:rsidR="00196348" w:rsidRPr="00196348">
        <w:rPr>
          <w:color w:val="7030A0"/>
        </w:rPr>
        <w:t>so that the Board can acquire or retain any investment which furthers the Purposes either directly or indirectly, even though such investment may not be a prudent investment, is devaluing or has high associated expenditure.</w:t>
      </w:r>
      <w:r w:rsidR="00196348">
        <w:rPr>
          <w:color w:val="7030A0"/>
        </w:rPr>
        <w:t>]</w:t>
      </w:r>
    </w:p>
    <w:p w14:paraId="45FA976F" w14:textId="60E189E7" w:rsidR="00CF1846" w:rsidRPr="00196348" w:rsidRDefault="00CF1846" w:rsidP="00CF1846">
      <w:pPr>
        <w:pStyle w:val="Heading4"/>
        <w:rPr>
          <w:color w:val="7030A0"/>
        </w:rPr>
      </w:pPr>
      <w:bookmarkStart w:id="65" w:name="_Ref150428139"/>
      <w:r w:rsidRPr="00196348">
        <w:t>not exercise a power directly or indirectly for a Trustee’s own benefit;</w:t>
      </w:r>
      <w:bookmarkEnd w:id="65"/>
      <w:r w:rsidR="00196348" w:rsidRPr="00196348">
        <w:t xml:space="preserve"> </w:t>
      </w:r>
      <w:r w:rsidR="00196348" w:rsidRPr="00196348">
        <w:rPr>
          <w:color w:val="7030A0"/>
        </w:rPr>
        <w:t>[Guidance: Refer section 31</w:t>
      </w:r>
      <w:r w:rsidR="00196348">
        <w:rPr>
          <w:color w:val="7030A0"/>
        </w:rPr>
        <w:t>,</w:t>
      </w:r>
      <w:r w:rsidR="00196348" w:rsidRPr="00196348">
        <w:rPr>
          <w:color w:val="7030A0"/>
        </w:rPr>
        <w:t xml:space="preserve"> Trusts Act, duty not to exercise power for own benefit. </w:t>
      </w:r>
      <w:r w:rsidR="002D098F">
        <w:rPr>
          <w:color w:val="7030A0"/>
        </w:rPr>
        <w:t>To avoid any inconsistency or doubt i</w:t>
      </w:r>
      <w:r w:rsidR="008A72EE">
        <w:rPr>
          <w:color w:val="7030A0"/>
        </w:rPr>
        <w:t xml:space="preserve">f trustees can receive remuneration, this duty needs to be modified by including the </w:t>
      </w:r>
      <w:r w:rsidR="008A72EE" w:rsidRPr="008A72EE">
        <w:rPr>
          <w:color w:val="7030A0"/>
        </w:rPr>
        <w:t>words “(subject to clause </w:t>
      </w:r>
      <w:r w:rsidR="008A72EE" w:rsidRPr="008A72EE">
        <w:rPr>
          <w:color w:val="7030A0"/>
        </w:rPr>
        <w:fldChar w:fldCharType="begin"/>
      </w:r>
      <w:r w:rsidR="008A72EE" w:rsidRPr="008A72EE">
        <w:rPr>
          <w:color w:val="7030A0"/>
        </w:rPr>
        <w:instrText xml:space="preserve"> REF _Ref66715784 \w \h  \* MERGEFORMAT </w:instrText>
      </w:r>
      <w:r w:rsidR="008A72EE" w:rsidRPr="008A72EE">
        <w:rPr>
          <w:color w:val="7030A0"/>
        </w:rPr>
      </w:r>
      <w:r w:rsidR="008A72EE" w:rsidRPr="008A72EE">
        <w:rPr>
          <w:color w:val="7030A0"/>
        </w:rPr>
        <w:fldChar w:fldCharType="separate"/>
      </w:r>
      <w:r w:rsidR="006A071D">
        <w:rPr>
          <w:color w:val="7030A0"/>
        </w:rPr>
        <w:t>9</w:t>
      </w:r>
      <w:r w:rsidR="008A72EE" w:rsidRPr="008A72EE">
        <w:rPr>
          <w:color w:val="7030A0"/>
        </w:rPr>
        <w:fldChar w:fldCharType="end"/>
      </w:r>
      <w:r w:rsidR="008A72EE" w:rsidRPr="008A72EE">
        <w:rPr>
          <w:color w:val="7030A0"/>
        </w:rPr>
        <w:t>)”.</w:t>
      </w:r>
      <w:r w:rsidR="00196348" w:rsidRPr="008A72EE">
        <w:rPr>
          <w:color w:val="7030A0"/>
        </w:rPr>
        <w:t xml:space="preserve"> The </w:t>
      </w:r>
      <w:r w:rsidR="00196348">
        <w:rPr>
          <w:color w:val="7030A0"/>
        </w:rPr>
        <w:t xml:space="preserve">duty might need to be modified further in the case of a facility where a </w:t>
      </w:r>
      <w:bookmarkStart w:id="66" w:name="_Ref96417796"/>
      <w:bookmarkStart w:id="67" w:name="_Hlk96418256"/>
      <w:r w:rsidR="00196348" w:rsidRPr="00196348">
        <w:rPr>
          <w:color w:val="7030A0"/>
        </w:rPr>
        <w:t xml:space="preserve">trustee is a member of or participant in an entity or group that obtains a right to use facilities owned or operated by the Trust, </w:t>
      </w:r>
      <w:r w:rsidR="00196348">
        <w:rPr>
          <w:color w:val="7030A0"/>
        </w:rPr>
        <w:t xml:space="preserve">so that it </w:t>
      </w:r>
      <w:r w:rsidR="00196348" w:rsidRPr="00196348">
        <w:rPr>
          <w:color w:val="7030A0"/>
        </w:rPr>
        <w:t>would not be considered a direct or indirect benefit for that trustee</w:t>
      </w:r>
      <w:bookmarkEnd w:id="66"/>
      <w:bookmarkEnd w:id="67"/>
      <w:r w:rsidR="00196348" w:rsidRPr="00196348">
        <w:rPr>
          <w:color w:val="7030A0"/>
        </w:rPr>
        <w:t>.]</w:t>
      </w:r>
    </w:p>
    <w:p w14:paraId="028FF84E" w14:textId="5692B35D" w:rsidR="006A29B4" w:rsidRDefault="006A29B4" w:rsidP="006A29B4">
      <w:pPr>
        <w:pStyle w:val="Heading4"/>
      </w:pPr>
      <w:r>
        <w:t>actively and regularly consider whether the Board should be exercising one or more of the Board’s powers;</w:t>
      </w:r>
      <w:r w:rsidR="00196348">
        <w:t xml:space="preserve"> </w:t>
      </w:r>
      <w:r w:rsidR="00196348" w:rsidRPr="00196348">
        <w:rPr>
          <w:color w:val="7030A0"/>
        </w:rPr>
        <w:t>[Guidance: Refer section 32</w:t>
      </w:r>
      <w:r w:rsidR="00196348">
        <w:rPr>
          <w:color w:val="7030A0"/>
        </w:rPr>
        <w:t>,</w:t>
      </w:r>
      <w:r w:rsidR="00196348" w:rsidRPr="00196348">
        <w:rPr>
          <w:color w:val="7030A0"/>
        </w:rPr>
        <w:t xml:space="preserve"> </w:t>
      </w:r>
      <w:r w:rsidR="00196348">
        <w:rPr>
          <w:color w:val="7030A0"/>
        </w:rPr>
        <w:t>T</w:t>
      </w:r>
      <w:r w:rsidR="00196348" w:rsidRPr="00196348">
        <w:rPr>
          <w:color w:val="7030A0"/>
        </w:rPr>
        <w:t>rusts Act, duty to consider exercise of power. This duty has been retained so that trustees actively and regularly consider whether the Board should be exercising one or more of the Board’s powers.</w:t>
      </w:r>
      <w:r w:rsidR="00136EDF">
        <w:rPr>
          <w:color w:val="7030A0"/>
        </w:rPr>
        <w:t xml:space="preserve"> If your Board does not have a good system in place to ensure that you regularly do this then you may be better to modify </w:t>
      </w:r>
      <w:r w:rsidR="00B97890">
        <w:rPr>
          <w:color w:val="7030A0"/>
        </w:rPr>
        <w:t xml:space="preserve">this duty </w:t>
      </w:r>
      <w:r w:rsidR="00136EDF">
        <w:rPr>
          <w:color w:val="7030A0"/>
        </w:rPr>
        <w:t xml:space="preserve">or exclude </w:t>
      </w:r>
      <w:r w:rsidR="00B97890">
        <w:rPr>
          <w:color w:val="7030A0"/>
        </w:rPr>
        <w:t>it altogether</w:t>
      </w:r>
      <w:r w:rsidR="00136EDF">
        <w:rPr>
          <w:color w:val="7030A0"/>
        </w:rPr>
        <w:t xml:space="preserve">. It could be modified by </w:t>
      </w:r>
      <w:r w:rsidR="00136EDF">
        <w:rPr>
          <w:color w:val="7030A0"/>
        </w:rPr>
        <w:lastRenderedPageBreak/>
        <w:t>replacing the words “actively and regularly” with the word “annually”, but it will still be an obligation that needs to be discharged.</w:t>
      </w:r>
      <w:r w:rsidR="00B97890">
        <w:rPr>
          <w:color w:val="7030A0"/>
        </w:rPr>
        <w:t xml:space="preserve"> If you exclude it, list it in clause </w:t>
      </w:r>
      <w:r w:rsidR="00B97890">
        <w:rPr>
          <w:color w:val="7030A0"/>
        </w:rPr>
        <w:fldChar w:fldCharType="begin"/>
      </w:r>
      <w:r w:rsidR="00B97890">
        <w:rPr>
          <w:color w:val="7030A0"/>
        </w:rPr>
        <w:instrText xml:space="preserve"> REF _Ref181793749 \r \h </w:instrText>
      </w:r>
      <w:r w:rsidR="00B97890">
        <w:rPr>
          <w:color w:val="7030A0"/>
        </w:rPr>
      </w:r>
      <w:r w:rsidR="00B97890">
        <w:rPr>
          <w:color w:val="7030A0"/>
        </w:rPr>
        <w:fldChar w:fldCharType="separate"/>
      </w:r>
      <w:r w:rsidR="006A071D">
        <w:rPr>
          <w:color w:val="7030A0"/>
        </w:rPr>
        <w:t>13.2</w:t>
      </w:r>
      <w:r w:rsidR="00B97890">
        <w:rPr>
          <w:color w:val="7030A0"/>
        </w:rPr>
        <w:fldChar w:fldCharType="end"/>
      </w:r>
      <w:r w:rsidR="00B97890">
        <w:rPr>
          <w:color w:val="7030A0"/>
        </w:rPr>
        <w:t>.</w:t>
      </w:r>
      <w:r w:rsidR="00196348" w:rsidRPr="00196348">
        <w:rPr>
          <w:color w:val="7030A0"/>
        </w:rPr>
        <w:t>]</w:t>
      </w:r>
    </w:p>
    <w:p w14:paraId="68356A6D" w14:textId="2D674E98" w:rsidR="006A29B4" w:rsidRDefault="006A29B4" w:rsidP="006A29B4">
      <w:pPr>
        <w:pStyle w:val="Heading4"/>
      </w:pPr>
      <w:r>
        <w:t>not bind or commit the Board to a future exercise or non-exercise of a discretion;</w:t>
      </w:r>
      <w:r w:rsidR="00196348">
        <w:t xml:space="preserve"> </w:t>
      </w:r>
      <w:r w:rsidR="00196348" w:rsidRPr="00196348">
        <w:rPr>
          <w:color w:val="7030A0"/>
        </w:rPr>
        <w:t xml:space="preserve">[Guidance: Refer section 33, Trusts Act, duty not to bind or commit trustees to future exercise of discretion. </w:t>
      </w:r>
      <w:r w:rsidR="00383C92">
        <w:rPr>
          <w:color w:val="7030A0"/>
        </w:rPr>
        <w:t xml:space="preserve">The </w:t>
      </w:r>
      <w:r w:rsidR="00627CF9">
        <w:rPr>
          <w:color w:val="7030A0"/>
        </w:rPr>
        <w:t>D</w:t>
      </w:r>
      <w:r w:rsidR="00383C92">
        <w:rPr>
          <w:color w:val="7030A0"/>
        </w:rPr>
        <w:t>efault</w:t>
      </w:r>
      <w:r w:rsidR="00196348" w:rsidRPr="00196348">
        <w:rPr>
          <w:color w:val="7030A0"/>
        </w:rPr>
        <w:t xml:space="preserve"> </w:t>
      </w:r>
      <w:r w:rsidR="00627CF9">
        <w:rPr>
          <w:color w:val="7030A0"/>
        </w:rPr>
        <w:t>D</w:t>
      </w:r>
      <w:r w:rsidR="00196348" w:rsidRPr="00196348">
        <w:rPr>
          <w:color w:val="7030A0"/>
        </w:rPr>
        <w:t>uty has been retained</w:t>
      </w:r>
      <w:r w:rsidR="00627CF9">
        <w:rPr>
          <w:color w:val="7030A0"/>
        </w:rPr>
        <w:t xml:space="preserve"> here</w:t>
      </w:r>
      <w:r w:rsidR="00196348" w:rsidRPr="00196348">
        <w:rPr>
          <w:color w:val="7030A0"/>
        </w:rPr>
        <w:t>.]</w:t>
      </w:r>
    </w:p>
    <w:p w14:paraId="6440CA3D" w14:textId="58798D7A" w:rsidR="006A29B4" w:rsidRDefault="006A29B4" w:rsidP="006A29B4">
      <w:pPr>
        <w:pStyle w:val="Heading4"/>
      </w:pPr>
      <w:r>
        <w:t>avoid a conflict between the interests of a Trustee and the interests of the Trust and its Purposes</w:t>
      </w:r>
      <w:r w:rsidR="00CF1846" w:rsidRPr="008A72EE">
        <w:t xml:space="preserve">, provided that where a conflict does arise it is managed in accordance with clause </w:t>
      </w:r>
      <w:r w:rsidR="008A72EE" w:rsidRPr="008A72EE">
        <w:fldChar w:fldCharType="begin"/>
      </w:r>
      <w:r w:rsidR="008A72EE" w:rsidRPr="008A72EE">
        <w:instrText xml:space="preserve"> REF _Ref178678063 \r \h </w:instrText>
      </w:r>
      <w:r w:rsidR="008A72EE">
        <w:instrText xml:space="preserve"> \* MERGEFORMAT </w:instrText>
      </w:r>
      <w:r w:rsidR="008A72EE" w:rsidRPr="008A72EE">
        <w:fldChar w:fldCharType="separate"/>
      </w:r>
      <w:r w:rsidR="006A071D">
        <w:t>14</w:t>
      </w:r>
      <w:r w:rsidR="008A72EE" w:rsidRPr="008A72EE">
        <w:fldChar w:fldCharType="end"/>
      </w:r>
      <w:r w:rsidR="00CF1846" w:rsidRPr="008A72EE">
        <w:t>;</w:t>
      </w:r>
      <w:r w:rsidR="00196348">
        <w:t xml:space="preserve"> </w:t>
      </w:r>
      <w:r w:rsidR="00196348" w:rsidRPr="00196348">
        <w:rPr>
          <w:color w:val="7030A0"/>
        </w:rPr>
        <w:t>[Guidance: Refer section 3</w:t>
      </w:r>
      <w:r w:rsidR="00196348">
        <w:rPr>
          <w:color w:val="7030A0"/>
        </w:rPr>
        <w:t>4</w:t>
      </w:r>
      <w:r w:rsidR="00196348" w:rsidRPr="00196348">
        <w:rPr>
          <w:color w:val="7030A0"/>
        </w:rPr>
        <w:t xml:space="preserve">, Trusts Act, duty </w:t>
      </w:r>
      <w:r w:rsidR="00196348">
        <w:rPr>
          <w:color w:val="7030A0"/>
        </w:rPr>
        <w:t>to avoid conflict of interest</w:t>
      </w:r>
      <w:r w:rsidR="00196348" w:rsidRPr="00196348">
        <w:rPr>
          <w:color w:val="7030A0"/>
        </w:rPr>
        <w:t xml:space="preserve">. Trustees should avoid conflicts of </w:t>
      </w:r>
      <w:r w:rsidR="006A071D" w:rsidRPr="00196348">
        <w:rPr>
          <w:color w:val="7030A0"/>
        </w:rPr>
        <w:t>interests,</w:t>
      </w:r>
      <w:r w:rsidR="00196348" w:rsidRPr="00196348">
        <w:rPr>
          <w:color w:val="7030A0"/>
        </w:rPr>
        <w:t xml:space="preserve"> but </w:t>
      </w:r>
      <w:r w:rsidR="00196348">
        <w:rPr>
          <w:color w:val="7030A0"/>
        </w:rPr>
        <w:t>it is acknowledged that in sport and recreation environments conflicts of interest may arise. The duty has been modified so that t</w:t>
      </w:r>
      <w:r w:rsidR="00196348" w:rsidRPr="00196348">
        <w:rPr>
          <w:color w:val="7030A0"/>
        </w:rPr>
        <w:t xml:space="preserve">here is still a duty to avoid a conflict but where a conflict does arise, it is managed in accordance with the conflicts of interest provision contained in the </w:t>
      </w:r>
      <w:r w:rsidR="00591934">
        <w:rPr>
          <w:color w:val="7030A0"/>
        </w:rPr>
        <w:t>trust deed</w:t>
      </w:r>
      <w:r w:rsidR="00196348" w:rsidRPr="00196348">
        <w:rPr>
          <w:color w:val="7030A0"/>
        </w:rPr>
        <w:t>.]</w:t>
      </w:r>
    </w:p>
    <w:p w14:paraId="7F49B336" w14:textId="4A356ABE" w:rsidR="00383C92" w:rsidRPr="00383C92" w:rsidRDefault="006A29B4" w:rsidP="00383C92">
      <w:pPr>
        <w:pStyle w:val="Heading4"/>
        <w:rPr>
          <w:color w:val="7030A0"/>
        </w:rPr>
      </w:pPr>
      <w:r>
        <w:t>act impartially when considering potential beneficiaries of the Trust;</w:t>
      </w:r>
      <w:r w:rsidR="00196348">
        <w:t xml:space="preserve"> </w:t>
      </w:r>
      <w:r w:rsidR="00196348" w:rsidRPr="00196348">
        <w:rPr>
          <w:color w:val="7030A0"/>
        </w:rPr>
        <w:t>[Guidance: Refer section 3</w:t>
      </w:r>
      <w:r w:rsidR="00196348">
        <w:rPr>
          <w:color w:val="7030A0"/>
        </w:rPr>
        <w:t>5</w:t>
      </w:r>
      <w:r w:rsidR="00196348" w:rsidRPr="00196348">
        <w:rPr>
          <w:color w:val="7030A0"/>
        </w:rPr>
        <w:t xml:space="preserve">, Trusts Act, duty </w:t>
      </w:r>
      <w:r w:rsidR="00196348">
        <w:rPr>
          <w:color w:val="7030A0"/>
        </w:rPr>
        <w:t xml:space="preserve">of impartiality. </w:t>
      </w:r>
      <w:r w:rsidR="00383C92" w:rsidRPr="00383C92">
        <w:rPr>
          <w:color w:val="7030A0"/>
        </w:rPr>
        <w:t xml:space="preserve">The </w:t>
      </w:r>
      <w:r w:rsidR="00627CF9">
        <w:rPr>
          <w:color w:val="7030A0"/>
        </w:rPr>
        <w:t>D</w:t>
      </w:r>
      <w:r w:rsidR="00383C92" w:rsidRPr="00383C92">
        <w:rPr>
          <w:color w:val="7030A0"/>
        </w:rPr>
        <w:t xml:space="preserve">efault </w:t>
      </w:r>
      <w:r w:rsidR="00627CF9">
        <w:rPr>
          <w:color w:val="7030A0"/>
        </w:rPr>
        <w:t>D</w:t>
      </w:r>
      <w:r w:rsidR="00383C92" w:rsidRPr="00383C92">
        <w:rPr>
          <w:color w:val="7030A0"/>
        </w:rPr>
        <w:t xml:space="preserve">uty requires that a trustee must act impartially in relation to the </w:t>
      </w:r>
      <w:r w:rsidR="006A071D" w:rsidRPr="00383C92">
        <w:rPr>
          <w:color w:val="7030A0"/>
        </w:rPr>
        <w:t>beneficiaries and</w:t>
      </w:r>
      <w:r w:rsidR="00383C92" w:rsidRPr="00383C92">
        <w:rPr>
          <w:color w:val="7030A0"/>
        </w:rPr>
        <w:t xml:space="preserve"> must not be unfairly partial to one beneficiary or group of beneficiaries to the detriment of the others. This doesn’t require a trustee to treat all beneficiaries equally (but all beneficiaries must be treated in accordance with the terms of the trust). </w:t>
      </w:r>
      <w:r w:rsidR="001B796E">
        <w:rPr>
          <w:color w:val="7030A0"/>
        </w:rPr>
        <w:t xml:space="preserve">The duty has been </w:t>
      </w:r>
      <w:r w:rsidR="00383C92" w:rsidRPr="00383C92">
        <w:rPr>
          <w:color w:val="7030A0"/>
        </w:rPr>
        <w:t xml:space="preserve">modified </w:t>
      </w:r>
      <w:r w:rsidR="001B796E">
        <w:rPr>
          <w:color w:val="7030A0"/>
        </w:rPr>
        <w:t>in this template</w:t>
      </w:r>
      <w:r w:rsidR="00383C92" w:rsidRPr="00383C92">
        <w:rPr>
          <w:color w:val="7030A0"/>
        </w:rPr>
        <w:t xml:space="preserve"> so the trustees must act impartially when considering potential beneficiaries of the Trust.</w:t>
      </w:r>
      <w:r w:rsidR="00383C92">
        <w:rPr>
          <w:color w:val="7030A0"/>
        </w:rPr>
        <w:t>]</w:t>
      </w:r>
    </w:p>
    <w:p w14:paraId="7AACEFEA" w14:textId="6D4E8847" w:rsidR="006A29B4" w:rsidRDefault="006A29B4" w:rsidP="006A29B4">
      <w:pPr>
        <w:pStyle w:val="Heading4"/>
      </w:pPr>
      <w:r>
        <w:t>not make a profit from the Trust;</w:t>
      </w:r>
      <w:r w:rsidR="00383C92">
        <w:t xml:space="preserve"> </w:t>
      </w:r>
      <w:r w:rsidR="00383C92" w:rsidRPr="00196348">
        <w:rPr>
          <w:color w:val="7030A0"/>
        </w:rPr>
        <w:t>[Guidance: Refer section 3</w:t>
      </w:r>
      <w:r w:rsidR="00383C92">
        <w:rPr>
          <w:color w:val="7030A0"/>
        </w:rPr>
        <w:t>6</w:t>
      </w:r>
      <w:r w:rsidR="00383C92" w:rsidRPr="00196348">
        <w:rPr>
          <w:color w:val="7030A0"/>
        </w:rPr>
        <w:t>, Trusts Act, duty</w:t>
      </w:r>
      <w:r w:rsidR="00383C92">
        <w:rPr>
          <w:color w:val="7030A0"/>
        </w:rPr>
        <w:t xml:space="preserve"> not to profit. The </w:t>
      </w:r>
      <w:r w:rsidR="00627CF9">
        <w:rPr>
          <w:color w:val="7030A0"/>
        </w:rPr>
        <w:t>D</w:t>
      </w:r>
      <w:r w:rsidR="00383C92">
        <w:rPr>
          <w:color w:val="7030A0"/>
        </w:rPr>
        <w:t xml:space="preserve">efault </w:t>
      </w:r>
      <w:r w:rsidR="00627CF9">
        <w:rPr>
          <w:color w:val="7030A0"/>
        </w:rPr>
        <w:t>D</w:t>
      </w:r>
      <w:r w:rsidR="00383C92">
        <w:rPr>
          <w:color w:val="7030A0"/>
        </w:rPr>
        <w:t>uty has been retained</w:t>
      </w:r>
      <w:r w:rsidR="00627CF9">
        <w:rPr>
          <w:color w:val="7030A0"/>
        </w:rPr>
        <w:t xml:space="preserve"> here</w:t>
      </w:r>
      <w:r w:rsidR="00383C92">
        <w:rPr>
          <w:color w:val="7030A0"/>
        </w:rPr>
        <w:t>.]</w:t>
      </w:r>
    </w:p>
    <w:p w14:paraId="577CE256" w14:textId="5A3182A2" w:rsidR="006A29B4" w:rsidRPr="008A72EE" w:rsidRDefault="006A29B4" w:rsidP="006A29B4">
      <w:pPr>
        <w:pStyle w:val="Heading4"/>
        <w:rPr>
          <w:color w:val="7030A0"/>
        </w:rPr>
      </w:pPr>
      <w:bookmarkStart w:id="68" w:name="_Ref66712474"/>
      <w:r>
        <w:t>not take any reward for acting as a Trustee.</w:t>
      </w:r>
      <w:bookmarkEnd w:id="68"/>
      <w:r w:rsidR="00383C92">
        <w:t xml:space="preserve"> </w:t>
      </w:r>
      <w:r w:rsidR="00383C92" w:rsidRPr="00196348">
        <w:rPr>
          <w:color w:val="7030A0"/>
        </w:rPr>
        <w:t>[Guidance: Refer section 3</w:t>
      </w:r>
      <w:r w:rsidR="00383C92">
        <w:rPr>
          <w:color w:val="7030A0"/>
        </w:rPr>
        <w:t>7</w:t>
      </w:r>
      <w:r w:rsidR="00383C92" w:rsidRPr="00196348">
        <w:rPr>
          <w:color w:val="7030A0"/>
        </w:rPr>
        <w:t>, Trusts Act, duty</w:t>
      </w:r>
      <w:r w:rsidR="00383C92">
        <w:rPr>
          <w:color w:val="7030A0"/>
        </w:rPr>
        <w:t xml:space="preserve"> to act for no reward. </w:t>
      </w:r>
      <w:r w:rsidR="008A72EE">
        <w:rPr>
          <w:color w:val="7030A0"/>
        </w:rPr>
        <w:t xml:space="preserve">If trustees can receive remuneration and/or </w:t>
      </w:r>
      <w:r w:rsidR="00383C92" w:rsidRPr="00383C92">
        <w:rPr>
          <w:color w:val="7030A0"/>
        </w:rPr>
        <w:t xml:space="preserve">be reimbursed for expenses </w:t>
      </w:r>
      <w:r w:rsidR="008A72EE">
        <w:rPr>
          <w:color w:val="7030A0"/>
        </w:rPr>
        <w:t>under this deed</w:t>
      </w:r>
      <w:r w:rsidR="008A72EE" w:rsidRPr="008A72EE">
        <w:rPr>
          <w:color w:val="7030A0"/>
        </w:rPr>
        <w:t xml:space="preserve">, then this duty needs to be modified by including the words “(except as authorised by clause </w:t>
      </w:r>
      <w:r w:rsidR="008A72EE" w:rsidRPr="008A72EE">
        <w:rPr>
          <w:color w:val="7030A0"/>
        </w:rPr>
        <w:fldChar w:fldCharType="begin"/>
      </w:r>
      <w:r w:rsidR="008A72EE" w:rsidRPr="008A72EE">
        <w:rPr>
          <w:color w:val="7030A0"/>
        </w:rPr>
        <w:instrText xml:space="preserve"> REF _Ref66715784 \w \h </w:instrText>
      </w:r>
      <w:r w:rsidR="008A72EE" w:rsidRPr="008A72EE">
        <w:rPr>
          <w:color w:val="7030A0"/>
        </w:rPr>
      </w:r>
      <w:r w:rsidR="008A72EE" w:rsidRPr="008A72EE">
        <w:rPr>
          <w:color w:val="7030A0"/>
        </w:rPr>
        <w:fldChar w:fldCharType="separate"/>
      </w:r>
      <w:r w:rsidR="006A071D">
        <w:rPr>
          <w:color w:val="7030A0"/>
        </w:rPr>
        <w:t>9</w:t>
      </w:r>
      <w:r w:rsidR="008A72EE" w:rsidRPr="008A72EE">
        <w:rPr>
          <w:color w:val="7030A0"/>
        </w:rPr>
        <w:fldChar w:fldCharType="end"/>
      </w:r>
      <w:r w:rsidR="008A72EE" w:rsidRPr="008A72EE">
        <w:rPr>
          <w:color w:val="7030A0"/>
        </w:rPr>
        <w:t>)”.</w:t>
      </w:r>
      <w:r w:rsidR="00383C92" w:rsidRPr="008A72EE">
        <w:rPr>
          <w:color w:val="7030A0"/>
        </w:rPr>
        <w:t>]</w:t>
      </w:r>
    </w:p>
    <w:p w14:paraId="7756E6F4" w14:textId="75E7D2A7" w:rsidR="00136EDF" w:rsidRDefault="00B97890" w:rsidP="00B97890">
      <w:pPr>
        <w:pStyle w:val="Heading3"/>
      </w:pPr>
      <w:bookmarkStart w:id="69" w:name="_Ref181793749"/>
      <w:r w:rsidRPr="00B97890">
        <w:rPr>
          <w:b/>
          <w:bCs/>
        </w:rPr>
        <w:t>Default Duties specifically excluded:</w:t>
      </w:r>
      <w:r>
        <w:t xml:space="preserve"> </w:t>
      </w:r>
      <w:r w:rsidR="00136EDF">
        <w:t>Ex</w:t>
      </w:r>
      <w:r w:rsidR="00845F13">
        <w:t>ce</w:t>
      </w:r>
      <w:r w:rsidR="00136EDF">
        <w:t xml:space="preserve">pt to the extent specified in this deed, the following </w:t>
      </w:r>
      <w:r>
        <w:t>D</w:t>
      </w:r>
      <w:r w:rsidR="00136EDF">
        <w:t xml:space="preserve">efault </w:t>
      </w:r>
      <w:r>
        <w:t>D</w:t>
      </w:r>
      <w:r w:rsidR="00136EDF">
        <w:t>uties in the Trusts Act are specifically excluded:</w:t>
      </w:r>
      <w:bookmarkEnd w:id="69"/>
    </w:p>
    <w:p w14:paraId="074807AA" w14:textId="4B5296D8" w:rsidR="00CF1846" w:rsidRDefault="00CF1846" w:rsidP="00136EDF">
      <w:pPr>
        <w:pStyle w:val="Heading4"/>
      </w:pPr>
      <w:r w:rsidRPr="00FF3A71">
        <w:t>The dut</w:t>
      </w:r>
      <w:r>
        <w:t xml:space="preserve">y </w:t>
      </w:r>
      <w:r w:rsidRPr="00FF3A71">
        <w:t>that the Trustees must act unanimously under section 38 of the Trusts Act</w:t>
      </w:r>
      <w:r>
        <w:t>.</w:t>
      </w:r>
      <w:r w:rsidR="00121836">
        <w:t xml:space="preserve"> </w:t>
      </w:r>
      <w:r w:rsidR="00383C92" w:rsidRPr="00136EDF">
        <w:rPr>
          <w:color w:val="7030A0"/>
        </w:rPr>
        <w:t xml:space="preserve">[Guidance: Refer section 38, duty to act unanimously. </w:t>
      </w:r>
      <w:r w:rsidR="008A72EE" w:rsidRPr="00136EDF">
        <w:rPr>
          <w:color w:val="7030A0"/>
        </w:rPr>
        <w:t xml:space="preserve">This duty has been excluded because the default position under this template is that </w:t>
      </w:r>
      <w:r w:rsidR="00383C92" w:rsidRPr="00136EDF">
        <w:rPr>
          <w:color w:val="7030A0"/>
        </w:rPr>
        <w:t>trustees can act by majority vote</w:t>
      </w:r>
      <w:r w:rsidR="008A72EE" w:rsidRPr="00136EDF">
        <w:rPr>
          <w:color w:val="7030A0"/>
        </w:rPr>
        <w:t xml:space="preserve">, refer to clause </w:t>
      </w:r>
      <w:r w:rsidR="008A72EE" w:rsidRPr="00136EDF">
        <w:rPr>
          <w:color w:val="7030A0"/>
        </w:rPr>
        <w:fldChar w:fldCharType="begin"/>
      </w:r>
      <w:r w:rsidR="008A72EE" w:rsidRPr="00136EDF">
        <w:rPr>
          <w:color w:val="7030A0"/>
        </w:rPr>
        <w:instrText xml:space="preserve"> REF _Ref178678345 \r \h </w:instrText>
      </w:r>
      <w:r w:rsidR="008A72EE" w:rsidRPr="00136EDF">
        <w:rPr>
          <w:color w:val="7030A0"/>
        </w:rPr>
      </w:r>
      <w:r w:rsidR="008A72EE" w:rsidRPr="00136EDF">
        <w:rPr>
          <w:color w:val="7030A0"/>
        </w:rPr>
        <w:fldChar w:fldCharType="separate"/>
      </w:r>
      <w:r w:rsidR="006A071D">
        <w:rPr>
          <w:color w:val="7030A0"/>
        </w:rPr>
        <w:t>16.9</w:t>
      </w:r>
      <w:r w:rsidR="008A72EE" w:rsidRPr="00136EDF">
        <w:rPr>
          <w:color w:val="7030A0"/>
        </w:rPr>
        <w:fldChar w:fldCharType="end"/>
      </w:r>
      <w:r w:rsidR="008A72EE" w:rsidRPr="00136EDF">
        <w:rPr>
          <w:color w:val="7030A0"/>
        </w:rPr>
        <w:t xml:space="preserve"> (Voting)</w:t>
      </w:r>
      <w:r w:rsidR="00383C92" w:rsidRPr="00136EDF">
        <w:rPr>
          <w:color w:val="7030A0"/>
        </w:rPr>
        <w:t>.</w:t>
      </w:r>
      <w:r w:rsidR="00136EDF">
        <w:rPr>
          <w:color w:val="7030A0"/>
        </w:rPr>
        <w:t xml:space="preserve"> This template does require </w:t>
      </w:r>
      <w:r w:rsidR="00B97890">
        <w:rPr>
          <w:color w:val="7030A0"/>
        </w:rPr>
        <w:t xml:space="preserve">unanimous approval of the remuneration for Trustees under clause </w:t>
      </w:r>
      <w:r w:rsidR="00B97890">
        <w:rPr>
          <w:color w:val="7030A0"/>
        </w:rPr>
        <w:fldChar w:fldCharType="begin"/>
      </w:r>
      <w:r w:rsidR="00B97890">
        <w:rPr>
          <w:color w:val="7030A0"/>
        </w:rPr>
        <w:instrText xml:space="preserve"> REF _Ref66709886 \w \h </w:instrText>
      </w:r>
      <w:r w:rsidR="00B97890">
        <w:rPr>
          <w:color w:val="7030A0"/>
        </w:rPr>
      </w:r>
      <w:r w:rsidR="00B97890">
        <w:rPr>
          <w:color w:val="7030A0"/>
        </w:rPr>
        <w:fldChar w:fldCharType="separate"/>
      </w:r>
      <w:r w:rsidR="006A071D">
        <w:rPr>
          <w:color w:val="7030A0"/>
        </w:rPr>
        <w:t>9.3(b)(iv)</w:t>
      </w:r>
      <w:r w:rsidR="00B97890">
        <w:rPr>
          <w:color w:val="7030A0"/>
        </w:rPr>
        <w:fldChar w:fldCharType="end"/>
      </w:r>
      <w:r w:rsidR="00B97890">
        <w:rPr>
          <w:color w:val="7030A0"/>
        </w:rPr>
        <w:t xml:space="preserve"> and </w:t>
      </w:r>
      <w:r w:rsidR="00136EDF">
        <w:rPr>
          <w:color w:val="7030A0"/>
        </w:rPr>
        <w:t xml:space="preserve">a unanimous written resolution of </w:t>
      </w:r>
      <w:r w:rsidR="00B97890">
        <w:rPr>
          <w:color w:val="7030A0"/>
        </w:rPr>
        <w:t>T</w:t>
      </w:r>
      <w:r w:rsidR="00136EDF">
        <w:rPr>
          <w:color w:val="7030A0"/>
        </w:rPr>
        <w:t xml:space="preserve">rustees to wind up the </w:t>
      </w:r>
      <w:r w:rsidR="00B97890">
        <w:rPr>
          <w:color w:val="7030A0"/>
        </w:rPr>
        <w:t>T</w:t>
      </w:r>
      <w:r w:rsidR="00136EDF">
        <w:rPr>
          <w:color w:val="7030A0"/>
        </w:rPr>
        <w:t>rust.</w:t>
      </w:r>
      <w:r w:rsidR="00383C92" w:rsidRPr="00136EDF">
        <w:rPr>
          <w:color w:val="7030A0"/>
        </w:rPr>
        <w:t>]</w:t>
      </w:r>
    </w:p>
    <w:p w14:paraId="510040F0" w14:textId="3B27D044" w:rsidR="00136EDF" w:rsidRPr="00136EDF" w:rsidRDefault="00136EDF" w:rsidP="00136EDF">
      <w:pPr>
        <w:pStyle w:val="Heading4"/>
        <w:rPr>
          <w:color w:val="7030A0"/>
        </w:rPr>
      </w:pPr>
      <w:r w:rsidRPr="00136EDF">
        <w:rPr>
          <w:color w:val="7030A0"/>
        </w:rPr>
        <w:t xml:space="preserve">[Guidance: Include any additional </w:t>
      </w:r>
      <w:r w:rsidR="00B97890">
        <w:rPr>
          <w:color w:val="7030A0"/>
        </w:rPr>
        <w:t>Default D</w:t>
      </w:r>
      <w:r w:rsidRPr="00136EDF">
        <w:rPr>
          <w:color w:val="7030A0"/>
        </w:rPr>
        <w:t>uties that you have excluded.]</w:t>
      </w:r>
    </w:p>
    <w:p w14:paraId="0479CE96" w14:textId="031A056F" w:rsidR="00CF1846" w:rsidRDefault="007A2377" w:rsidP="00CF1846">
      <w:pPr>
        <w:pStyle w:val="Heading3"/>
      </w:pPr>
      <w:r w:rsidRPr="007A2377">
        <w:rPr>
          <w:b/>
          <w:bCs/>
        </w:rPr>
        <w:t>Amendments to Default Duties in the Trusts Act:</w:t>
      </w:r>
      <w:r>
        <w:t xml:space="preserve"> </w:t>
      </w:r>
      <w:r w:rsidR="00CF1846">
        <w:t xml:space="preserve">The Trustees acknowledge that the duties set out in clause </w:t>
      </w:r>
      <w:r w:rsidR="00CF1846">
        <w:fldChar w:fldCharType="begin"/>
      </w:r>
      <w:r w:rsidR="00CF1846">
        <w:instrText xml:space="preserve"> REF _Ref66712391 \w \h </w:instrText>
      </w:r>
      <w:r w:rsidR="00CF1846">
        <w:fldChar w:fldCharType="separate"/>
      </w:r>
      <w:r w:rsidR="006A071D">
        <w:t>13.1</w:t>
      </w:r>
      <w:r w:rsidR="00CF1846">
        <w:fldChar w:fldCharType="end"/>
      </w:r>
      <w:r w:rsidR="00CF1846">
        <w:t xml:space="preserve"> are Default Duties and that the duties referred to </w:t>
      </w:r>
      <w:r w:rsidR="00CF1846" w:rsidRPr="00662C82">
        <w:t>in clause</w:t>
      </w:r>
      <w:r w:rsidR="002C012E">
        <w:t xml:space="preserve"> </w:t>
      </w:r>
      <w:r w:rsidR="002C012E">
        <w:fldChar w:fldCharType="begin"/>
      </w:r>
      <w:r w:rsidR="002C012E">
        <w:instrText xml:space="preserve"> REF _Ref181793770 \w \h </w:instrText>
      </w:r>
      <w:r w:rsidR="002C012E">
        <w:fldChar w:fldCharType="separate"/>
      </w:r>
      <w:r w:rsidR="006A071D">
        <w:t>13.1</w:t>
      </w:r>
      <w:r w:rsidR="002C012E">
        <w:fldChar w:fldCharType="end"/>
      </w:r>
      <w:r w:rsidR="00383C92">
        <w:t xml:space="preserve"> </w:t>
      </w:r>
      <w:r w:rsidR="00383C92" w:rsidRPr="00383C92">
        <w:rPr>
          <w:color w:val="00B050"/>
        </w:rPr>
        <w:t>[</w:t>
      </w:r>
      <w:r w:rsidR="00B22414">
        <w:rPr>
          <w:color w:val="00B050"/>
        </w:rPr>
        <w:t xml:space="preserve">list what </w:t>
      </w:r>
      <w:r w:rsidR="00627CF9">
        <w:rPr>
          <w:color w:val="00B050"/>
        </w:rPr>
        <w:t>D</w:t>
      </w:r>
      <w:r w:rsidR="00383C92" w:rsidRPr="00383C92">
        <w:rPr>
          <w:color w:val="00B050"/>
        </w:rPr>
        <w:t xml:space="preserve">efault </w:t>
      </w:r>
      <w:r w:rsidR="00627CF9">
        <w:rPr>
          <w:color w:val="00B050"/>
        </w:rPr>
        <w:t>D</w:t>
      </w:r>
      <w:r w:rsidR="00383C92" w:rsidRPr="00383C92">
        <w:rPr>
          <w:color w:val="00B050"/>
        </w:rPr>
        <w:t>uties</w:t>
      </w:r>
      <w:r w:rsidR="00B22414">
        <w:rPr>
          <w:color w:val="00B050"/>
        </w:rPr>
        <w:t xml:space="preserve"> </w:t>
      </w:r>
      <w:r w:rsidR="00383C92" w:rsidRPr="00383C92">
        <w:rPr>
          <w:color w:val="00B050"/>
        </w:rPr>
        <w:t>have been modified</w:t>
      </w:r>
      <w:r w:rsidR="00B22414">
        <w:rPr>
          <w:color w:val="00B050"/>
        </w:rPr>
        <w:t xml:space="preserve"> from their original wording under the Trusts Act e.g. </w:t>
      </w:r>
      <w:r w:rsidR="00B22414">
        <w:rPr>
          <w:color w:val="00B050"/>
        </w:rPr>
        <w:fldChar w:fldCharType="begin"/>
      </w:r>
      <w:r w:rsidR="00B22414">
        <w:rPr>
          <w:color w:val="00B050"/>
        </w:rPr>
        <w:instrText xml:space="preserve"> REF _Ref184125423 \w \h </w:instrText>
      </w:r>
      <w:r w:rsidR="00B22414">
        <w:rPr>
          <w:color w:val="00B050"/>
        </w:rPr>
      </w:r>
      <w:r w:rsidR="00B22414">
        <w:rPr>
          <w:color w:val="00B050"/>
        </w:rPr>
        <w:fldChar w:fldCharType="separate"/>
      </w:r>
      <w:r w:rsidR="006A071D">
        <w:rPr>
          <w:color w:val="00B050"/>
        </w:rPr>
        <w:t>13.1(a)</w:t>
      </w:r>
      <w:r w:rsidR="00B22414">
        <w:rPr>
          <w:color w:val="00B050"/>
        </w:rPr>
        <w:fldChar w:fldCharType="end"/>
      </w:r>
      <w:r w:rsidR="00383C92" w:rsidRPr="00383C92">
        <w:rPr>
          <w:color w:val="00B050"/>
        </w:rPr>
        <w:t>]</w:t>
      </w:r>
      <w:r w:rsidR="00383C92">
        <w:t xml:space="preserve"> </w:t>
      </w:r>
      <w:r w:rsidR="00CF1846" w:rsidRPr="00662C82">
        <w:t>have</w:t>
      </w:r>
      <w:r w:rsidR="00CF1846">
        <w:t xml:space="preserve"> been amended from the default duties in the Trusts Act.</w:t>
      </w:r>
    </w:p>
    <w:p w14:paraId="4882DF84" w14:textId="2F459B83" w:rsidR="006A29B4" w:rsidRDefault="007A2377" w:rsidP="006A29B4">
      <w:pPr>
        <w:pStyle w:val="Heading3"/>
      </w:pPr>
      <w:r w:rsidRPr="007A2377">
        <w:rPr>
          <w:b/>
          <w:bCs/>
        </w:rPr>
        <w:t>Default Duties to be amended if Trusts Act is amended:</w:t>
      </w:r>
      <w:r>
        <w:t xml:space="preserve"> </w:t>
      </w:r>
      <w:r w:rsidR="006A29B4">
        <w:t xml:space="preserve">If the Trusts Act is amended, repealed, or replaced, the modifications to, or exclusions of, the Trustees' default duties set out in this clause </w:t>
      </w:r>
      <w:r w:rsidR="006A29B4">
        <w:fldChar w:fldCharType="begin"/>
      </w:r>
      <w:r w:rsidR="006A29B4">
        <w:instrText xml:space="preserve"> REF _Ref66711511 \w \h </w:instrText>
      </w:r>
      <w:r w:rsidR="006A29B4">
        <w:fldChar w:fldCharType="separate"/>
      </w:r>
      <w:r w:rsidR="006A071D">
        <w:t>13</w:t>
      </w:r>
      <w:r w:rsidR="006A29B4">
        <w:fldChar w:fldCharType="end"/>
      </w:r>
      <w:r w:rsidR="006A29B4">
        <w:t xml:space="preserve"> will continue to apply to the fullest extent permitted by the law, with all necessary modifications.  </w:t>
      </w:r>
    </w:p>
    <w:p w14:paraId="003762E1" w14:textId="77777777" w:rsidR="00317DB9" w:rsidRPr="002A7019" w:rsidRDefault="00317DB9" w:rsidP="00317DB9">
      <w:pPr>
        <w:pStyle w:val="Heading1"/>
      </w:pPr>
      <w:bookmarkStart w:id="70" w:name="_Toc178324180"/>
      <w:bookmarkStart w:id="71" w:name="_Ref178678063"/>
      <w:bookmarkStart w:id="72" w:name="_Toc189122149"/>
      <w:bookmarkStart w:id="73" w:name="_Ref66710204"/>
      <w:r>
        <w:lastRenderedPageBreak/>
        <w:t>Conflicts</w:t>
      </w:r>
      <w:r w:rsidRPr="002A7019">
        <w:t xml:space="preserve"> of interest</w:t>
      </w:r>
      <w:bookmarkEnd w:id="70"/>
      <w:bookmarkEnd w:id="71"/>
      <w:bookmarkEnd w:id="72"/>
    </w:p>
    <w:p w14:paraId="67D90BBB" w14:textId="77777777" w:rsidR="00317DB9" w:rsidRDefault="00317DB9" w:rsidP="00317DB9">
      <w:pPr>
        <w:pStyle w:val="Heading3"/>
      </w:pPr>
      <w:r>
        <w:rPr>
          <w:b/>
        </w:rPr>
        <w:t xml:space="preserve">Disclosure: </w:t>
      </w:r>
      <w:r>
        <w:t xml:space="preserve">As soon as a Trustee becomes aware of the fact that they are or may be in any capacity whatsoever Interested in a Matter, they must disclose to their co-Trustees at a meeting of the Trustees all relevant details of the Interest, including: </w:t>
      </w:r>
    </w:p>
    <w:p w14:paraId="0CA3F568" w14:textId="77777777" w:rsidR="00317DB9" w:rsidRDefault="00317DB9" w:rsidP="00317DB9">
      <w:pPr>
        <w:pStyle w:val="Heading4"/>
      </w:pPr>
      <w:r>
        <w:t xml:space="preserve">the nature and monetary value of that Interest (if the monetary value of the Trustee’s Interest can be quantified); or </w:t>
      </w:r>
    </w:p>
    <w:p w14:paraId="090A4AEF" w14:textId="77777777" w:rsidR="00317DB9" w:rsidRDefault="00317DB9" w:rsidP="00317DB9">
      <w:pPr>
        <w:pStyle w:val="Heading4"/>
      </w:pPr>
      <w:r>
        <w:t xml:space="preserve">if the monetary value of the Trustee’s Interest cannot be quantified, the nature and extent of that Interest. </w:t>
      </w:r>
    </w:p>
    <w:p w14:paraId="6AE9767B" w14:textId="77777777" w:rsidR="00317DB9" w:rsidRPr="008E51F3" w:rsidRDefault="00317DB9" w:rsidP="00317DB9">
      <w:pPr>
        <w:pStyle w:val="Heading3"/>
        <w:numPr>
          <w:ilvl w:val="0"/>
          <w:numId w:val="0"/>
        </w:numPr>
        <w:ind w:left="709"/>
      </w:pPr>
      <w:r w:rsidRPr="002A7019">
        <w:t>All Trustees must act in good faith in all such matters.</w:t>
      </w:r>
    </w:p>
    <w:p w14:paraId="19734DB6" w14:textId="62B9DDE9" w:rsidR="00317DB9" w:rsidRDefault="00317DB9" w:rsidP="00317DB9">
      <w:pPr>
        <w:pStyle w:val="Heading3"/>
      </w:pPr>
      <w:r>
        <w:rPr>
          <w:b/>
          <w:bCs/>
        </w:rPr>
        <w:t xml:space="preserve">Ruling: </w:t>
      </w:r>
      <w:r>
        <w:t xml:space="preserve">After considering the views of the other Trustees, the </w:t>
      </w:r>
      <w:r w:rsidR="0011495B" w:rsidRPr="001F3737">
        <w:t>Chair</w:t>
      </w:r>
      <w:r w:rsidR="0011495B">
        <w:t xml:space="preserve"> </w:t>
      </w:r>
      <w:r>
        <w:t xml:space="preserve">may rule that the affected Trustee is not Interested in relation to a disclosure, where no conflict in fact exists. </w:t>
      </w:r>
    </w:p>
    <w:p w14:paraId="777910DC" w14:textId="7BD07D4D" w:rsidR="00317DB9" w:rsidRDefault="00317DB9" w:rsidP="00317DB9">
      <w:pPr>
        <w:pStyle w:val="Heading3"/>
      </w:pPr>
      <w:r>
        <w:rPr>
          <w:b/>
          <w:bCs/>
        </w:rPr>
        <w:t xml:space="preserve">Minutes: </w:t>
      </w:r>
      <w:r>
        <w:t xml:space="preserve">A disclosure by a Trustee, and the </w:t>
      </w:r>
      <w:r w:rsidR="0011495B" w:rsidRPr="001F3737">
        <w:t>Chair</w:t>
      </w:r>
      <w:r>
        <w:t>’s ruling in respect of that disclosure, must be recorded in the minutes of the Trust.</w:t>
      </w:r>
    </w:p>
    <w:p w14:paraId="7A88CEA4" w14:textId="77777777" w:rsidR="00317DB9" w:rsidRDefault="00317DB9" w:rsidP="00317DB9">
      <w:pPr>
        <w:pStyle w:val="Heading3"/>
      </w:pPr>
      <w:r>
        <w:rPr>
          <w:b/>
        </w:rPr>
        <w:t xml:space="preserve">Consequences of being Interested: </w:t>
      </w:r>
      <w:r>
        <w:t>An Interested Trustee:</w:t>
      </w:r>
    </w:p>
    <w:p w14:paraId="6D6C5A31" w14:textId="77777777" w:rsidR="00317DB9" w:rsidRDefault="00317DB9" w:rsidP="00317DB9">
      <w:pPr>
        <w:pStyle w:val="Heading4"/>
      </w:pPr>
      <w:r>
        <w:t>may not vote in or take part in any deliberations concerning any Matter in which they are Interested;</w:t>
      </w:r>
    </w:p>
    <w:p w14:paraId="70CD0A4D" w14:textId="77777777" w:rsidR="00317DB9" w:rsidRDefault="00317DB9" w:rsidP="00317DB9">
      <w:pPr>
        <w:pStyle w:val="Heading4"/>
      </w:pPr>
      <w:r>
        <w:t>may attend any meeting of the Board at which any Matter in which they are Interested arises (but may be excluded from that part of the meeting relating to that Matter, if the Board so determines) and may participate in the meeting and vote, in relation to all other items of business at that meeting that do not relate to that Matter;</w:t>
      </w:r>
    </w:p>
    <w:p w14:paraId="05111999" w14:textId="77777777" w:rsidR="00317DB9" w:rsidRDefault="00317DB9" w:rsidP="00317DB9">
      <w:pPr>
        <w:pStyle w:val="Heading4"/>
      </w:pPr>
      <w:r>
        <w:t>is counted towards the quorum required for a meeting of the Board; and</w:t>
      </w:r>
    </w:p>
    <w:p w14:paraId="7C0FAC2A" w14:textId="36BA69E1" w:rsidR="00317DB9" w:rsidRDefault="00317DB9" w:rsidP="00317DB9">
      <w:pPr>
        <w:pStyle w:val="Heading4"/>
      </w:pPr>
      <w:r>
        <w:t>may (if the Matter in which they are Interested in has been approved by the Board) sign any other document relating to that Matter on behalf of the Trust and do anything else as a Trustee in relation to that, as if that Trustee were not interested in that Matter, unless the Board determines otherwise.</w:t>
      </w:r>
      <w:r w:rsidR="00591934">
        <w:t xml:space="preserve"> </w:t>
      </w:r>
    </w:p>
    <w:p w14:paraId="5FC5B0B4" w14:textId="2F3D775E" w:rsidR="006A29B4" w:rsidRPr="006A29B4" w:rsidRDefault="006A29B4" w:rsidP="006A29B4">
      <w:pPr>
        <w:pStyle w:val="Heading1"/>
      </w:pPr>
      <w:bookmarkStart w:id="74" w:name="_Ref178678736"/>
      <w:bookmarkStart w:id="75" w:name="_Toc189122150"/>
      <w:r w:rsidRPr="006A29B4">
        <w:t>The Board’s powers</w:t>
      </w:r>
      <w:bookmarkEnd w:id="73"/>
      <w:bookmarkEnd w:id="74"/>
      <w:bookmarkEnd w:id="75"/>
    </w:p>
    <w:p w14:paraId="5ADD93E0" w14:textId="709547EA" w:rsidR="006A29B4" w:rsidRDefault="00311101" w:rsidP="006A29B4">
      <w:pPr>
        <w:pStyle w:val="Heading3"/>
      </w:pPr>
      <w:r w:rsidRPr="00311101">
        <w:rPr>
          <w:b/>
          <w:bCs/>
        </w:rPr>
        <w:t>Board to have wide powers:</w:t>
      </w:r>
      <w:r>
        <w:t xml:space="preserve"> </w:t>
      </w:r>
      <w:r w:rsidR="006A29B4">
        <w:t>In pursuit of the Purposes the Board will have all the powers set out in this deed and, except where limited by this deed, will also have:</w:t>
      </w:r>
    </w:p>
    <w:p w14:paraId="017EDBCF" w14:textId="77777777" w:rsidR="006A29B4" w:rsidRDefault="006A29B4" w:rsidP="006A29B4">
      <w:pPr>
        <w:pStyle w:val="Heading4"/>
      </w:pPr>
      <w:r>
        <w:t xml:space="preserve">all other powers conferred by law; </w:t>
      </w:r>
    </w:p>
    <w:p w14:paraId="7AC34918" w14:textId="77777777" w:rsidR="006A29B4" w:rsidRDefault="006A29B4" w:rsidP="006A29B4">
      <w:pPr>
        <w:pStyle w:val="Heading4"/>
      </w:pPr>
      <w:r>
        <w:t>the widest possible powers and discretions required to achieve the Purposes; and</w:t>
      </w:r>
    </w:p>
    <w:p w14:paraId="30D82711" w14:textId="77777777" w:rsidR="006A29B4" w:rsidRDefault="006A29B4" w:rsidP="006A29B4">
      <w:pPr>
        <w:pStyle w:val="Heading4"/>
      </w:pPr>
      <w:r>
        <w:t>all the rights, powers, and privileges of a natural person of Full Legal Capacity.</w:t>
      </w:r>
    </w:p>
    <w:p w14:paraId="3BFB49C9" w14:textId="7E509515" w:rsidR="006A29B4" w:rsidRDefault="00311101" w:rsidP="006A29B4">
      <w:pPr>
        <w:pStyle w:val="Heading3"/>
      </w:pPr>
      <w:r w:rsidRPr="00311101">
        <w:rPr>
          <w:b/>
          <w:bCs/>
        </w:rPr>
        <w:t>Powers in relation to capital and income:</w:t>
      </w:r>
      <w:r>
        <w:t xml:space="preserve"> </w:t>
      </w:r>
      <w:r w:rsidR="006A29B4">
        <w:t xml:space="preserve">The Board will have power to: </w:t>
      </w:r>
    </w:p>
    <w:p w14:paraId="324A8727" w14:textId="77777777" w:rsidR="006A29B4" w:rsidRDefault="006A29B4" w:rsidP="006A29B4">
      <w:pPr>
        <w:pStyle w:val="Heading4"/>
      </w:pPr>
      <w:r>
        <w:t xml:space="preserve">pay, apply, or contribute any income derived from the Trust Assets, in whole or in part, towards the Purposes; </w:t>
      </w:r>
    </w:p>
    <w:p w14:paraId="702FA28E" w14:textId="6AB278A0" w:rsidR="006A29B4" w:rsidRDefault="006A29B4" w:rsidP="006A29B4">
      <w:pPr>
        <w:pStyle w:val="Heading4"/>
      </w:pPr>
      <w:r>
        <w:t xml:space="preserve">accumulate the whole or any part of the income derived from the Trust Assets to add to the capital of the Trust (subject to clause </w:t>
      </w:r>
      <w:r>
        <w:fldChar w:fldCharType="begin"/>
      </w:r>
      <w:r>
        <w:instrText xml:space="preserve"> REF _Ref66710181 \w \h </w:instrText>
      </w:r>
      <w:r>
        <w:fldChar w:fldCharType="separate"/>
      </w:r>
      <w:r w:rsidR="006A071D">
        <w:t>15.3</w:t>
      </w:r>
      <w:r>
        <w:fldChar w:fldCharType="end"/>
      </w:r>
      <w:r>
        <w:t>);</w:t>
      </w:r>
    </w:p>
    <w:p w14:paraId="6E7C150C" w14:textId="77777777" w:rsidR="006A29B4" w:rsidRDefault="006A29B4" w:rsidP="006A29B4">
      <w:pPr>
        <w:pStyle w:val="Heading4"/>
      </w:pPr>
      <w:r>
        <w:lastRenderedPageBreak/>
        <w:t>pay or apply the capital of the Trust and any income derived from the Trust Assets towards any costs and liabilities incurred by the Trust;</w:t>
      </w:r>
    </w:p>
    <w:p w14:paraId="29406A1E" w14:textId="77777777" w:rsidR="006A29B4" w:rsidRDefault="006A29B4" w:rsidP="006A29B4">
      <w:pPr>
        <w:pStyle w:val="Heading4"/>
      </w:pPr>
      <w:r>
        <w:t>apportion receipts and outgoings between income and capital as set out in section 61 of the Trusts Act; and</w:t>
      </w:r>
    </w:p>
    <w:p w14:paraId="2733C503" w14:textId="77777777" w:rsidR="006A29B4" w:rsidRDefault="006A29B4" w:rsidP="006A29B4">
      <w:pPr>
        <w:pStyle w:val="Heading4"/>
      </w:pPr>
      <w:r>
        <w:t>pay, apply, or contribute all or part of the capital of the Trust Assets towards the Purposes.</w:t>
      </w:r>
    </w:p>
    <w:p w14:paraId="5E47DFF9" w14:textId="6E1CF048" w:rsidR="006A29B4" w:rsidRDefault="00311101" w:rsidP="006A29B4">
      <w:pPr>
        <w:pStyle w:val="Heading3"/>
      </w:pPr>
      <w:bookmarkStart w:id="76" w:name="_Ref66710181"/>
      <w:r w:rsidRPr="00311101">
        <w:rPr>
          <w:b/>
          <w:bCs/>
        </w:rPr>
        <w:t>Surplus Income:</w:t>
      </w:r>
      <w:r>
        <w:t xml:space="preserve"> </w:t>
      </w:r>
      <w:r w:rsidR="006A29B4">
        <w:t>Any income not distributed by the Board by the last day for filing the Trust’s tax return or the date on which the Trust’s tax return is filed (whichever is earlier) (</w:t>
      </w:r>
      <w:r w:rsidR="006A29B4" w:rsidRPr="00441B99">
        <w:rPr>
          <w:b/>
          <w:bCs/>
        </w:rPr>
        <w:t>Surplus Income</w:t>
      </w:r>
      <w:r w:rsidR="006A29B4">
        <w:t>) must be added to the capital of the Trust unless the Board resolves to set aside some or all of that Surplus Income to create a reserve fund for the purposes of paying future expenses normally payable from income, provided that all Surplus Income not allocated to a reserve fund must be added to the capital of the Trust.</w:t>
      </w:r>
      <w:bookmarkEnd w:id="76"/>
      <w:r w:rsidR="006A29B4">
        <w:t xml:space="preserve"> </w:t>
      </w:r>
    </w:p>
    <w:p w14:paraId="6A97F4FD" w14:textId="151D702C" w:rsidR="006A29B4" w:rsidRDefault="00311101" w:rsidP="006A29B4">
      <w:pPr>
        <w:pStyle w:val="Heading3"/>
      </w:pPr>
      <w:r w:rsidRPr="00311101">
        <w:rPr>
          <w:b/>
          <w:bCs/>
        </w:rPr>
        <w:t>Interpreting Board powers:</w:t>
      </w:r>
      <w:r>
        <w:t xml:space="preserve"> </w:t>
      </w:r>
      <w:r w:rsidR="006A29B4">
        <w:t xml:space="preserve">None of the powers in clause </w:t>
      </w:r>
      <w:r w:rsidR="00582527">
        <w:rPr>
          <w:highlight w:val="yellow"/>
        </w:rPr>
        <w:fldChar w:fldCharType="begin"/>
      </w:r>
      <w:r w:rsidR="00582527">
        <w:instrText xml:space="preserve"> REF _Ref178678736 \r \h </w:instrText>
      </w:r>
      <w:r w:rsidR="00582527">
        <w:rPr>
          <w:highlight w:val="yellow"/>
        </w:rPr>
      </w:r>
      <w:r w:rsidR="00582527">
        <w:rPr>
          <w:highlight w:val="yellow"/>
        </w:rPr>
        <w:fldChar w:fldCharType="separate"/>
      </w:r>
      <w:r w:rsidR="006A071D">
        <w:t>15</w:t>
      </w:r>
      <w:r w:rsidR="00582527">
        <w:rPr>
          <w:highlight w:val="yellow"/>
        </w:rPr>
        <w:fldChar w:fldCharType="end"/>
      </w:r>
      <w:r w:rsidR="006A29B4">
        <w:t xml:space="preserve"> is subsidiary or ancillary to any other power and the Board may exercise all or any of those powers independently of any other or others of them. In the event of any ambiguity clause </w:t>
      </w:r>
      <w:r w:rsidR="00582527">
        <w:rPr>
          <w:highlight w:val="yellow"/>
        </w:rPr>
        <w:fldChar w:fldCharType="begin"/>
      </w:r>
      <w:r w:rsidR="00582527">
        <w:instrText xml:space="preserve"> REF _Ref178678736 \r \h </w:instrText>
      </w:r>
      <w:r w:rsidR="00582527">
        <w:rPr>
          <w:highlight w:val="yellow"/>
        </w:rPr>
      </w:r>
      <w:r w:rsidR="00582527">
        <w:rPr>
          <w:highlight w:val="yellow"/>
        </w:rPr>
        <w:fldChar w:fldCharType="separate"/>
      </w:r>
      <w:r w:rsidR="006A071D">
        <w:t>15</w:t>
      </w:r>
      <w:r w:rsidR="00582527">
        <w:rPr>
          <w:highlight w:val="yellow"/>
        </w:rPr>
        <w:fldChar w:fldCharType="end"/>
      </w:r>
      <w:r w:rsidR="006A29B4">
        <w:t xml:space="preserve"> will be construed to widen and not restrict the powers of the Board except that no provision may be construed  to detract from the charitable nature of the Trust.</w:t>
      </w:r>
    </w:p>
    <w:p w14:paraId="629E771C" w14:textId="3876985E" w:rsidR="006A29B4" w:rsidRPr="006A29B4" w:rsidRDefault="006A29B4" w:rsidP="006A29B4">
      <w:pPr>
        <w:pStyle w:val="Heading1"/>
      </w:pPr>
      <w:bookmarkStart w:id="77" w:name="_Toc189122151"/>
      <w:r w:rsidRPr="006A29B4">
        <w:t>Meetings of the Board</w:t>
      </w:r>
      <w:bookmarkEnd w:id="77"/>
    </w:p>
    <w:p w14:paraId="2D6F8E36" w14:textId="012E2997" w:rsidR="006A29B4" w:rsidRDefault="00311101" w:rsidP="006A29B4">
      <w:pPr>
        <w:pStyle w:val="Heading3"/>
      </w:pPr>
      <w:bookmarkStart w:id="78" w:name="_Ref66711930"/>
      <w:r w:rsidRPr="00311101">
        <w:rPr>
          <w:b/>
          <w:bCs/>
        </w:rPr>
        <w:t>Annual Meetings:</w:t>
      </w:r>
      <w:r>
        <w:t xml:space="preserve"> </w:t>
      </w:r>
      <w:r w:rsidR="006A29B4" w:rsidRPr="00023A1F">
        <w:t xml:space="preserve">Within </w:t>
      </w:r>
      <w:r w:rsidR="00544DCA">
        <w:t>6</w:t>
      </w:r>
      <w:r w:rsidR="006A29B4">
        <w:t xml:space="preserve"> months of each Balance Date the Board must hold a meeting (</w:t>
      </w:r>
      <w:r w:rsidR="006A29B4" w:rsidRPr="00204F8D">
        <w:rPr>
          <w:b/>
          <w:bCs/>
        </w:rPr>
        <w:t>Annual Meeting</w:t>
      </w:r>
      <w:r w:rsidR="006A29B4">
        <w:t>) to:</w:t>
      </w:r>
      <w:bookmarkEnd w:id="78"/>
    </w:p>
    <w:p w14:paraId="2BAF7C12" w14:textId="77777777" w:rsidR="006A29B4" w:rsidRDefault="006A29B4" w:rsidP="006A29B4">
      <w:pPr>
        <w:pStyle w:val="Heading4"/>
      </w:pPr>
      <w:r>
        <w:t>receive the minutes of the previous Annual Meeting;</w:t>
      </w:r>
    </w:p>
    <w:p w14:paraId="063778D6" w14:textId="77777777" w:rsidR="006A29B4" w:rsidRDefault="006A29B4" w:rsidP="006A29B4">
      <w:pPr>
        <w:pStyle w:val="Heading4"/>
      </w:pPr>
      <w:r>
        <w:t>review the Board’s activities during the preceding year;</w:t>
      </w:r>
    </w:p>
    <w:p w14:paraId="1923695C" w14:textId="14438CBA" w:rsidR="006A29B4" w:rsidRDefault="006A29B4" w:rsidP="006A29B4">
      <w:pPr>
        <w:pStyle w:val="Heading4"/>
      </w:pPr>
      <w:r>
        <w:t>receive, consider, and adopt the Trust’s</w:t>
      </w:r>
      <w:r w:rsidR="00B62E39">
        <w:t xml:space="preserve"> </w:t>
      </w:r>
      <w:r w:rsidR="00B62E39" w:rsidRPr="00582527">
        <w:rPr>
          <w:color w:val="00B050"/>
        </w:rPr>
        <w:t>[</w:t>
      </w:r>
      <w:r w:rsidRPr="00582527">
        <w:rPr>
          <w:color w:val="00B050"/>
        </w:rPr>
        <w:t>audited</w:t>
      </w:r>
      <w:r w:rsidR="00B62E39" w:rsidRPr="00582527">
        <w:rPr>
          <w:color w:val="00B050"/>
        </w:rPr>
        <w:t>]</w:t>
      </w:r>
      <w:r w:rsidRPr="00582527">
        <w:rPr>
          <w:color w:val="00B050"/>
        </w:rPr>
        <w:t xml:space="preserve"> </w:t>
      </w:r>
      <w:r>
        <w:t>income and expenditure account and balance sheet;</w:t>
      </w:r>
      <w:r w:rsidR="002E4BDF">
        <w:t xml:space="preserve"> </w:t>
      </w:r>
    </w:p>
    <w:p w14:paraId="7E8DAA10" w14:textId="6435DFAA" w:rsidR="006A29B4" w:rsidRPr="00A65498" w:rsidRDefault="006A29B4" w:rsidP="006A29B4">
      <w:pPr>
        <w:pStyle w:val="Heading4"/>
      </w:pPr>
      <w:r>
        <w:t xml:space="preserve">consider any resolution, notice of </w:t>
      </w:r>
      <w:r w:rsidRPr="001F3737">
        <w:t>which must have</w:t>
      </w:r>
      <w:r>
        <w:t xml:space="preserve"> been given in writing to the</w:t>
      </w:r>
      <w:r w:rsidR="00A65498">
        <w:t xml:space="preserve"> Board</w:t>
      </w:r>
      <w:r w:rsidR="008978A3">
        <w:rPr>
          <w:color w:val="00B050"/>
        </w:rPr>
        <w:t xml:space="preserve"> </w:t>
      </w:r>
      <w:r>
        <w:t xml:space="preserve">at least 14 days before the </w:t>
      </w:r>
      <w:r w:rsidRPr="00A65498">
        <w:t xml:space="preserve">meeting; </w:t>
      </w:r>
    </w:p>
    <w:p w14:paraId="1BC21822" w14:textId="54D699CE" w:rsidR="006A29B4" w:rsidRPr="00A65498" w:rsidRDefault="008978A3" w:rsidP="006A29B4">
      <w:pPr>
        <w:pStyle w:val="Heading4"/>
      </w:pPr>
      <w:r w:rsidRPr="00A65498">
        <w:t xml:space="preserve">appoint the </w:t>
      </w:r>
      <w:r w:rsidR="0011495B" w:rsidRPr="001F3737">
        <w:t>Chair</w:t>
      </w:r>
      <w:r w:rsidR="0011495B" w:rsidRPr="00A65498">
        <w:t xml:space="preserve"> </w:t>
      </w:r>
      <w:r w:rsidRPr="00A65498">
        <w:t xml:space="preserve">under clause </w:t>
      </w:r>
      <w:r w:rsidRPr="00A65498">
        <w:fldChar w:fldCharType="begin"/>
      </w:r>
      <w:r w:rsidRPr="00A65498">
        <w:instrText xml:space="preserve"> REF _Ref178680215 \r \h </w:instrText>
      </w:r>
      <w:r w:rsidRPr="00A65498">
        <w:fldChar w:fldCharType="separate"/>
      </w:r>
      <w:r w:rsidR="006A071D">
        <w:t>16.2</w:t>
      </w:r>
      <w:r w:rsidRPr="00A65498">
        <w:fldChar w:fldCharType="end"/>
      </w:r>
      <w:r w:rsidRPr="00A65498">
        <w:t>;</w:t>
      </w:r>
    </w:p>
    <w:p w14:paraId="00248E9F" w14:textId="7F75E74C" w:rsidR="006A29B4" w:rsidRDefault="006A29B4" w:rsidP="006A29B4">
      <w:pPr>
        <w:pStyle w:val="Heading4"/>
      </w:pPr>
      <w:r>
        <w:t>consider any general business</w:t>
      </w:r>
      <w:r w:rsidR="008978A3">
        <w:t>.</w:t>
      </w:r>
    </w:p>
    <w:p w14:paraId="592697C1" w14:textId="2B8E5D79" w:rsidR="008978A3" w:rsidRDefault="00311101" w:rsidP="006A29B4">
      <w:pPr>
        <w:pStyle w:val="Heading3"/>
      </w:pPr>
      <w:bookmarkStart w:id="79" w:name="_Ref178680215"/>
      <w:r w:rsidRPr="00311101">
        <w:rPr>
          <w:b/>
          <w:bCs/>
        </w:rPr>
        <w:t>Chair:</w:t>
      </w:r>
      <w:bookmarkEnd w:id="79"/>
      <w:r>
        <w:t xml:space="preserve"> </w:t>
      </w:r>
    </w:p>
    <w:p w14:paraId="32F6F663" w14:textId="7845F92B" w:rsidR="008978A3" w:rsidRDefault="008978A3" w:rsidP="008978A3">
      <w:pPr>
        <w:pStyle w:val="Heading4"/>
      </w:pPr>
      <w:r>
        <w:t xml:space="preserve">The Board must appoint a </w:t>
      </w:r>
      <w:r w:rsidR="0011495B" w:rsidRPr="001F3737">
        <w:t>Chair</w:t>
      </w:r>
      <w:r w:rsidR="0011495B">
        <w:t xml:space="preserve"> </w:t>
      </w:r>
      <w:r>
        <w:t xml:space="preserve">from their number at each Annual Meeting. </w:t>
      </w:r>
      <w:r w:rsidR="0011495B">
        <w:t>A</w:t>
      </w:r>
      <w:r>
        <w:t xml:space="preserve"> </w:t>
      </w:r>
      <w:r w:rsidR="0011495B" w:rsidRPr="001F3737">
        <w:t>Chair</w:t>
      </w:r>
      <w:r w:rsidR="0011495B">
        <w:t xml:space="preserve"> </w:t>
      </w:r>
      <w:r>
        <w:t xml:space="preserve">will hold office from the end of that Annual Meeting until the end of the next Annual Meeting. </w:t>
      </w:r>
    </w:p>
    <w:p w14:paraId="47570F9A" w14:textId="2506618E" w:rsidR="008978A3" w:rsidRDefault="008978A3" w:rsidP="008978A3">
      <w:pPr>
        <w:pStyle w:val="Heading4"/>
      </w:pPr>
      <w:r>
        <w:t xml:space="preserve">The </w:t>
      </w:r>
      <w:r w:rsidR="0011495B" w:rsidRPr="001F3737">
        <w:t>Chair</w:t>
      </w:r>
      <w:r w:rsidR="0011495B">
        <w:t xml:space="preserve"> </w:t>
      </w:r>
      <w:r>
        <w:t xml:space="preserve">will automatically cease to hold office on ceasing to be a Trustee. A Trustee may resign as the </w:t>
      </w:r>
      <w:r w:rsidR="0011495B" w:rsidRPr="001F3737">
        <w:t>Chair</w:t>
      </w:r>
      <w:r w:rsidR="0011495B">
        <w:t xml:space="preserve"> </w:t>
      </w:r>
      <w:r>
        <w:t>without resigning as a Trustee.</w:t>
      </w:r>
    </w:p>
    <w:p w14:paraId="71FE6667" w14:textId="7BE33395" w:rsidR="008978A3" w:rsidRDefault="008978A3" w:rsidP="008978A3">
      <w:pPr>
        <w:pStyle w:val="Heading4"/>
      </w:pPr>
      <w:r>
        <w:t xml:space="preserve">All meetings of the </w:t>
      </w:r>
      <w:r w:rsidRPr="001F3737">
        <w:t>Board will be chaired by the Chair. If the Chair is not present, the Trustees at the meeting will elect</w:t>
      </w:r>
      <w:r>
        <w:t xml:space="preserve"> an acting chairperson from their number to chair that meeting.</w:t>
      </w:r>
    </w:p>
    <w:p w14:paraId="0FF77173" w14:textId="00D20C49" w:rsidR="006A29B4" w:rsidRDefault="00311101" w:rsidP="006A29B4">
      <w:pPr>
        <w:pStyle w:val="Heading3"/>
      </w:pPr>
      <w:r w:rsidRPr="00311101">
        <w:rPr>
          <w:b/>
          <w:bCs/>
        </w:rPr>
        <w:t>Calling a meeting:</w:t>
      </w:r>
      <w:r>
        <w:t xml:space="preserve"> </w:t>
      </w:r>
      <w:r w:rsidR="006A29B4">
        <w:t>A meeting of the Board may be called at any time by:</w:t>
      </w:r>
    </w:p>
    <w:p w14:paraId="22C802A0" w14:textId="5057240D" w:rsidR="006A29B4" w:rsidRDefault="006A29B4" w:rsidP="006A29B4">
      <w:pPr>
        <w:pStyle w:val="Heading4"/>
      </w:pPr>
      <w:r>
        <w:t xml:space="preserve">the </w:t>
      </w:r>
      <w:r w:rsidR="0011495B" w:rsidRPr="001F3737">
        <w:t>Chair</w:t>
      </w:r>
      <w:r>
        <w:t>; or</w:t>
      </w:r>
    </w:p>
    <w:p w14:paraId="6E19704A" w14:textId="23B337E0" w:rsidR="006A29B4" w:rsidRDefault="006A29B4" w:rsidP="006A29B4">
      <w:pPr>
        <w:pStyle w:val="Heading4"/>
      </w:pPr>
      <w:r>
        <w:lastRenderedPageBreak/>
        <w:t xml:space="preserve">any </w:t>
      </w:r>
      <w:r w:rsidR="008978A3">
        <w:t>two</w:t>
      </w:r>
      <w:r>
        <w:t xml:space="preserve"> Trustees;</w:t>
      </w:r>
    </w:p>
    <w:p w14:paraId="60F5C19D" w14:textId="152C4C44" w:rsidR="006A29B4" w:rsidRDefault="006A29B4" w:rsidP="006A29B4">
      <w:pPr>
        <w:pStyle w:val="NoNum"/>
        <w:ind w:left="709" w:hanging="709"/>
      </w:pPr>
      <w:r>
        <w:tab/>
        <w:t xml:space="preserve">giving notice to the </w:t>
      </w:r>
      <w:r w:rsidR="00A65498">
        <w:t>Board</w:t>
      </w:r>
      <w:r w:rsidRPr="008978A3">
        <w:rPr>
          <w:color w:val="00B050"/>
        </w:rPr>
        <w:t xml:space="preserve"> </w:t>
      </w:r>
      <w:r>
        <w:t>calling a meeting.</w:t>
      </w:r>
      <w:r w:rsidR="008978A3">
        <w:t xml:space="preserve"> </w:t>
      </w:r>
    </w:p>
    <w:p w14:paraId="7024A8DE" w14:textId="3BCA3BF8" w:rsidR="006A29B4" w:rsidRDefault="00311101" w:rsidP="006A29B4">
      <w:pPr>
        <w:pStyle w:val="Heading3"/>
      </w:pPr>
      <w:bookmarkStart w:id="80" w:name="_Ref66710449"/>
      <w:r w:rsidRPr="00311101">
        <w:rPr>
          <w:b/>
          <w:bCs/>
        </w:rPr>
        <w:t>Notice for meetings:</w:t>
      </w:r>
      <w:r>
        <w:t xml:space="preserve"> </w:t>
      </w:r>
      <w:r w:rsidR="006A29B4">
        <w:t>If a meeting is called or due, the</w:t>
      </w:r>
      <w:r w:rsidR="00A65498">
        <w:t xml:space="preserve"> Board </w:t>
      </w:r>
      <w:r w:rsidR="006A29B4">
        <w:t>must give a notice of the meeting:</w:t>
      </w:r>
      <w:bookmarkEnd w:id="80"/>
    </w:p>
    <w:p w14:paraId="496F4402" w14:textId="6183E7E3" w:rsidR="006A29B4" w:rsidRDefault="006A29B4" w:rsidP="006A29B4">
      <w:pPr>
        <w:pStyle w:val="Heading4"/>
      </w:pPr>
      <w:r>
        <w:t>to all Trustees by ordinary mail</w:t>
      </w:r>
      <w:r w:rsidR="005047E5">
        <w:t>,</w:t>
      </w:r>
      <w:r>
        <w:t xml:space="preserve"> email </w:t>
      </w:r>
      <w:r w:rsidR="00023A1F">
        <w:t>or other method agreed</w:t>
      </w:r>
      <w:r w:rsidR="005047E5">
        <w:t>,</w:t>
      </w:r>
      <w:r w:rsidR="00023A1F">
        <w:t xml:space="preserve"> </w:t>
      </w:r>
      <w:r>
        <w:t>at the postal, email, or other correspondence address that the Trustee has notified to the Board; and</w:t>
      </w:r>
    </w:p>
    <w:p w14:paraId="4C90E834" w14:textId="77777777" w:rsidR="006A29B4" w:rsidRDefault="006A29B4" w:rsidP="006A29B4">
      <w:pPr>
        <w:pStyle w:val="Heading4"/>
      </w:pPr>
      <w:r>
        <w:t>specifying the date, time, and place of the meeting and the matters to be considered at the meeting.</w:t>
      </w:r>
    </w:p>
    <w:p w14:paraId="322B7DD3" w14:textId="2B02298E" w:rsidR="006A29B4" w:rsidRDefault="00311101" w:rsidP="006A29B4">
      <w:pPr>
        <w:pStyle w:val="Heading3"/>
      </w:pPr>
      <w:bookmarkStart w:id="81" w:name="_Ref66710396"/>
      <w:r w:rsidRPr="00311101">
        <w:rPr>
          <w:b/>
          <w:bCs/>
        </w:rPr>
        <w:t xml:space="preserve">Notice time frame: </w:t>
      </w:r>
      <w:r w:rsidR="006A29B4">
        <w:t xml:space="preserve">Any notice given by the </w:t>
      </w:r>
      <w:r w:rsidR="00A65498">
        <w:t>Board</w:t>
      </w:r>
      <w:r w:rsidR="008978A3">
        <w:rPr>
          <w:color w:val="00B050"/>
        </w:rPr>
        <w:t xml:space="preserve"> </w:t>
      </w:r>
      <w:r w:rsidR="006A29B4">
        <w:t xml:space="preserve">pursuant to clause </w:t>
      </w:r>
      <w:r w:rsidR="006A29B4">
        <w:fldChar w:fldCharType="begin"/>
      </w:r>
      <w:r w:rsidR="006A29B4">
        <w:instrText xml:space="preserve"> REF _Ref66710449 \w \h </w:instrText>
      </w:r>
      <w:r w:rsidR="006A29B4">
        <w:fldChar w:fldCharType="separate"/>
      </w:r>
      <w:r w:rsidR="006A071D">
        <w:t>16.4</w:t>
      </w:r>
      <w:r w:rsidR="006A29B4">
        <w:fldChar w:fldCharType="end"/>
      </w:r>
      <w:r w:rsidR="006A29B4">
        <w:t xml:space="preserve"> must be sent to all Trustees so that it is received in the ordinary course of the post or email transmission</w:t>
      </w:r>
      <w:r w:rsidR="00023A1F">
        <w:t xml:space="preserve"> or by other method agreed</w:t>
      </w:r>
      <w:r w:rsidR="006A29B4">
        <w:t xml:space="preserve"> not less than 1</w:t>
      </w:r>
      <w:r w:rsidR="00B22414">
        <w:t>4</w:t>
      </w:r>
      <w:r w:rsidR="006A29B4">
        <w:t xml:space="preserve"> days prior to the meeting, provided that this time frame can be reduced by the </w:t>
      </w:r>
      <w:r w:rsidR="0011495B" w:rsidRPr="001F3737">
        <w:t>Chair</w:t>
      </w:r>
      <w:r w:rsidR="0011495B">
        <w:t xml:space="preserve"> </w:t>
      </w:r>
      <w:r w:rsidR="006A29B4">
        <w:t>if reasonably required.</w:t>
      </w:r>
      <w:bookmarkEnd w:id="81"/>
    </w:p>
    <w:p w14:paraId="5383131B" w14:textId="77D9BDE0" w:rsidR="006A29B4" w:rsidRDefault="00311101" w:rsidP="006A29B4">
      <w:pPr>
        <w:pStyle w:val="Heading3"/>
      </w:pPr>
      <w:r w:rsidRPr="00311101">
        <w:rPr>
          <w:b/>
          <w:bCs/>
        </w:rPr>
        <w:t>Effect of notice failures:</w:t>
      </w:r>
      <w:r>
        <w:t xml:space="preserve"> </w:t>
      </w:r>
      <w:r w:rsidR="006A29B4">
        <w:t xml:space="preserve">If any resolutions are made at a meeting of the Board that is held without complying with clause </w:t>
      </w:r>
      <w:r w:rsidR="006A29B4">
        <w:fldChar w:fldCharType="begin"/>
      </w:r>
      <w:r w:rsidR="006A29B4">
        <w:instrText xml:space="preserve"> REF _Ref66710396 \w \h </w:instrText>
      </w:r>
      <w:r w:rsidR="006A29B4">
        <w:fldChar w:fldCharType="separate"/>
      </w:r>
      <w:r w:rsidR="006A071D">
        <w:t>16.5</w:t>
      </w:r>
      <w:r w:rsidR="006A29B4">
        <w:fldChar w:fldCharType="end"/>
      </w:r>
      <w:r w:rsidR="006A29B4">
        <w:t>, those resolutions may be declared to be of no effect but such a declaration:</w:t>
      </w:r>
    </w:p>
    <w:p w14:paraId="6680C41B" w14:textId="77777777" w:rsidR="006A29B4" w:rsidRDefault="006A29B4" w:rsidP="006A29B4">
      <w:pPr>
        <w:pStyle w:val="Heading4"/>
      </w:pPr>
      <w:r>
        <w:t>can only be made by a Trustee that was not present at the meeting; and</w:t>
      </w:r>
    </w:p>
    <w:p w14:paraId="74F01CB7" w14:textId="06A3D4C2" w:rsidR="006A29B4" w:rsidRPr="008978A3" w:rsidRDefault="006A29B4" w:rsidP="006A29B4">
      <w:pPr>
        <w:pStyle w:val="Heading4"/>
      </w:pPr>
      <w:r w:rsidRPr="008978A3">
        <w:t>must be made within 1</w:t>
      </w:r>
      <w:r w:rsidR="00B22414">
        <w:t xml:space="preserve">4 </w:t>
      </w:r>
      <w:r w:rsidRPr="008978A3">
        <w:t xml:space="preserve">days of the minutes of that meeting being provided to all Trustees. </w:t>
      </w:r>
    </w:p>
    <w:p w14:paraId="0A441C19" w14:textId="77777777" w:rsidR="00B22414" w:rsidRDefault="00B22414" w:rsidP="00B22414">
      <w:pPr>
        <w:pStyle w:val="Heading3"/>
      </w:pPr>
      <w:r w:rsidRPr="00311101">
        <w:rPr>
          <w:b/>
          <w:bCs/>
        </w:rPr>
        <w:t>Methods for holding meetings:</w:t>
      </w:r>
      <w:r>
        <w:t xml:space="preserve"> A meeting may be held by: </w:t>
      </w:r>
    </w:p>
    <w:p w14:paraId="71F69BDC" w14:textId="77777777" w:rsidR="00B22414" w:rsidRDefault="00B22414" w:rsidP="00B22414">
      <w:pPr>
        <w:pStyle w:val="Heading4"/>
      </w:pPr>
      <w:r>
        <w:t>the Trustees who constitute a quorum, being assembled together at the place, date, and time appointed for the meeting; or</w:t>
      </w:r>
    </w:p>
    <w:p w14:paraId="1CC62A47" w14:textId="77777777" w:rsidR="00B22414" w:rsidRDefault="00B22414" w:rsidP="00B22414">
      <w:pPr>
        <w:pStyle w:val="Heading4"/>
      </w:pPr>
      <w:r>
        <w:t>audio communication, or audio and visual communication by which the Trustees participating and constituting a quorum can simultaneously hear each other throughout the meeting; or</w:t>
      </w:r>
    </w:p>
    <w:p w14:paraId="7950BA3C" w14:textId="79808EAC" w:rsidR="00B22414" w:rsidRDefault="00B22414" w:rsidP="00B22414">
      <w:pPr>
        <w:pStyle w:val="Heading4"/>
      </w:pPr>
      <w:r>
        <w:t>instant messaging</w:t>
      </w:r>
      <w:r w:rsidR="005047E5">
        <w:t>,</w:t>
      </w:r>
      <w:r>
        <w:t xml:space="preserve"> email communication</w:t>
      </w:r>
      <w:r w:rsidR="00023A1F">
        <w:t xml:space="preserve"> or by other method agreed</w:t>
      </w:r>
      <w:r>
        <w:t xml:space="preserve"> by which the Trustees participating and constituting a quorum can simultaneously send and receive all such communications; or</w:t>
      </w:r>
    </w:p>
    <w:p w14:paraId="290584D6" w14:textId="77777777" w:rsidR="00B22414" w:rsidRDefault="00B22414" w:rsidP="00B22414">
      <w:pPr>
        <w:pStyle w:val="Heading4"/>
      </w:pPr>
      <w:r w:rsidRPr="00B62E39">
        <w:t xml:space="preserve">a combination of </w:t>
      </w:r>
      <w:r>
        <w:t>any of the methods above.</w:t>
      </w:r>
    </w:p>
    <w:p w14:paraId="34356CB0" w14:textId="77777777" w:rsidR="00B22414" w:rsidRDefault="00B22414" w:rsidP="00B22414">
      <w:pPr>
        <w:pStyle w:val="Heading3"/>
      </w:pPr>
      <w:r w:rsidRPr="00311101">
        <w:rPr>
          <w:b/>
          <w:bCs/>
        </w:rPr>
        <w:t>Quorum:</w:t>
      </w:r>
      <w:r>
        <w:t xml:space="preserve"> </w:t>
      </w:r>
    </w:p>
    <w:p w14:paraId="00977BDA" w14:textId="40742423" w:rsidR="00B22414" w:rsidRDefault="00B22414" w:rsidP="00B22414">
      <w:pPr>
        <w:pStyle w:val="Heading4"/>
      </w:pPr>
      <w:r>
        <w:t xml:space="preserve">A quorum for meetings of the Board (excluding meetings pursuant to clause </w:t>
      </w:r>
      <w:r>
        <w:fldChar w:fldCharType="begin"/>
      </w:r>
      <w:r>
        <w:instrText xml:space="preserve"> REF _Ref66709185 \w \h </w:instrText>
      </w:r>
      <w:r>
        <w:fldChar w:fldCharType="separate"/>
      </w:r>
      <w:r w:rsidR="006A071D">
        <w:t>26</w:t>
      </w:r>
      <w:r>
        <w:fldChar w:fldCharType="end"/>
      </w:r>
      <w:r>
        <w:t xml:space="preserve">) will be </w:t>
      </w:r>
      <w:r w:rsidRPr="00311101">
        <w:rPr>
          <w:color w:val="00B050"/>
        </w:rPr>
        <w:t>[</w:t>
      </w:r>
      <w:r>
        <w:rPr>
          <w:color w:val="00B050"/>
        </w:rPr>
        <w:t xml:space="preserve">insert </w:t>
      </w:r>
      <w:r w:rsidRPr="00311101">
        <w:rPr>
          <w:color w:val="00B050"/>
        </w:rPr>
        <w:t>number of trustees for quorum e.g. a majority</w:t>
      </w:r>
      <w:r w:rsidR="00023A1F">
        <w:rPr>
          <w:color w:val="00B050"/>
        </w:rPr>
        <w:t xml:space="preserve"> of</w:t>
      </w:r>
      <w:r w:rsidRPr="00311101">
        <w:rPr>
          <w:color w:val="00B050"/>
        </w:rPr>
        <w:t>]</w:t>
      </w:r>
      <w:r>
        <w:t xml:space="preserve"> Trustees.</w:t>
      </w:r>
    </w:p>
    <w:p w14:paraId="4E76FA7D" w14:textId="77777777" w:rsidR="00B22414" w:rsidRDefault="00B22414" w:rsidP="00B22414">
      <w:pPr>
        <w:pStyle w:val="Heading4"/>
      </w:pPr>
      <w:r>
        <w:t>If a quorum is not present within 15 minutes of the time fixed for commencement of any Board meeting, the meeting may proceed without a quorum, but no resolution may be passed at the meeting.</w:t>
      </w:r>
    </w:p>
    <w:p w14:paraId="45747244" w14:textId="77777777" w:rsidR="00B22414" w:rsidRDefault="00B22414" w:rsidP="00B22414">
      <w:pPr>
        <w:pStyle w:val="Heading3"/>
      </w:pPr>
      <w:bookmarkStart w:id="82" w:name="_Ref178678345"/>
      <w:r w:rsidRPr="00311101">
        <w:rPr>
          <w:b/>
          <w:bCs/>
        </w:rPr>
        <w:t>Voting:</w:t>
      </w:r>
      <w:r>
        <w:t xml:space="preserve"> The rules for voting at any meeting of the Board are:</w:t>
      </w:r>
      <w:bookmarkEnd w:id="82"/>
    </w:p>
    <w:p w14:paraId="1F506C61" w14:textId="60346510" w:rsidR="00B22414" w:rsidRDefault="00B22414" w:rsidP="00B22414">
      <w:pPr>
        <w:pStyle w:val="Heading4"/>
      </w:pPr>
      <w:r>
        <w:t xml:space="preserve">a vote will pass if approved by </w:t>
      </w:r>
      <w:r w:rsidRPr="00311101">
        <w:rPr>
          <w:color w:val="00B050"/>
        </w:rPr>
        <w:t>[</w:t>
      </w:r>
      <w:r>
        <w:rPr>
          <w:color w:val="00B050"/>
        </w:rPr>
        <w:t xml:space="preserve">insert </w:t>
      </w:r>
      <w:r w:rsidRPr="00311101">
        <w:rPr>
          <w:color w:val="00B050"/>
        </w:rPr>
        <w:t>majority required for voting e.g. a majority]</w:t>
      </w:r>
      <w:r>
        <w:t xml:space="preserve"> of those Trustees entitled to and voting on the matter, except </w:t>
      </w:r>
      <w:r w:rsidRPr="00B97890">
        <w:rPr>
          <w:color w:val="0070C0"/>
        </w:rPr>
        <w:t xml:space="preserve">[in relation to matters of remuneration as set out in clause </w:t>
      </w:r>
      <w:r w:rsidRPr="00B97890">
        <w:rPr>
          <w:color w:val="0070C0"/>
        </w:rPr>
        <w:fldChar w:fldCharType="begin"/>
      </w:r>
      <w:r w:rsidRPr="00B97890">
        <w:rPr>
          <w:color w:val="0070C0"/>
        </w:rPr>
        <w:instrText xml:space="preserve"> REF _Ref66715784 \r \h </w:instrText>
      </w:r>
      <w:r w:rsidRPr="00B97890">
        <w:rPr>
          <w:color w:val="0070C0"/>
        </w:rPr>
      </w:r>
      <w:r w:rsidRPr="00B97890">
        <w:rPr>
          <w:color w:val="0070C0"/>
        </w:rPr>
        <w:fldChar w:fldCharType="separate"/>
      </w:r>
      <w:r w:rsidR="006A071D">
        <w:rPr>
          <w:color w:val="0070C0"/>
        </w:rPr>
        <w:t>9</w:t>
      </w:r>
      <w:r w:rsidRPr="00B97890">
        <w:rPr>
          <w:color w:val="0070C0"/>
        </w:rPr>
        <w:fldChar w:fldCharType="end"/>
      </w:r>
      <w:r w:rsidRPr="00B97890">
        <w:rPr>
          <w:color w:val="0070C0"/>
        </w:rPr>
        <w:t xml:space="preserve"> and</w:t>
      </w:r>
      <w:r>
        <w:rPr>
          <w:color w:val="0070C0"/>
        </w:rPr>
        <w:t>]</w:t>
      </w:r>
      <w:r>
        <w:t xml:space="preserve"> for meetings held pursuant to clause </w:t>
      </w:r>
      <w:r>
        <w:fldChar w:fldCharType="begin"/>
      </w:r>
      <w:r>
        <w:instrText xml:space="preserve"> REF _Ref66709185 \w \h </w:instrText>
      </w:r>
      <w:r>
        <w:fldChar w:fldCharType="separate"/>
      </w:r>
      <w:r w:rsidR="006A071D">
        <w:t>26</w:t>
      </w:r>
      <w:r>
        <w:fldChar w:fldCharType="end"/>
      </w:r>
      <w:r>
        <w:t xml:space="preserve">; </w:t>
      </w:r>
      <w:r w:rsidRPr="00196348">
        <w:rPr>
          <w:color w:val="7030A0"/>
        </w:rPr>
        <w:lastRenderedPageBreak/>
        <w:t>[Guidance</w:t>
      </w:r>
      <w:r>
        <w:rPr>
          <w:color w:val="7030A0"/>
        </w:rPr>
        <w:t>: Include the wording in blue if there is a requirement for the vote to be unanimous in respect of remuneration payments to Trustees.]</w:t>
      </w:r>
    </w:p>
    <w:p w14:paraId="785719A1" w14:textId="77777777" w:rsidR="00B22414" w:rsidRDefault="00B22414" w:rsidP="00B22414">
      <w:pPr>
        <w:pStyle w:val="Heading4"/>
      </w:pPr>
      <w:r>
        <w:t>every Trustee present is entitled to one vote;</w:t>
      </w:r>
    </w:p>
    <w:p w14:paraId="6B5A7843" w14:textId="02D31EF4" w:rsidR="00B22414" w:rsidRDefault="00B22414" w:rsidP="00B22414">
      <w:pPr>
        <w:pStyle w:val="Heading4"/>
      </w:pPr>
      <w:r>
        <w:t xml:space="preserve">the </w:t>
      </w:r>
      <w:r w:rsidRPr="001F3737">
        <w:t>Chair</w:t>
      </w:r>
      <w:r>
        <w:rPr>
          <w:color w:val="000001"/>
        </w:rPr>
        <w:t xml:space="preserve"> is not entitled</w:t>
      </w:r>
      <w:r>
        <w:t xml:space="preserve"> to a second or casting vote;</w:t>
      </w:r>
    </w:p>
    <w:p w14:paraId="08C496EF" w14:textId="77777777" w:rsidR="00B22414" w:rsidRDefault="00B22414" w:rsidP="00B22414">
      <w:pPr>
        <w:pStyle w:val="Heading4"/>
      </w:pPr>
      <w:r>
        <w:t xml:space="preserve">voting will be by show of hands or oral indication unless a ballot is directed by the </w:t>
      </w:r>
      <w:r w:rsidRPr="001F3737">
        <w:t>Chair</w:t>
      </w:r>
      <w:r>
        <w:t xml:space="preserve"> or required by any two of the Trustees present at the meeting.</w:t>
      </w:r>
    </w:p>
    <w:p w14:paraId="41024E18" w14:textId="77777777" w:rsidR="00B22414" w:rsidRDefault="00B22414" w:rsidP="00B22414">
      <w:pPr>
        <w:pStyle w:val="Heading3"/>
      </w:pPr>
      <w:r w:rsidRPr="00311101">
        <w:rPr>
          <w:b/>
          <w:bCs/>
        </w:rPr>
        <w:t>Minutes:</w:t>
      </w:r>
      <w:r>
        <w:t xml:space="preserve"> Minutes of Board meetings must be:</w:t>
      </w:r>
    </w:p>
    <w:p w14:paraId="107ACD82" w14:textId="77777777" w:rsidR="00B22414" w:rsidRDefault="00B22414" w:rsidP="00B22414">
      <w:pPr>
        <w:pStyle w:val="Heading4"/>
      </w:pPr>
      <w:r>
        <w:t>recorded by a person appointed by the Board; and</w:t>
      </w:r>
    </w:p>
    <w:p w14:paraId="522AB616" w14:textId="60C0ADE8" w:rsidR="00B22414" w:rsidRDefault="00B22414" w:rsidP="00B22414">
      <w:pPr>
        <w:pStyle w:val="Heading4"/>
      </w:pPr>
      <w:r>
        <w:t>approved at the immediately following Board meeting.</w:t>
      </w:r>
    </w:p>
    <w:p w14:paraId="4B985D3B" w14:textId="77777777" w:rsidR="00B22414" w:rsidRDefault="00B22414" w:rsidP="00B22414">
      <w:pPr>
        <w:pStyle w:val="Heading3"/>
        <w:numPr>
          <w:ilvl w:val="0"/>
          <w:numId w:val="0"/>
        </w:numPr>
        <w:ind w:left="709"/>
      </w:pPr>
      <w:r>
        <w:t>Minutes approved in accordance with this clause will be prima facie evidence of the matters recorded in those minutes.</w:t>
      </w:r>
    </w:p>
    <w:p w14:paraId="3140D7AE" w14:textId="5C8BDAA9" w:rsidR="00B22414" w:rsidRPr="00642736" w:rsidRDefault="00B22414" w:rsidP="00B22414">
      <w:pPr>
        <w:pStyle w:val="Heading3"/>
        <w:rPr>
          <w:b/>
          <w:bCs/>
        </w:rPr>
      </w:pPr>
      <w:r w:rsidRPr="00642736">
        <w:rPr>
          <w:b/>
          <w:bCs/>
        </w:rPr>
        <w:t>Validity of proceedings:</w:t>
      </w:r>
      <w:r w:rsidRPr="00642736">
        <w:t xml:space="preserve"> </w:t>
      </w:r>
      <w:r w:rsidR="002E4BDF" w:rsidRPr="00642736">
        <w:t xml:space="preserve">Any Board meeting and any resolution of the Board will be valid as if the persons acting as Trustees </w:t>
      </w:r>
      <w:r w:rsidR="00642736" w:rsidRPr="00642736">
        <w:t>were properly</w:t>
      </w:r>
      <w:r w:rsidR="002E4BDF" w:rsidRPr="00642736">
        <w:t xml:space="preserve"> appointed and/or eligible to hold office</w:t>
      </w:r>
      <w:r w:rsidR="00642736" w:rsidRPr="00642736">
        <w:t>,</w:t>
      </w:r>
      <w:r w:rsidR="002E4BDF" w:rsidRPr="00642736">
        <w:t xml:space="preserve"> and had compiled with any applicable rule and/or regulation adopted by the Board</w:t>
      </w:r>
      <w:r w:rsidR="00642736" w:rsidRPr="00642736">
        <w:t>,</w:t>
      </w:r>
      <w:r w:rsidR="002E4BDF" w:rsidRPr="00642736">
        <w:t xml:space="preserve"> even if it is later discovered that there was </w:t>
      </w:r>
      <w:r w:rsidR="00642736" w:rsidRPr="00642736">
        <w:t>a</w:t>
      </w:r>
      <w:r w:rsidR="002E4BDF" w:rsidRPr="00642736">
        <w:t xml:space="preserve"> defect in the appointment</w:t>
      </w:r>
      <w:r w:rsidR="001B796E">
        <w:t xml:space="preserve"> or</w:t>
      </w:r>
      <w:r w:rsidR="00642736" w:rsidRPr="00642736">
        <w:t xml:space="preserve"> </w:t>
      </w:r>
      <w:r w:rsidR="002E4BDF" w:rsidRPr="00642736">
        <w:t>eligib</w:t>
      </w:r>
      <w:r w:rsidR="00642736" w:rsidRPr="00642736">
        <w:t>ility</w:t>
      </w:r>
      <w:r w:rsidR="002E4BDF" w:rsidRPr="00642736">
        <w:t xml:space="preserve"> or an accidental failure to comply with any applicable rule</w:t>
      </w:r>
      <w:r w:rsidR="00642736">
        <w:t xml:space="preserve"> </w:t>
      </w:r>
      <w:r w:rsidR="002E4BDF" w:rsidRPr="00642736">
        <w:t>and/or regulation.</w:t>
      </w:r>
      <w:r w:rsidRPr="00642736">
        <w:t xml:space="preserve"> </w:t>
      </w:r>
    </w:p>
    <w:p w14:paraId="5076AB00" w14:textId="74E2E459" w:rsidR="00B22414" w:rsidRDefault="00B22414" w:rsidP="00B22414">
      <w:pPr>
        <w:pStyle w:val="Heading3"/>
      </w:pPr>
      <w:r w:rsidRPr="00311101">
        <w:rPr>
          <w:b/>
          <w:bCs/>
        </w:rPr>
        <w:t xml:space="preserve">Board may regulate </w:t>
      </w:r>
      <w:r>
        <w:rPr>
          <w:b/>
          <w:bCs/>
        </w:rPr>
        <w:t>other proceedings</w:t>
      </w:r>
      <w:r w:rsidRPr="00311101">
        <w:rPr>
          <w:b/>
          <w:bCs/>
        </w:rPr>
        <w:t>:</w:t>
      </w:r>
      <w:r>
        <w:t xml:space="preserve"> Subject to this deed, </w:t>
      </w:r>
      <w:r w:rsidR="002E4BDF">
        <w:t>the proceedings of the Board will otherwise be regulated by the Board, as the Board thinks fit, and for this purpose the Board may develop and adopt any rules and/or regulations relating to its proceedings.</w:t>
      </w:r>
    </w:p>
    <w:p w14:paraId="736933CD" w14:textId="3268332E" w:rsidR="006A29B4" w:rsidRDefault="00311101" w:rsidP="006A29B4">
      <w:pPr>
        <w:pStyle w:val="Heading3"/>
      </w:pPr>
      <w:r w:rsidRPr="008978A3">
        <w:rPr>
          <w:b/>
          <w:bCs/>
        </w:rPr>
        <w:t>Written resolution in lieu of meeting:</w:t>
      </w:r>
      <w:r w:rsidRPr="008978A3">
        <w:t xml:space="preserve"> </w:t>
      </w:r>
      <w:r w:rsidR="006A29B4" w:rsidRPr="008978A3">
        <w:t>A resolution in writing signed by all Trustees will be valid as if it had been passed at a meeting of the Board duly called and held. Any such resolution may consist of several documents in like form each signed by one or more of the</w:t>
      </w:r>
      <w:r w:rsidR="006A29B4">
        <w:t xml:space="preserve"> Trustees.</w:t>
      </w:r>
    </w:p>
    <w:p w14:paraId="453797D9" w14:textId="76D9D040" w:rsidR="00317DB9" w:rsidRPr="006A29B4" w:rsidRDefault="00317DB9" w:rsidP="00317DB9">
      <w:pPr>
        <w:pStyle w:val="Heading1"/>
      </w:pPr>
      <w:bookmarkStart w:id="83" w:name="_Toc189122152"/>
      <w:r w:rsidRPr="006A29B4">
        <w:t>Delegation</w:t>
      </w:r>
      <w:bookmarkEnd w:id="83"/>
      <w:r w:rsidRPr="006A29B4">
        <w:t xml:space="preserve"> </w:t>
      </w:r>
    </w:p>
    <w:p w14:paraId="3D329319" w14:textId="3D3FD93E" w:rsidR="006A29B4" w:rsidRDefault="004A7A1C" w:rsidP="006A29B4">
      <w:pPr>
        <w:pStyle w:val="Heading3"/>
      </w:pPr>
      <w:r>
        <w:rPr>
          <w:b/>
          <w:bCs/>
        </w:rPr>
        <w:t xml:space="preserve">Delegation by Board: </w:t>
      </w:r>
      <w:r w:rsidR="006A29B4">
        <w:t>The Board will have, to the extent permitted by law, full power to delegate to:</w:t>
      </w:r>
    </w:p>
    <w:p w14:paraId="5841FDD2" w14:textId="77777777" w:rsidR="006A29B4" w:rsidRDefault="006A29B4" w:rsidP="006A29B4">
      <w:pPr>
        <w:pStyle w:val="Heading4"/>
      </w:pPr>
      <w:r>
        <w:t>any Trustee;</w:t>
      </w:r>
    </w:p>
    <w:p w14:paraId="76B35606" w14:textId="77777777" w:rsidR="006A29B4" w:rsidRDefault="006A29B4" w:rsidP="006A29B4">
      <w:pPr>
        <w:pStyle w:val="Heading4"/>
      </w:pPr>
      <w:r>
        <w:t>any officers or employees of the Board; or</w:t>
      </w:r>
    </w:p>
    <w:p w14:paraId="6A6FE4FD" w14:textId="77777777" w:rsidR="00CC1AEB" w:rsidRDefault="006A29B4" w:rsidP="006A29B4">
      <w:pPr>
        <w:pStyle w:val="Heading4"/>
      </w:pPr>
      <w:r>
        <w:t>any attorney, agent or other person nominated or appointed by the Board</w:t>
      </w:r>
      <w:r w:rsidR="00CC1AEB">
        <w:t>; or</w:t>
      </w:r>
    </w:p>
    <w:p w14:paraId="58F8243B" w14:textId="17724FD8" w:rsidR="006A29B4" w:rsidRDefault="00CC1AEB" w:rsidP="006A29B4">
      <w:pPr>
        <w:pStyle w:val="Heading4"/>
      </w:pPr>
      <w:r>
        <w:t>any committee</w:t>
      </w:r>
      <w:r w:rsidR="006A29B4">
        <w:t xml:space="preserve">, </w:t>
      </w:r>
    </w:p>
    <w:p w14:paraId="4292D59B" w14:textId="77777777" w:rsidR="006A29B4" w:rsidRDefault="006A29B4" w:rsidP="006A29B4">
      <w:pPr>
        <w:pStyle w:val="NoNum"/>
        <w:ind w:left="709" w:hanging="709"/>
      </w:pPr>
      <w:r>
        <w:tab/>
        <w:t>all or any of the powers, authorities, and discretions exercisable by the Board under this deed, but without in any way releasing the Board from its obligations under this deed.</w:t>
      </w:r>
    </w:p>
    <w:p w14:paraId="57585A3C" w14:textId="77777777" w:rsidR="004A7A1C" w:rsidRPr="004A7A1C" w:rsidRDefault="004A7A1C" w:rsidP="00317DB9">
      <w:pPr>
        <w:pStyle w:val="Heading3"/>
      </w:pPr>
      <w:r>
        <w:rPr>
          <w:b/>
          <w:bCs/>
        </w:rPr>
        <w:t xml:space="preserve">Restrictions on delegation: </w:t>
      </w:r>
    </w:p>
    <w:p w14:paraId="0B2C145F" w14:textId="67843E56" w:rsidR="00C43996" w:rsidRDefault="00317DB9" w:rsidP="004A7A1C">
      <w:pPr>
        <w:pStyle w:val="Heading4"/>
      </w:pPr>
      <w:r>
        <w:t>The Board may, in delegating its powers, provide restrictions or rules by or within which such delegated powers are to be exercised.</w:t>
      </w:r>
      <w:bookmarkStart w:id="84" w:name="_Ref178321099"/>
      <w:r>
        <w:t xml:space="preserve">  </w:t>
      </w:r>
    </w:p>
    <w:p w14:paraId="6545EEE3" w14:textId="678F2702" w:rsidR="00317DB9" w:rsidRDefault="00317DB9" w:rsidP="004A7A1C">
      <w:pPr>
        <w:pStyle w:val="Heading4"/>
      </w:pPr>
      <w:r>
        <w:lastRenderedPageBreak/>
        <w:t xml:space="preserve">Any committee or person to whom the Board has delegated powers is bound by the terms or conditions of the delegation set by the Board, and by the terms of this deed, including the </w:t>
      </w:r>
      <w:r w:rsidR="00CC1AEB">
        <w:t>Purposes</w:t>
      </w:r>
      <w:r>
        <w:t>.</w:t>
      </w:r>
      <w:bookmarkEnd w:id="84"/>
      <w:r>
        <w:t xml:space="preserve"> </w:t>
      </w:r>
    </w:p>
    <w:p w14:paraId="5A39E9AB" w14:textId="77777777" w:rsidR="004A7A1C" w:rsidRPr="004A7A1C" w:rsidRDefault="004A7A1C" w:rsidP="00317DB9">
      <w:pPr>
        <w:pStyle w:val="Heading3"/>
        <w:rPr>
          <w:b/>
          <w:bCs/>
        </w:rPr>
      </w:pPr>
      <w:r w:rsidRPr="004A7A1C">
        <w:rPr>
          <w:b/>
          <w:bCs/>
        </w:rPr>
        <w:t xml:space="preserve">Actions under delegation: </w:t>
      </w:r>
    </w:p>
    <w:p w14:paraId="65C04B22" w14:textId="48C065AE" w:rsidR="00C43996" w:rsidRDefault="00317DB9" w:rsidP="004A7A1C">
      <w:pPr>
        <w:pStyle w:val="Heading4"/>
      </w:pPr>
      <w:r>
        <w:t xml:space="preserve">Subject to clause </w:t>
      </w:r>
      <w:r>
        <w:fldChar w:fldCharType="begin"/>
      </w:r>
      <w:r>
        <w:instrText xml:space="preserve"> REF _Ref178321099 \r \h </w:instrText>
      </w:r>
      <w:r>
        <w:fldChar w:fldCharType="separate"/>
      </w:r>
      <w:r w:rsidR="006A071D">
        <w:t>17.2(a)</w:t>
      </w:r>
      <w:r>
        <w:fldChar w:fldCharType="end"/>
      </w:r>
      <w:r>
        <w:t xml:space="preserve">, any person or committee to whom or which any powers of the Board have been delegated may conduct their affairs as that person or that committee may decide. </w:t>
      </w:r>
    </w:p>
    <w:p w14:paraId="46EA5521" w14:textId="7B2C18CC" w:rsidR="00317DB9" w:rsidRDefault="00317DB9" w:rsidP="004A7A1C">
      <w:pPr>
        <w:pStyle w:val="Heading4"/>
      </w:pPr>
      <w:r>
        <w:t xml:space="preserve">Any person or committee acting under delegated power shall be presumed to be acting within the terms of the delegation, in the absence of proof to the contrary. </w:t>
      </w:r>
    </w:p>
    <w:p w14:paraId="26D0A496" w14:textId="4CC31319" w:rsidR="00317DB9" w:rsidRDefault="004A7A1C" w:rsidP="00317DB9">
      <w:pPr>
        <w:pStyle w:val="Heading3"/>
      </w:pPr>
      <w:r>
        <w:rPr>
          <w:b/>
          <w:bCs/>
        </w:rPr>
        <w:t xml:space="preserve">Board approval: </w:t>
      </w:r>
      <w:r w:rsidR="00317DB9">
        <w:t>All committee decisions will be approved by the Board before they become effective or are implemented unless the Board otherwise directs.</w:t>
      </w:r>
    </w:p>
    <w:p w14:paraId="68847108" w14:textId="77777777" w:rsidR="004A7A1C" w:rsidRDefault="004A7A1C" w:rsidP="00317DB9">
      <w:pPr>
        <w:pStyle w:val="Heading3"/>
      </w:pPr>
      <w:r w:rsidRPr="004A7A1C">
        <w:rPr>
          <w:b/>
          <w:bCs/>
        </w:rPr>
        <w:t>Revocation of delegation:</w:t>
      </w:r>
      <w:r>
        <w:t xml:space="preserve"> </w:t>
      </w:r>
    </w:p>
    <w:p w14:paraId="18AF5940" w14:textId="6C17CF9B" w:rsidR="00C43996" w:rsidRDefault="00317DB9" w:rsidP="004A7A1C">
      <w:pPr>
        <w:pStyle w:val="Heading4"/>
      </w:pPr>
      <w:r>
        <w:t xml:space="preserve">The Board may revoke, wholly or partly, any delegation of its powers at any time, and no such delegation will prevent the exercise of any function or power, or the performance of any duty, by the Board. </w:t>
      </w:r>
    </w:p>
    <w:p w14:paraId="2D46E0EA" w14:textId="311F4BE5" w:rsidR="00317DB9" w:rsidRDefault="00317DB9" w:rsidP="004A7A1C">
      <w:pPr>
        <w:pStyle w:val="Heading4"/>
      </w:pPr>
      <w:r>
        <w:t>Until such delegation is revoked, it will continue in force according to its tenor, even if there is a change in the composition of the Board or of any committee.</w:t>
      </w:r>
    </w:p>
    <w:p w14:paraId="161983E9" w14:textId="666025C1" w:rsidR="006A29B4" w:rsidRPr="006A29B4" w:rsidRDefault="00B22414" w:rsidP="006A29B4">
      <w:pPr>
        <w:pStyle w:val="Heading1"/>
      </w:pPr>
      <w:bookmarkStart w:id="85" w:name="_Toc189122153"/>
      <w:r>
        <w:t>Property</w:t>
      </w:r>
      <w:bookmarkEnd w:id="85"/>
    </w:p>
    <w:p w14:paraId="28CBCA18" w14:textId="6B00DEBE" w:rsidR="00270C7B" w:rsidRPr="00270C7B" w:rsidRDefault="00311101" w:rsidP="009141D7">
      <w:pPr>
        <w:pStyle w:val="Heading3"/>
        <w:rPr>
          <w:color w:val="0070C0"/>
        </w:rPr>
      </w:pPr>
      <w:r w:rsidRPr="00270C7B">
        <w:rPr>
          <w:b/>
          <w:bCs/>
        </w:rPr>
        <w:t>Holding assets:</w:t>
      </w:r>
      <w:r w:rsidRPr="00270C7B">
        <w:t xml:space="preserve"> </w:t>
      </w:r>
      <w:r w:rsidR="006A29B4" w:rsidRPr="00270C7B">
        <w:t>The Trust Assets will be held by and in the joint names of the Trustees until the Board is incorporated as a Board under the Charitable Trusts Act, in which case it will be held by and in the name of the Board.</w:t>
      </w:r>
      <w:r w:rsidR="00270C7B" w:rsidRPr="00270C7B">
        <w:t xml:space="preserve"> </w:t>
      </w:r>
      <w:r w:rsidR="00270C7B" w:rsidRPr="00270C7B">
        <w:rPr>
          <w:color w:val="7030A0"/>
        </w:rPr>
        <w:t xml:space="preserve">[Guidance: Include </w:t>
      </w:r>
      <w:r w:rsidR="00627CF9">
        <w:rPr>
          <w:color w:val="7030A0"/>
        </w:rPr>
        <w:t>the previous</w:t>
      </w:r>
      <w:r w:rsidR="00270C7B" w:rsidRPr="00270C7B">
        <w:rPr>
          <w:color w:val="7030A0"/>
        </w:rPr>
        <w:t xml:space="preserve"> </w:t>
      </w:r>
      <w:r w:rsidR="00270C7B">
        <w:rPr>
          <w:color w:val="7030A0"/>
        </w:rPr>
        <w:t>sentence</w:t>
      </w:r>
      <w:r w:rsidR="00270C7B" w:rsidRPr="00270C7B">
        <w:rPr>
          <w:color w:val="7030A0"/>
        </w:rPr>
        <w:t xml:space="preserve"> if the Board is yet to incorporate under the Charitable Trusts Act.] </w:t>
      </w:r>
      <w:r w:rsidR="00270C7B" w:rsidRPr="00B22414">
        <w:rPr>
          <w:b/>
          <w:bCs/>
          <w:i/>
          <w:iCs/>
          <w:color w:val="0070C0"/>
        </w:rPr>
        <w:t>OR</w:t>
      </w:r>
      <w:r w:rsidR="00270C7B">
        <w:rPr>
          <w:b/>
          <w:bCs/>
          <w:color w:val="0070C0"/>
        </w:rPr>
        <w:t xml:space="preserve"> </w:t>
      </w:r>
      <w:r w:rsidR="00270C7B" w:rsidRPr="00270C7B">
        <w:t xml:space="preserve">The Trust Assets will be held by and in the name of the Board. </w:t>
      </w:r>
      <w:r w:rsidR="00270C7B" w:rsidRPr="00270C7B">
        <w:rPr>
          <w:color w:val="7030A0"/>
        </w:rPr>
        <w:t xml:space="preserve">[Guidance: Include </w:t>
      </w:r>
      <w:r w:rsidR="00627CF9">
        <w:rPr>
          <w:color w:val="7030A0"/>
        </w:rPr>
        <w:t>the previous</w:t>
      </w:r>
      <w:r w:rsidR="00270C7B" w:rsidRPr="00270C7B">
        <w:rPr>
          <w:color w:val="7030A0"/>
        </w:rPr>
        <w:t xml:space="preserve"> </w:t>
      </w:r>
      <w:r w:rsidR="00270C7B">
        <w:rPr>
          <w:color w:val="7030A0"/>
        </w:rPr>
        <w:t>sentence</w:t>
      </w:r>
      <w:r w:rsidR="00270C7B" w:rsidRPr="00270C7B">
        <w:rPr>
          <w:color w:val="7030A0"/>
        </w:rPr>
        <w:t xml:space="preserve"> if the Board is already incorporated under the Charitable Trusts Act.]</w:t>
      </w:r>
    </w:p>
    <w:p w14:paraId="4ACAB83B" w14:textId="7F972E0F" w:rsidR="006A29B4" w:rsidRDefault="008978A3" w:rsidP="006A29B4">
      <w:pPr>
        <w:pStyle w:val="Heading3"/>
      </w:pPr>
      <w:r>
        <w:rPr>
          <w:b/>
          <w:bCs/>
        </w:rPr>
        <w:t>Operation of</w:t>
      </w:r>
      <w:r w:rsidR="00311101" w:rsidRPr="00311101">
        <w:rPr>
          <w:b/>
          <w:bCs/>
        </w:rPr>
        <w:t xml:space="preserve"> bank accounts:</w:t>
      </w:r>
      <w:r w:rsidR="00311101">
        <w:t xml:space="preserve"> </w:t>
      </w:r>
      <w:r w:rsidR="006A29B4">
        <w:t xml:space="preserve">The </w:t>
      </w:r>
      <w:r w:rsidR="0011495B">
        <w:t xml:space="preserve">Board will determine the </w:t>
      </w:r>
      <w:r w:rsidR="00B22414">
        <w:t xml:space="preserve">authorisations for, and </w:t>
      </w:r>
      <w:r w:rsidR="0011495B">
        <w:t>operation of</w:t>
      </w:r>
      <w:r w:rsidR="00B22414">
        <w:t>,</w:t>
      </w:r>
      <w:r w:rsidR="0011495B">
        <w:t xml:space="preserve"> the </w:t>
      </w:r>
      <w:r w:rsidR="006A29B4">
        <w:t>Trust’s bank accounts</w:t>
      </w:r>
      <w:r>
        <w:t>.</w:t>
      </w:r>
    </w:p>
    <w:p w14:paraId="005C146C" w14:textId="0D4CF8D5" w:rsidR="00317DB9" w:rsidRPr="001D4FA1" w:rsidRDefault="00317DB9" w:rsidP="00317DB9">
      <w:pPr>
        <w:pStyle w:val="Heading3"/>
        <w:rPr>
          <w:b/>
          <w:bCs/>
          <w:color w:val="0070C0"/>
        </w:rPr>
      </w:pPr>
      <w:r w:rsidRPr="001D4FA1">
        <w:rPr>
          <w:b/>
          <w:bCs/>
          <w:color w:val="0070C0"/>
        </w:rPr>
        <w:t xml:space="preserve">Separate specific trusts: </w:t>
      </w:r>
      <w:r w:rsidR="00270C7B" w:rsidRPr="00B62E39">
        <w:rPr>
          <w:iCs/>
          <w:color w:val="7030A0"/>
          <w:lang w:val="en-GB"/>
        </w:rPr>
        <w:t>[Guidance: Optional to include</w:t>
      </w:r>
      <w:r w:rsidR="00270C7B">
        <w:rPr>
          <w:iCs/>
          <w:color w:val="7030A0"/>
          <w:lang w:val="en-GB"/>
        </w:rPr>
        <w:t>.</w:t>
      </w:r>
      <w:r w:rsidR="00270C7B" w:rsidRPr="00B62E39">
        <w:rPr>
          <w:iCs/>
          <w:color w:val="7030A0"/>
          <w:lang w:val="en-GB"/>
        </w:rPr>
        <w:t>]</w:t>
      </w:r>
    </w:p>
    <w:p w14:paraId="67881985" w14:textId="77777777" w:rsidR="00317DB9" w:rsidRPr="001D4FA1" w:rsidRDefault="00317DB9" w:rsidP="00317DB9">
      <w:pPr>
        <w:pStyle w:val="Heading4"/>
        <w:rPr>
          <w:color w:val="0070C0"/>
        </w:rPr>
      </w:pPr>
      <w:r w:rsidRPr="001D4FA1">
        <w:rPr>
          <w:color w:val="0070C0"/>
        </w:rPr>
        <w:t>If the Board accepts a Designated Gift, the Board must keep that Designated Gift, including any income derived from it, separate from the general assets of the Trust Assets, and hold the Designated Gift on trust, to be administered separately under the terms of the gift by which it was given. Investments of funds forming all or part of the Trust Assets may be pooled to achieve economies of scale, provided that Designated Gifts must be separately accounted for.</w:t>
      </w:r>
    </w:p>
    <w:p w14:paraId="6B47FC8D" w14:textId="77777777" w:rsidR="00317DB9" w:rsidRPr="001D4FA1" w:rsidRDefault="00317DB9" w:rsidP="00317DB9">
      <w:pPr>
        <w:pStyle w:val="Heading4"/>
        <w:rPr>
          <w:color w:val="0070C0"/>
        </w:rPr>
      </w:pPr>
      <w:r w:rsidRPr="001D4FA1">
        <w:rPr>
          <w:color w:val="0070C0"/>
        </w:rPr>
        <w:t xml:space="preserve">Each Designated Gift will bear its own administration expenses plus a fair proportion (determined by the Trustees) of the administration expenses applicable to the general purposes of the Trust.  </w:t>
      </w:r>
    </w:p>
    <w:p w14:paraId="43B09167" w14:textId="40EF3B3E" w:rsidR="00317DB9" w:rsidRPr="001D4FA1" w:rsidRDefault="00317DB9" w:rsidP="00317DB9">
      <w:pPr>
        <w:pStyle w:val="Heading4"/>
        <w:rPr>
          <w:color w:val="0070C0"/>
        </w:rPr>
      </w:pPr>
      <w:r w:rsidRPr="001D4FA1">
        <w:rPr>
          <w:color w:val="0070C0"/>
        </w:rPr>
        <w:t>If the Board can no longer comply with the terms under which a Designated Gift was given (</w:t>
      </w:r>
      <w:r w:rsidRPr="001D4FA1">
        <w:rPr>
          <w:b/>
          <w:bCs/>
          <w:color w:val="0070C0"/>
        </w:rPr>
        <w:t>Specific Terms</w:t>
      </w:r>
      <w:r w:rsidRPr="001D4FA1">
        <w:rPr>
          <w:color w:val="0070C0"/>
        </w:rPr>
        <w:t>), the Board will use reasonable efforts to contact the person who gave the Designated Gift (</w:t>
      </w:r>
      <w:r w:rsidRPr="001D4FA1">
        <w:rPr>
          <w:b/>
          <w:bCs/>
          <w:color w:val="0070C0"/>
        </w:rPr>
        <w:t>Donor</w:t>
      </w:r>
      <w:r w:rsidRPr="001D4FA1">
        <w:rPr>
          <w:color w:val="0070C0"/>
        </w:rPr>
        <w:t xml:space="preserve">). If the Donor is still living and able to give approval, the Board must seek approval from the Donor to amend the Specific Terms. If the Board </w:t>
      </w:r>
      <w:r w:rsidRPr="001D4FA1">
        <w:rPr>
          <w:color w:val="0070C0"/>
        </w:rPr>
        <w:lastRenderedPageBreak/>
        <w:t xml:space="preserve">is unable to contact the Donor, the Board may amend the specific terms in accordance with clauses </w:t>
      </w:r>
      <w:r w:rsidRPr="001D4FA1">
        <w:rPr>
          <w:color w:val="0070C0"/>
        </w:rPr>
        <w:fldChar w:fldCharType="begin"/>
      </w:r>
      <w:r w:rsidRPr="001D4FA1">
        <w:rPr>
          <w:color w:val="0070C0"/>
        </w:rPr>
        <w:instrText xml:space="preserve"> REF _Ref178322217 \w \h </w:instrText>
      </w:r>
      <w:r w:rsidRPr="001D4FA1">
        <w:rPr>
          <w:color w:val="0070C0"/>
        </w:rPr>
      </w:r>
      <w:r w:rsidRPr="001D4FA1">
        <w:rPr>
          <w:color w:val="0070C0"/>
        </w:rPr>
        <w:fldChar w:fldCharType="separate"/>
      </w:r>
      <w:r w:rsidR="006A071D">
        <w:rPr>
          <w:color w:val="0070C0"/>
        </w:rPr>
        <w:t>18.3(d)</w:t>
      </w:r>
      <w:r w:rsidRPr="001D4FA1">
        <w:rPr>
          <w:color w:val="0070C0"/>
        </w:rPr>
        <w:fldChar w:fldCharType="end"/>
      </w:r>
      <w:r w:rsidRPr="001D4FA1">
        <w:rPr>
          <w:color w:val="0070C0"/>
        </w:rPr>
        <w:t xml:space="preserve"> and</w:t>
      </w:r>
      <w:r w:rsidR="00591934" w:rsidRPr="001D4FA1">
        <w:rPr>
          <w:color w:val="0070C0"/>
        </w:rPr>
        <w:t xml:space="preserve"> </w:t>
      </w:r>
      <w:r w:rsidR="00591934" w:rsidRPr="001D4FA1">
        <w:rPr>
          <w:color w:val="0070C0"/>
        </w:rPr>
        <w:fldChar w:fldCharType="begin"/>
      </w:r>
      <w:r w:rsidR="00591934" w:rsidRPr="001D4FA1">
        <w:rPr>
          <w:color w:val="0070C0"/>
        </w:rPr>
        <w:instrText xml:space="preserve"> REF _Ref178680752 \r \h </w:instrText>
      </w:r>
      <w:r w:rsidR="00591934" w:rsidRPr="001D4FA1">
        <w:rPr>
          <w:color w:val="0070C0"/>
        </w:rPr>
      </w:r>
      <w:r w:rsidR="00591934" w:rsidRPr="001D4FA1">
        <w:rPr>
          <w:color w:val="0070C0"/>
        </w:rPr>
        <w:fldChar w:fldCharType="separate"/>
      </w:r>
      <w:r w:rsidR="006A071D">
        <w:rPr>
          <w:color w:val="0070C0"/>
        </w:rPr>
        <w:t>25</w:t>
      </w:r>
      <w:r w:rsidR="00591934" w:rsidRPr="001D4FA1">
        <w:rPr>
          <w:color w:val="0070C0"/>
        </w:rPr>
        <w:fldChar w:fldCharType="end"/>
      </w:r>
      <w:r w:rsidRPr="001D4FA1">
        <w:rPr>
          <w:color w:val="0070C0"/>
        </w:rPr>
        <w:t>.</w:t>
      </w:r>
    </w:p>
    <w:p w14:paraId="67C6F0B6" w14:textId="45265D34" w:rsidR="00317DB9" w:rsidRPr="001D4FA1" w:rsidRDefault="00317DB9" w:rsidP="00317DB9">
      <w:pPr>
        <w:pStyle w:val="Heading4"/>
        <w:rPr>
          <w:color w:val="0070C0"/>
        </w:rPr>
      </w:pPr>
      <w:bookmarkStart w:id="86" w:name="_Ref178322217"/>
      <w:r w:rsidRPr="001D4FA1">
        <w:rPr>
          <w:color w:val="0070C0"/>
        </w:rPr>
        <w:t xml:space="preserve">When considering a necessary amendment to the Specific Terms, the Board will as far as practicable preserve the integrity of the original purpose and intent of the Donor by departing from those Specific Terms only to the extent considered necessary or desirable given the changed circumstances, subject always to clause </w:t>
      </w:r>
      <w:r w:rsidR="00B62E39" w:rsidRPr="001D4FA1">
        <w:rPr>
          <w:color w:val="0070C0"/>
        </w:rPr>
        <w:fldChar w:fldCharType="begin"/>
      </w:r>
      <w:r w:rsidR="00B62E39" w:rsidRPr="001D4FA1">
        <w:rPr>
          <w:color w:val="0070C0"/>
        </w:rPr>
        <w:instrText xml:space="preserve"> REF _Ref178510726 \r \h </w:instrText>
      </w:r>
      <w:r w:rsidR="00B62E39" w:rsidRPr="001D4FA1">
        <w:rPr>
          <w:color w:val="0070C0"/>
        </w:rPr>
      </w:r>
      <w:r w:rsidR="00B62E39" w:rsidRPr="001D4FA1">
        <w:rPr>
          <w:color w:val="0070C0"/>
        </w:rPr>
        <w:fldChar w:fldCharType="separate"/>
      </w:r>
      <w:r w:rsidR="006A071D">
        <w:rPr>
          <w:color w:val="0070C0"/>
        </w:rPr>
        <w:t>5</w:t>
      </w:r>
      <w:r w:rsidR="00B62E39" w:rsidRPr="001D4FA1">
        <w:rPr>
          <w:color w:val="0070C0"/>
        </w:rPr>
        <w:fldChar w:fldCharType="end"/>
      </w:r>
      <w:r w:rsidRPr="001D4FA1">
        <w:rPr>
          <w:color w:val="0070C0"/>
        </w:rPr>
        <w:t>.</w:t>
      </w:r>
      <w:bookmarkEnd w:id="86"/>
      <w:r w:rsidRPr="001D4FA1">
        <w:rPr>
          <w:color w:val="0070C0"/>
        </w:rPr>
        <w:t xml:space="preserve"> </w:t>
      </w:r>
    </w:p>
    <w:p w14:paraId="0BB3D809" w14:textId="77777777" w:rsidR="006A29B4" w:rsidRPr="006A29B4" w:rsidRDefault="006A29B4" w:rsidP="006A29B4">
      <w:pPr>
        <w:pStyle w:val="Heading1"/>
      </w:pPr>
      <w:bookmarkStart w:id="87" w:name="_Toc189122154"/>
      <w:r w:rsidRPr="006A29B4">
        <w:t>Accounts</w:t>
      </w:r>
      <w:bookmarkEnd w:id="87"/>
    </w:p>
    <w:p w14:paraId="238A6721" w14:textId="17FF1DB7" w:rsidR="006A29B4" w:rsidRDefault="00311101" w:rsidP="006A29B4">
      <w:pPr>
        <w:pStyle w:val="Heading3"/>
      </w:pPr>
      <w:r w:rsidRPr="00311101">
        <w:rPr>
          <w:b/>
          <w:bCs/>
        </w:rPr>
        <w:t>Accounts to be kept:</w:t>
      </w:r>
      <w:r>
        <w:t xml:space="preserve"> </w:t>
      </w:r>
      <w:r w:rsidR="006A29B4">
        <w:t>The Board must keep complete and accurate accounts recording all the receipts, credits, payments, liabilities, and other matters necessary for showing the true condition of the Trust’s financial affairs.</w:t>
      </w:r>
    </w:p>
    <w:p w14:paraId="2AD9A2A6" w14:textId="26D37C62" w:rsidR="00317DB9" w:rsidRPr="003116E6" w:rsidRDefault="00311101" w:rsidP="00317DB9">
      <w:pPr>
        <w:pStyle w:val="Heading3"/>
      </w:pPr>
      <w:bookmarkStart w:id="88" w:name="_Toc87020557"/>
      <w:r w:rsidRPr="00311101">
        <w:rPr>
          <w:b/>
          <w:bCs/>
        </w:rPr>
        <w:t>Accounts to be prepared:</w:t>
      </w:r>
      <w:r>
        <w:t xml:space="preserve"> </w:t>
      </w:r>
      <w:r w:rsidR="00317DB9">
        <w:t xml:space="preserve">Reports and financial records </w:t>
      </w:r>
      <w:r w:rsidR="00317DB9" w:rsidRPr="003116E6">
        <w:t>of the Trust must be prepared in accordance with generally accepted accounting practice.</w:t>
      </w:r>
      <w:bookmarkEnd w:id="88"/>
      <w:r w:rsidR="00317DB9" w:rsidRPr="003116E6">
        <w:t xml:space="preserve">  </w:t>
      </w:r>
    </w:p>
    <w:p w14:paraId="0DC39125" w14:textId="3F69721A" w:rsidR="00317DB9" w:rsidRDefault="00311101" w:rsidP="00311101">
      <w:pPr>
        <w:pStyle w:val="Heading3"/>
      </w:pPr>
      <w:r w:rsidRPr="00B62E39">
        <w:rPr>
          <w:b/>
        </w:rPr>
        <w:t>Auditor or reviewer</w:t>
      </w:r>
      <w:r>
        <w:rPr>
          <w:b/>
        </w:rPr>
        <w:t>:</w:t>
      </w:r>
      <w:r>
        <w:t xml:space="preserve"> </w:t>
      </w:r>
      <w:r w:rsidR="00317DB9">
        <w:t>If the Trustees are required</w:t>
      </w:r>
      <w:r w:rsidR="0011495B">
        <w:t xml:space="preserve"> by law</w:t>
      </w:r>
      <w:r w:rsidR="00317DB9">
        <w:t>, or at any time resolve, to appoint an auditor or a reviewer, then the Trustees will, as soon as reasonably practicable after the end of the applicable Financial Year of the Trust, cause the accounts of the Trust to be audited or reviewed, as appropriate, by a Qualified Auditor</w:t>
      </w:r>
      <w:r w:rsidR="00B22414">
        <w:t xml:space="preserve"> or reviewer</w:t>
      </w:r>
      <w:r w:rsidR="00317DB9">
        <w:t xml:space="preserve"> appointed by the Trustees for that purpose.</w:t>
      </w:r>
      <w:r>
        <w:t xml:space="preserve"> </w:t>
      </w:r>
      <w:r w:rsidR="00317DB9">
        <w:t xml:space="preserve">The Trustees will ensure that the Qualified Auditor </w:t>
      </w:r>
      <w:r w:rsidR="00B22414">
        <w:t xml:space="preserve">or reviewer </w:t>
      </w:r>
      <w:r w:rsidR="00317DB9">
        <w:t xml:space="preserve">so appointed has access to the documentation of the Trust, and to such information and explanations as the Qualified Auditor </w:t>
      </w:r>
      <w:r w:rsidR="00B22414">
        <w:t xml:space="preserve">or reviewer </w:t>
      </w:r>
      <w:r w:rsidR="00317DB9">
        <w:t>thinks fit for the proper performance of their duties.</w:t>
      </w:r>
    </w:p>
    <w:p w14:paraId="5937EF54" w14:textId="02DBF3EA" w:rsidR="006A29B4" w:rsidRDefault="00311101" w:rsidP="006A29B4">
      <w:pPr>
        <w:pStyle w:val="Heading3"/>
      </w:pPr>
      <w:r w:rsidRPr="00311101">
        <w:rPr>
          <w:b/>
          <w:bCs/>
        </w:rPr>
        <w:t>Accounts to be available to Trustees:</w:t>
      </w:r>
      <w:r>
        <w:t xml:space="preserve"> </w:t>
      </w:r>
      <w:r w:rsidR="006A29B4">
        <w:t>The Trust’s accounts must be kept at the office of the Trust and must be available for review at all reasonable times by any of the Trustees.</w:t>
      </w:r>
    </w:p>
    <w:p w14:paraId="100A075E" w14:textId="77777777" w:rsidR="006A29B4" w:rsidRPr="006A29B4" w:rsidRDefault="006A29B4" w:rsidP="006A29B4">
      <w:pPr>
        <w:pStyle w:val="Heading1"/>
      </w:pPr>
      <w:bookmarkStart w:id="89" w:name="_Toc189122155"/>
      <w:r w:rsidRPr="006A29B4">
        <w:t>Tax returns and annual returns</w:t>
      </w:r>
      <w:bookmarkEnd w:id="89"/>
    </w:p>
    <w:p w14:paraId="6BC94E07" w14:textId="77777777" w:rsidR="006A29B4" w:rsidRDefault="006A29B4" w:rsidP="006A29B4">
      <w:pPr>
        <w:pStyle w:val="Heading3"/>
      </w:pPr>
      <w:r>
        <w:t>The Board will prepare and file with any relevant person (including the Department of Internal Affairs and the Department of Inland Revenue) all necessary accounts, documents, and other information for the qualification and registration of the Trust as a Registered Charitable Entity under/or to preserve the availability of any concession to the Trust under the Concessionary Provisions.</w:t>
      </w:r>
    </w:p>
    <w:p w14:paraId="4CF393A4" w14:textId="77777777" w:rsidR="00B62E39" w:rsidRPr="0011495B" w:rsidRDefault="00B62E39" w:rsidP="00B62E39">
      <w:pPr>
        <w:pStyle w:val="Heading1"/>
        <w:rPr>
          <w:color w:val="0070C0"/>
          <w:lang w:val="en-GB"/>
        </w:rPr>
      </w:pPr>
      <w:bookmarkStart w:id="90" w:name="_Toc189122156"/>
      <w:r w:rsidRPr="0011495B">
        <w:rPr>
          <w:color w:val="0070C0"/>
        </w:rPr>
        <w:t>Staff</w:t>
      </w:r>
      <w:bookmarkEnd w:id="90"/>
    </w:p>
    <w:p w14:paraId="6544B137" w14:textId="3465DBF3" w:rsidR="00945B21" w:rsidRPr="00945B21" w:rsidRDefault="00311101" w:rsidP="00B62E39">
      <w:pPr>
        <w:pStyle w:val="Heading3"/>
        <w:rPr>
          <w:lang w:val="en-GB"/>
        </w:rPr>
      </w:pPr>
      <w:bookmarkStart w:id="91" w:name="_Ref178510875"/>
      <w:r w:rsidRPr="0011495B">
        <w:rPr>
          <w:b/>
          <w:color w:val="0070C0"/>
        </w:rPr>
        <w:t>Appointment:</w:t>
      </w:r>
      <w:r w:rsidRPr="0011495B">
        <w:rPr>
          <w:color w:val="0070C0"/>
          <w:lang w:val="en-GB"/>
        </w:rPr>
        <w:t xml:space="preserve"> </w:t>
      </w:r>
      <w:r w:rsidR="00945B21" w:rsidRPr="0011495B">
        <w:rPr>
          <w:color w:val="0070C0"/>
          <w:lang w:val="en-GB"/>
        </w:rPr>
        <w:t xml:space="preserve">The </w:t>
      </w:r>
      <w:r w:rsidR="002E4BDF">
        <w:rPr>
          <w:color w:val="0070C0"/>
          <w:lang w:val="en-GB"/>
        </w:rPr>
        <w:t>Board</w:t>
      </w:r>
      <w:r w:rsidR="00945B21" w:rsidRPr="0011495B">
        <w:rPr>
          <w:color w:val="0070C0"/>
          <w:lang w:val="en-GB"/>
        </w:rPr>
        <w:t xml:space="preserve"> may </w:t>
      </w:r>
      <w:r w:rsidR="002E4BDF">
        <w:rPr>
          <w:color w:val="0070C0"/>
          <w:lang w:val="en-GB"/>
        </w:rPr>
        <w:t>appoint such staff</w:t>
      </w:r>
      <w:r w:rsidR="00945B21" w:rsidRPr="0011495B">
        <w:rPr>
          <w:color w:val="0070C0"/>
          <w:lang w:val="en-GB"/>
        </w:rPr>
        <w:t xml:space="preserve"> to work for the Trust on such terms as </w:t>
      </w:r>
      <w:r w:rsidR="002E4BDF">
        <w:rPr>
          <w:color w:val="0070C0"/>
          <w:lang w:val="en-GB"/>
        </w:rPr>
        <w:t>it</w:t>
      </w:r>
      <w:r w:rsidR="00945B21" w:rsidRPr="0011495B">
        <w:rPr>
          <w:color w:val="0070C0"/>
          <w:lang w:val="en-GB"/>
        </w:rPr>
        <w:t xml:space="preserve"> consider</w:t>
      </w:r>
      <w:r w:rsidR="006A071D">
        <w:rPr>
          <w:color w:val="0070C0"/>
          <w:lang w:val="en-GB"/>
        </w:rPr>
        <w:t>s</w:t>
      </w:r>
      <w:r w:rsidR="00945B21" w:rsidRPr="0011495B">
        <w:rPr>
          <w:color w:val="0070C0"/>
          <w:lang w:val="en-GB"/>
        </w:rPr>
        <w:t xml:space="preserve"> appropriate.</w:t>
      </w:r>
      <w:bookmarkEnd w:id="91"/>
      <w:r w:rsidR="00945B21" w:rsidRPr="0011495B">
        <w:rPr>
          <w:color w:val="0070C0"/>
          <w:lang w:val="en-GB"/>
        </w:rPr>
        <w:t xml:space="preserve"> </w:t>
      </w:r>
      <w:r w:rsidR="00121836" w:rsidRPr="00121836">
        <w:rPr>
          <w:color w:val="7030A0"/>
          <w:lang w:val="en-GB"/>
        </w:rPr>
        <w:t xml:space="preserve">[Guidance: </w:t>
      </w:r>
      <w:r w:rsidR="0011495B">
        <w:rPr>
          <w:color w:val="7030A0"/>
          <w:lang w:val="en-GB"/>
        </w:rPr>
        <w:t>Optional to include</w:t>
      </w:r>
      <w:r w:rsidR="00121836" w:rsidRPr="00121836">
        <w:rPr>
          <w:color w:val="7030A0"/>
          <w:lang w:val="en-GB"/>
        </w:rPr>
        <w:t>.]</w:t>
      </w:r>
    </w:p>
    <w:p w14:paraId="174F74EF" w14:textId="584A2655" w:rsidR="00945B21" w:rsidRPr="00945B21" w:rsidRDefault="00311101" w:rsidP="00B62E39">
      <w:pPr>
        <w:pStyle w:val="Heading3"/>
        <w:rPr>
          <w:i/>
          <w:lang w:val="en-GB"/>
        </w:rPr>
      </w:pPr>
      <w:r w:rsidRPr="0011495B">
        <w:rPr>
          <w:b/>
          <w:color w:val="0070C0"/>
        </w:rPr>
        <w:t>Attendance at Board meetings:</w:t>
      </w:r>
      <w:r w:rsidRPr="0011495B">
        <w:rPr>
          <w:color w:val="0070C0"/>
          <w:lang w:val="en-GB"/>
        </w:rPr>
        <w:t xml:space="preserve"> </w:t>
      </w:r>
      <w:r w:rsidR="00945B21" w:rsidRPr="0011495B">
        <w:rPr>
          <w:color w:val="0070C0"/>
          <w:lang w:val="en-GB"/>
        </w:rPr>
        <w:t xml:space="preserve">Staff employed under clause </w:t>
      </w:r>
      <w:r w:rsidR="00B62E39" w:rsidRPr="0011495B">
        <w:rPr>
          <w:color w:val="0070C0"/>
          <w:lang w:val="en-GB"/>
        </w:rPr>
        <w:fldChar w:fldCharType="begin"/>
      </w:r>
      <w:r w:rsidR="00B62E39" w:rsidRPr="0011495B">
        <w:rPr>
          <w:color w:val="0070C0"/>
          <w:lang w:val="en-GB"/>
        </w:rPr>
        <w:instrText xml:space="preserve"> REF _Ref178510875 \r \h </w:instrText>
      </w:r>
      <w:r w:rsidR="00B62E39" w:rsidRPr="0011495B">
        <w:rPr>
          <w:color w:val="0070C0"/>
          <w:lang w:val="en-GB"/>
        </w:rPr>
      </w:r>
      <w:r w:rsidR="00B62E39" w:rsidRPr="0011495B">
        <w:rPr>
          <w:color w:val="0070C0"/>
          <w:lang w:val="en-GB"/>
        </w:rPr>
        <w:fldChar w:fldCharType="separate"/>
      </w:r>
      <w:r w:rsidR="006A071D">
        <w:rPr>
          <w:color w:val="0070C0"/>
          <w:lang w:val="en-GB"/>
        </w:rPr>
        <w:t>21.1</w:t>
      </w:r>
      <w:r w:rsidR="00B62E39" w:rsidRPr="0011495B">
        <w:rPr>
          <w:color w:val="0070C0"/>
          <w:lang w:val="en-GB"/>
        </w:rPr>
        <w:fldChar w:fldCharType="end"/>
      </w:r>
      <w:r w:rsidR="00945B21" w:rsidRPr="0011495B">
        <w:rPr>
          <w:color w:val="0070C0"/>
          <w:lang w:val="en-GB"/>
        </w:rPr>
        <w:t xml:space="preserve"> may be required to attend meetings of the </w:t>
      </w:r>
      <w:r w:rsidR="002E4BDF">
        <w:rPr>
          <w:color w:val="0070C0"/>
          <w:lang w:val="en-GB"/>
        </w:rPr>
        <w:t>Board</w:t>
      </w:r>
      <w:r w:rsidR="00945B21" w:rsidRPr="0011495B">
        <w:rPr>
          <w:color w:val="0070C0"/>
          <w:lang w:val="en-GB"/>
        </w:rPr>
        <w:t xml:space="preserve"> but </w:t>
      </w:r>
      <w:r w:rsidR="00B62E39" w:rsidRPr="0011495B">
        <w:rPr>
          <w:color w:val="0070C0"/>
          <w:lang w:val="en-GB"/>
        </w:rPr>
        <w:t>are</w:t>
      </w:r>
      <w:r w:rsidR="00945B21" w:rsidRPr="0011495B">
        <w:rPr>
          <w:color w:val="0070C0"/>
          <w:lang w:val="en-GB"/>
        </w:rPr>
        <w:t xml:space="preserve"> not entitled to vote. </w:t>
      </w:r>
      <w:r w:rsidR="00121836" w:rsidRPr="00121836">
        <w:rPr>
          <w:color w:val="7030A0"/>
          <w:lang w:val="en-GB"/>
        </w:rPr>
        <w:t xml:space="preserve">[Guidance: It is best practice that </w:t>
      </w:r>
      <w:r w:rsidR="00121836">
        <w:rPr>
          <w:color w:val="7030A0"/>
          <w:lang w:val="en-GB"/>
        </w:rPr>
        <w:t xml:space="preserve">staff are </w:t>
      </w:r>
      <w:r w:rsidR="00121836" w:rsidRPr="00121836">
        <w:rPr>
          <w:color w:val="7030A0"/>
          <w:lang w:val="en-GB"/>
        </w:rPr>
        <w:t>not part of the Board to ensure the separation of governance and management.]</w:t>
      </w:r>
    </w:p>
    <w:p w14:paraId="77A8AEE8" w14:textId="08935423" w:rsidR="002F2528" w:rsidRPr="006A071D" w:rsidRDefault="00877561" w:rsidP="002F2528">
      <w:pPr>
        <w:pStyle w:val="Heading1"/>
        <w:rPr>
          <w:color w:val="0070C0"/>
        </w:rPr>
      </w:pPr>
      <w:bookmarkStart w:id="92" w:name="_Toc189122157"/>
      <w:bookmarkStart w:id="93" w:name="_Toc178071335"/>
      <w:bookmarkStart w:id="94" w:name="_Toc178324188"/>
      <w:bookmarkStart w:id="95" w:name="_Ref153539815"/>
      <w:bookmarkStart w:id="96" w:name="_Toc153539868"/>
      <w:bookmarkStart w:id="97" w:name="_Toc161753224"/>
      <w:bookmarkStart w:id="98" w:name="_Toc163981690"/>
      <w:bookmarkStart w:id="99" w:name="_Toc163982655"/>
      <w:bookmarkStart w:id="100" w:name="_Toc178071339"/>
      <w:r w:rsidRPr="006A071D">
        <w:rPr>
          <w:color w:val="0070C0"/>
        </w:rPr>
        <w:t>Supporters</w:t>
      </w:r>
      <w:bookmarkEnd w:id="92"/>
    </w:p>
    <w:p w14:paraId="1B7CCC0D" w14:textId="3C620F48" w:rsidR="00301578" w:rsidRPr="00301578" w:rsidRDefault="00301578" w:rsidP="00174C8D">
      <w:pPr>
        <w:pStyle w:val="Heading3"/>
        <w:numPr>
          <w:ilvl w:val="0"/>
          <w:numId w:val="0"/>
        </w:numPr>
        <w:ind w:left="709"/>
        <w:rPr>
          <w:color w:val="0070C0"/>
        </w:rPr>
      </w:pPr>
      <w:r w:rsidRPr="006A071D">
        <w:rPr>
          <w:color w:val="7030A0"/>
          <w:lang w:val="en-GB"/>
        </w:rPr>
        <w:t xml:space="preserve">[Guidance: </w:t>
      </w:r>
      <w:r w:rsidR="007B6BB0">
        <w:rPr>
          <w:color w:val="7030A0"/>
          <w:lang w:val="en-GB"/>
        </w:rPr>
        <w:t>This clause is o</w:t>
      </w:r>
      <w:r w:rsidRPr="006A071D">
        <w:rPr>
          <w:color w:val="7030A0"/>
          <w:lang w:val="en-GB"/>
        </w:rPr>
        <w:t>ptional to include</w:t>
      </w:r>
      <w:r w:rsidR="007B6BB0">
        <w:rPr>
          <w:color w:val="7030A0"/>
          <w:lang w:val="en-GB"/>
        </w:rPr>
        <w:t>.</w:t>
      </w:r>
      <w:r w:rsidR="006A071D">
        <w:rPr>
          <w:color w:val="7030A0"/>
          <w:lang w:val="en-GB"/>
        </w:rPr>
        <w:t xml:space="preserve"> </w:t>
      </w:r>
      <w:r w:rsidRPr="006A071D">
        <w:rPr>
          <w:color w:val="7030A0"/>
          <w:lang w:val="en-GB"/>
        </w:rPr>
        <w:t xml:space="preserve">People may be members of a charitable trust </w:t>
      </w:r>
      <w:r w:rsidR="00023A1F" w:rsidRPr="006A071D">
        <w:rPr>
          <w:color w:val="7030A0"/>
          <w:lang w:val="en-GB"/>
        </w:rPr>
        <w:t>(</w:t>
      </w:r>
      <w:r w:rsidR="006A071D">
        <w:rPr>
          <w:color w:val="7030A0"/>
          <w:lang w:val="en-GB"/>
        </w:rPr>
        <w:t>often called</w:t>
      </w:r>
      <w:r w:rsidR="00023A1F" w:rsidRPr="006A071D">
        <w:rPr>
          <w:color w:val="7030A0"/>
          <w:lang w:val="en-GB"/>
        </w:rPr>
        <w:t xml:space="preserve"> “Supporters”</w:t>
      </w:r>
      <w:r w:rsidR="00A62FC8" w:rsidRPr="006A071D">
        <w:rPr>
          <w:color w:val="7030A0"/>
          <w:lang w:val="en-GB"/>
        </w:rPr>
        <w:t xml:space="preserve"> or “Friends”</w:t>
      </w:r>
      <w:r w:rsidR="00023A1F" w:rsidRPr="006A071D">
        <w:rPr>
          <w:color w:val="7030A0"/>
          <w:lang w:val="en-GB"/>
        </w:rPr>
        <w:t xml:space="preserve">) </w:t>
      </w:r>
      <w:r w:rsidRPr="006A071D">
        <w:rPr>
          <w:color w:val="7030A0"/>
          <w:lang w:val="en-GB"/>
        </w:rPr>
        <w:t xml:space="preserve">so they can show their support to the </w:t>
      </w:r>
      <w:r w:rsidR="006A071D">
        <w:rPr>
          <w:color w:val="7030A0"/>
          <w:lang w:val="en-GB"/>
        </w:rPr>
        <w:t>trust</w:t>
      </w:r>
      <w:r w:rsidRPr="006A071D">
        <w:rPr>
          <w:color w:val="7030A0"/>
          <w:lang w:val="en-GB"/>
        </w:rPr>
        <w:t xml:space="preserve"> by paying a </w:t>
      </w:r>
      <w:r w:rsidRPr="006A071D">
        <w:rPr>
          <w:color w:val="7030A0"/>
          <w:lang w:val="en-GB"/>
        </w:rPr>
        <w:lastRenderedPageBreak/>
        <w:t>fee and receiving email communications or invitations to events. It does not entitle them to any rights in relation to the governance or management of the Trust</w:t>
      </w:r>
      <w:r w:rsidR="007B6BB0">
        <w:rPr>
          <w:color w:val="7030A0"/>
          <w:lang w:val="en-GB"/>
        </w:rPr>
        <w:t xml:space="preserve"> </w:t>
      </w:r>
      <w:r w:rsidR="007B6BB0" w:rsidRPr="006A071D">
        <w:rPr>
          <w:color w:val="7030A0"/>
        </w:rPr>
        <w:t xml:space="preserve">(as compared to an incorporated society which is controlled by </w:t>
      </w:r>
      <w:r w:rsidR="007B6BB0">
        <w:rPr>
          <w:color w:val="7030A0"/>
        </w:rPr>
        <w:t xml:space="preserve">its </w:t>
      </w:r>
      <w:r w:rsidR="007B6BB0" w:rsidRPr="006A071D">
        <w:rPr>
          <w:color w:val="7030A0"/>
        </w:rPr>
        <w:t>members)</w:t>
      </w:r>
      <w:r w:rsidRPr="006A071D">
        <w:rPr>
          <w:color w:val="7030A0"/>
          <w:lang w:val="en-GB"/>
        </w:rPr>
        <w:t xml:space="preserve">. </w:t>
      </w:r>
      <w:r w:rsidR="007B6BB0" w:rsidRPr="006A071D">
        <w:rPr>
          <w:color w:val="7030A0"/>
        </w:rPr>
        <w:t>Most</w:t>
      </w:r>
      <w:r w:rsidR="007B6BB0" w:rsidRPr="006A071D">
        <w:rPr>
          <w:color w:val="7030A0"/>
          <w:lang w:val="en-GB"/>
        </w:rPr>
        <w:t xml:space="preserve"> charitable trusts do not provide for any members at all because the trustees are required to operate the trust in accordance with the trust deed and their trustee duties. A membership-based organisation is more likely to be structured as an incorporated society. </w:t>
      </w:r>
      <w:r w:rsidRPr="006A071D">
        <w:rPr>
          <w:color w:val="7030A0"/>
          <w:lang w:val="en-GB"/>
        </w:rPr>
        <w:t>If you are an incorporated society that is considering changing your structure to a charitable trust, you should seek legal advice – the notion of members under a charitable trust is quite different.</w:t>
      </w:r>
      <w:r w:rsidR="006A071D">
        <w:rPr>
          <w:color w:val="7030A0"/>
          <w:lang w:val="en-GB"/>
        </w:rPr>
        <w:t xml:space="preserve"> This template uses the term “Supporters”, you can adjust this name to suit your trust.</w:t>
      </w:r>
      <w:r w:rsidRPr="006A071D">
        <w:rPr>
          <w:color w:val="7030A0"/>
          <w:lang w:val="en-GB"/>
        </w:rPr>
        <w:t>]</w:t>
      </w:r>
    </w:p>
    <w:p w14:paraId="5EBD8CB5" w14:textId="72B315D3" w:rsidR="002F2528" w:rsidRPr="001D4FA1" w:rsidRDefault="00311101" w:rsidP="002F2528">
      <w:pPr>
        <w:pStyle w:val="Heading3"/>
        <w:rPr>
          <w:color w:val="0070C0"/>
        </w:rPr>
      </w:pPr>
      <w:r w:rsidRPr="001D4FA1">
        <w:rPr>
          <w:b/>
          <w:bCs/>
          <w:color w:val="0070C0"/>
        </w:rPr>
        <w:t xml:space="preserve">Board may create </w:t>
      </w:r>
      <w:r w:rsidR="00A62FC8">
        <w:rPr>
          <w:b/>
          <w:bCs/>
          <w:color w:val="0070C0"/>
        </w:rPr>
        <w:t>categories of Supporters</w:t>
      </w:r>
      <w:r w:rsidRPr="001D4FA1">
        <w:rPr>
          <w:b/>
          <w:bCs/>
          <w:color w:val="0070C0"/>
        </w:rPr>
        <w:t>:</w:t>
      </w:r>
      <w:r w:rsidRPr="001D4FA1">
        <w:rPr>
          <w:color w:val="0070C0"/>
        </w:rPr>
        <w:t xml:space="preserve"> </w:t>
      </w:r>
      <w:r w:rsidR="002F2528" w:rsidRPr="001D4FA1">
        <w:rPr>
          <w:color w:val="0070C0"/>
        </w:rPr>
        <w:t xml:space="preserve">The Board may allow individuals and organisations who want to support the Trust to become </w:t>
      </w:r>
      <w:r w:rsidR="00A62FC8">
        <w:rPr>
          <w:color w:val="0070C0"/>
        </w:rPr>
        <w:t>Supporters</w:t>
      </w:r>
      <w:r w:rsidR="00A62FC8" w:rsidRPr="001D4FA1">
        <w:rPr>
          <w:color w:val="0070C0"/>
        </w:rPr>
        <w:t xml:space="preserve"> </w:t>
      </w:r>
      <w:r w:rsidR="002F2528" w:rsidRPr="001D4FA1">
        <w:rPr>
          <w:color w:val="0070C0"/>
        </w:rPr>
        <w:t xml:space="preserve">of the Trust on the terms set out in this clause </w:t>
      </w:r>
      <w:r w:rsidR="002F2528" w:rsidRPr="001D4FA1">
        <w:rPr>
          <w:color w:val="0070C0"/>
        </w:rPr>
        <w:fldChar w:fldCharType="begin"/>
      </w:r>
      <w:r w:rsidR="002F2528" w:rsidRPr="001D4FA1">
        <w:rPr>
          <w:color w:val="0070C0"/>
        </w:rPr>
        <w:instrText xml:space="preserve"> REF _Ref66712160 \w \h </w:instrText>
      </w:r>
      <w:r w:rsidR="002F2528" w:rsidRPr="001D4FA1">
        <w:rPr>
          <w:color w:val="0070C0"/>
        </w:rPr>
      </w:r>
      <w:r w:rsidR="002F2528" w:rsidRPr="001D4FA1">
        <w:rPr>
          <w:color w:val="0070C0"/>
        </w:rPr>
        <w:fldChar w:fldCharType="separate"/>
      </w:r>
      <w:r w:rsidR="006A071D">
        <w:rPr>
          <w:color w:val="0070C0"/>
        </w:rPr>
        <w:t>22</w:t>
      </w:r>
      <w:r w:rsidR="002F2528" w:rsidRPr="001D4FA1">
        <w:rPr>
          <w:color w:val="0070C0"/>
        </w:rPr>
        <w:fldChar w:fldCharType="end"/>
      </w:r>
      <w:r w:rsidR="002F2528" w:rsidRPr="001D4FA1">
        <w:rPr>
          <w:color w:val="0070C0"/>
        </w:rPr>
        <w:t xml:space="preserve">. </w:t>
      </w:r>
    </w:p>
    <w:p w14:paraId="32E72AB0" w14:textId="29669979" w:rsidR="002F2528" w:rsidRPr="001D4FA1" w:rsidRDefault="0099070B" w:rsidP="002F2528">
      <w:pPr>
        <w:pStyle w:val="Heading3"/>
        <w:rPr>
          <w:color w:val="0070C0"/>
        </w:rPr>
      </w:pPr>
      <w:r>
        <w:rPr>
          <w:b/>
          <w:bCs/>
          <w:color w:val="0070C0"/>
        </w:rPr>
        <w:t>R</w:t>
      </w:r>
      <w:r w:rsidR="00311101" w:rsidRPr="001D4FA1">
        <w:rPr>
          <w:b/>
          <w:bCs/>
          <w:color w:val="0070C0"/>
        </w:rPr>
        <w:t>ules and fees:</w:t>
      </w:r>
      <w:r w:rsidR="00311101" w:rsidRPr="001D4FA1">
        <w:rPr>
          <w:color w:val="0070C0"/>
        </w:rPr>
        <w:t xml:space="preserve"> </w:t>
      </w:r>
      <w:r w:rsidR="002F2528" w:rsidRPr="001D4FA1">
        <w:rPr>
          <w:color w:val="0070C0"/>
        </w:rPr>
        <w:t>The Board may:</w:t>
      </w:r>
    </w:p>
    <w:p w14:paraId="695D734F" w14:textId="761AB4D0" w:rsidR="002F2528" w:rsidRPr="001D4FA1" w:rsidRDefault="002F2528" w:rsidP="002F2528">
      <w:pPr>
        <w:pStyle w:val="Heading4"/>
        <w:rPr>
          <w:color w:val="0070C0"/>
        </w:rPr>
      </w:pPr>
      <w:r w:rsidRPr="001D4FA1">
        <w:rPr>
          <w:color w:val="0070C0"/>
        </w:rPr>
        <w:t>establish different c</w:t>
      </w:r>
      <w:r w:rsidR="00A62FC8">
        <w:rPr>
          <w:color w:val="0070C0"/>
        </w:rPr>
        <w:t>ategories</w:t>
      </w:r>
      <w:r w:rsidRPr="001D4FA1">
        <w:rPr>
          <w:color w:val="0070C0"/>
        </w:rPr>
        <w:t xml:space="preserve"> of </w:t>
      </w:r>
      <w:r w:rsidR="00A62FC8">
        <w:rPr>
          <w:color w:val="0070C0"/>
        </w:rPr>
        <w:t>Supporters</w:t>
      </w:r>
      <w:r w:rsidRPr="001D4FA1">
        <w:rPr>
          <w:color w:val="0070C0"/>
        </w:rPr>
        <w:t>;</w:t>
      </w:r>
    </w:p>
    <w:p w14:paraId="411D8194" w14:textId="5FF7E09D" w:rsidR="002F2528" w:rsidRPr="001D4FA1" w:rsidRDefault="002F2528" w:rsidP="002F2528">
      <w:pPr>
        <w:pStyle w:val="Heading4"/>
        <w:rPr>
          <w:color w:val="0070C0"/>
        </w:rPr>
      </w:pPr>
      <w:r w:rsidRPr="001D4FA1">
        <w:rPr>
          <w:color w:val="0070C0"/>
        </w:rPr>
        <w:t xml:space="preserve">fix and charge fees (including joining fees and subscriptions) for </w:t>
      </w:r>
      <w:r w:rsidR="00A62FC8">
        <w:rPr>
          <w:color w:val="0070C0"/>
        </w:rPr>
        <w:t>Supporters</w:t>
      </w:r>
      <w:r w:rsidRPr="001D4FA1">
        <w:rPr>
          <w:color w:val="0070C0"/>
        </w:rPr>
        <w:t>;</w:t>
      </w:r>
    </w:p>
    <w:p w14:paraId="2400E97A" w14:textId="4370C78B" w:rsidR="002F2528" w:rsidRPr="001D4FA1" w:rsidRDefault="002F2528" w:rsidP="002F2528">
      <w:pPr>
        <w:pStyle w:val="Heading4"/>
        <w:rPr>
          <w:color w:val="0070C0"/>
        </w:rPr>
      </w:pPr>
      <w:r w:rsidRPr="001D4FA1">
        <w:rPr>
          <w:color w:val="0070C0"/>
        </w:rPr>
        <w:t xml:space="preserve">hold </w:t>
      </w:r>
      <w:r w:rsidR="006A071D">
        <w:rPr>
          <w:color w:val="0070C0"/>
        </w:rPr>
        <w:t>Supporters</w:t>
      </w:r>
      <w:r w:rsidRPr="001D4FA1">
        <w:rPr>
          <w:color w:val="0070C0"/>
        </w:rPr>
        <w:t>' meetings, in any manner and frequency considered appropriate by the Board;</w:t>
      </w:r>
    </w:p>
    <w:p w14:paraId="59D45C77" w14:textId="5C37E205" w:rsidR="002F2528" w:rsidRPr="00103925" w:rsidRDefault="002F2528" w:rsidP="00F5347B">
      <w:pPr>
        <w:pStyle w:val="Heading4"/>
        <w:rPr>
          <w:color w:val="0070C0"/>
        </w:rPr>
      </w:pPr>
      <w:r w:rsidRPr="00103925">
        <w:rPr>
          <w:color w:val="0070C0"/>
        </w:rPr>
        <w:t xml:space="preserve">subject to clause </w:t>
      </w:r>
      <w:r w:rsidRPr="00103925">
        <w:rPr>
          <w:color w:val="0070C0"/>
        </w:rPr>
        <w:fldChar w:fldCharType="begin"/>
      </w:r>
      <w:r w:rsidRPr="00103925">
        <w:rPr>
          <w:color w:val="0070C0"/>
        </w:rPr>
        <w:instrText xml:space="preserve"> REF _Ref66711314 \w \h </w:instrText>
      </w:r>
      <w:r w:rsidRPr="00103925">
        <w:rPr>
          <w:color w:val="0070C0"/>
        </w:rPr>
      </w:r>
      <w:r w:rsidRPr="00103925">
        <w:rPr>
          <w:color w:val="0070C0"/>
        </w:rPr>
        <w:fldChar w:fldCharType="separate"/>
      </w:r>
      <w:r w:rsidR="006A071D">
        <w:rPr>
          <w:color w:val="0070C0"/>
        </w:rPr>
        <w:t>22.4</w:t>
      </w:r>
      <w:r w:rsidRPr="00103925">
        <w:rPr>
          <w:color w:val="0070C0"/>
        </w:rPr>
        <w:fldChar w:fldCharType="end"/>
      </w:r>
      <w:r w:rsidRPr="00103925">
        <w:rPr>
          <w:color w:val="0070C0"/>
        </w:rPr>
        <w:t xml:space="preserve">, determine the rules relating to </w:t>
      </w:r>
      <w:r w:rsidR="006A071D">
        <w:rPr>
          <w:color w:val="0070C0"/>
        </w:rPr>
        <w:t>Supporters</w:t>
      </w:r>
      <w:r w:rsidRPr="00103925">
        <w:rPr>
          <w:color w:val="0070C0"/>
        </w:rPr>
        <w:t xml:space="preserve"> and confer rights on </w:t>
      </w:r>
      <w:r w:rsidR="006A071D">
        <w:rPr>
          <w:color w:val="0070C0"/>
        </w:rPr>
        <w:t>Supporters</w:t>
      </w:r>
      <w:r w:rsidRPr="00103925">
        <w:rPr>
          <w:color w:val="0070C0"/>
        </w:rPr>
        <w:t>.</w:t>
      </w:r>
    </w:p>
    <w:p w14:paraId="78BFFD39" w14:textId="16283DF1" w:rsidR="002F2528" w:rsidRPr="001D4FA1" w:rsidRDefault="00311101" w:rsidP="002F2528">
      <w:pPr>
        <w:pStyle w:val="Heading3"/>
        <w:rPr>
          <w:color w:val="0070C0"/>
        </w:rPr>
      </w:pPr>
      <w:r w:rsidRPr="001D4FA1">
        <w:rPr>
          <w:b/>
          <w:bCs/>
          <w:color w:val="0070C0"/>
        </w:rPr>
        <w:t xml:space="preserve">Payments to </w:t>
      </w:r>
      <w:r w:rsidR="006A071D">
        <w:rPr>
          <w:b/>
          <w:bCs/>
          <w:color w:val="0070C0"/>
        </w:rPr>
        <w:t>Supporters</w:t>
      </w:r>
      <w:r w:rsidRPr="001D4FA1">
        <w:rPr>
          <w:b/>
          <w:bCs/>
          <w:color w:val="0070C0"/>
        </w:rPr>
        <w:t>:</w:t>
      </w:r>
      <w:r w:rsidRPr="001D4FA1">
        <w:rPr>
          <w:color w:val="0070C0"/>
        </w:rPr>
        <w:t xml:space="preserve"> </w:t>
      </w:r>
      <w:r w:rsidR="002F2528" w:rsidRPr="001D4FA1">
        <w:rPr>
          <w:color w:val="0070C0"/>
        </w:rPr>
        <w:t xml:space="preserve">Any </w:t>
      </w:r>
      <w:r w:rsidR="006A071D">
        <w:rPr>
          <w:color w:val="0070C0"/>
        </w:rPr>
        <w:t>Supporter</w:t>
      </w:r>
      <w:r w:rsidR="002F2528" w:rsidRPr="001D4FA1">
        <w:rPr>
          <w:color w:val="0070C0"/>
        </w:rPr>
        <w:t xml:space="preserve"> may be paid for all usual professional, business or trade for services rendered, time expended, and all acts done by that </w:t>
      </w:r>
      <w:r w:rsidR="006A071D">
        <w:rPr>
          <w:color w:val="0070C0"/>
        </w:rPr>
        <w:t xml:space="preserve">Supporter </w:t>
      </w:r>
      <w:r w:rsidR="002F2528" w:rsidRPr="001D4FA1">
        <w:rPr>
          <w:color w:val="0070C0"/>
        </w:rPr>
        <w:t xml:space="preserve">or by any firm or entity of which that </w:t>
      </w:r>
      <w:r w:rsidR="006A071D">
        <w:rPr>
          <w:color w:val="0070C0"/>
        </w:rPr>
        <w:t>Supporter</w:t>
      </w:r>
      <w:r w:rsidR="002F2528" w:rsidRPr="001D4FA1">
        <w:rPr>
          <w:color w:val="0070C0"/>
        </w:rPr>
        <w:t xml:space="preserve"> is a member, employee, or associate in connection with the affairs of the Trust but:</w:t>
      </w:r>
    </w:p>
    <w:p w14:paraId="7862696B" w14:textId="77777777" w:rsidR="002F2528" w:rsidRPr="001D4FA1" w:rsidRDefault="002F2528" w:rsidP="002F2528">
      <w:pPr>
        <w:pStyle w:val="Heading4"/>
        <w:rPr>
          <w:color w:val="0070C0"/>
        </w:rPr>
      </w:pPr>
      <w:r w:rsidRPr="001D4FA1">
        <w:rPr>
          <w:color w:val="0070C0"/>
        </w:rPr>
        <w:t>the work or activity must be approved by the Board in advance; and</w:t>
      </w:r>
    </w:p>
    <w:p w14:paraId="7273157F" w14:textId="20DCF54F" w:rsidR="002F2528" w:rsidRPr="001D4FA1" w:rsidRDefault="002F2528" w:rsidP="002F2528">
      <w:pPr>
        <w:pStyle w:val="Heading4"/>
        <w:rPr>
          <w:color w:val="0070C0"/>
        </w:rPr>
      </w:pPr>
      <w:r w:rsidRPr="001D4FA1">
        <w:rPr>
          <w:color w:val="0070C0"/>
        </w:rPr>
        <w:t xml:space="preserve">any income paid or benefit provided to the </w:t>
      </w:r>
      <w:r w:rsidR="006A071D">
        <w:rPr>
          <w:color w:val="0070C0"/>
        </w:rPr>
        <w:t xml:space="preserve">Supporter </w:t>
      </w:r>
      <w:r w:rsidRPr="001D4FA1">
        <w:rPr>
          <w:color w:val="0070C0"/>
        </w:rPr>
        <w:t xml:space="preserve">must be reasonable and relative to that which would be paid in an arm's length transaction. </w:t>
      </w:r>
    </w:p>
    <w:p w14:paraId="303FF49A" w14:textId="28203F2B" w:rsidR="002F2528" w:rsidRDefault="006A071D" w:rsidP="002F2528">
      <w:pPr>
        <w:pStyle w:val="Heading3"/>
      </w:pPr>
      <w:bookmarkStart w:id="101" w:name="_Ref66711314"/>
      <w:r>
        <w:rPr>
          <w:b/>
          <w:bCs/>
          <w:color w:val="0070C0"/>
        </w:rPr>
        <w:t>Supporters</w:t>
      </w:r>
      <w:r w:rsidRPr="001D4FA1">
        <w:rPr>
          <w:b/>
          <w:bCs/>
          <w:color w:val="0070C0"/>
        </w:rPr>
        <w:t xml:space="preserve"> </w:t>
      </w:r>
      <w:r w:rsidR="00311101" w:rsidRPr="001D4FA1">
        <w:rPr>
          <w:b/>
          <w:bCs/>
          <w:color w:val="0070C0"/>
        </w:rPr>
        <w:t>have no voting rights:</w:t>
      </w:r>
      <w:r w:rsidR="00311101" w:rsidRPr="001D4FA1">
        <w:rPr>
          <w:color w:val="0070C0"/>
        </w:rPr>
        <w:t xml:space="preserve"> </w:t>
      </w:r>
      <w:r>
        <w:rPr>
          <w:color w:val="0070C0"/>
        </w:rPr>
        <w:t>Supporter</w:t>
      </w:r>
      <w:r w:rsidR="0099070B">
        <w:rPr>
          <w:color w:val="0070C0"/>
        </w:rPr>
        <w:t>s</w:t>
      </w:r>
      <w:r>
        <w:rPr>
          <w:color w:val="0070C0"/>
        </w:rPr>
        <w:t xml:space="preserve"> ha</w:t>
      </w:r>
      <w:r w:rsidR="0099070B">
        <w:rPr>
          <w:color w:val="0070C0"/>
        </w:rPr>
        <w:t>ve no</w:t>
      </w:r>
      <w:r w:rsidR="002F2528" w:rsidRPr="001D4FA1">
        <w:rPr>
          <w:color w:val="0070C0"/>
        </w:rPr>
        <w:t xml:space="preserve"> right</w:t>
      </w:r>
      <w:r w:rsidR="0099070B">
        <w:rPr>
          <w:color w:val="0070C0"/>
        </w:rPr>
        <w:t>s</w:t>
      </w:r>
      <w:r w:rsidR="002F2528" w:rsidRPr="001D4FA1">
        <w:rPr>
          <w:color w:val="0070C0"/>
        </w:rPr>
        <w:t xml:space="preserve"> to vote at any meeting of the Trust or the Board or to control the Trustees or the Board in the exercise of their powers.</w:t>
      </w:r>
      <w:bookmarkEnd w:id="101"/>
    </w:p>
    <w:p w14:paraId="58867AF1" w14:textId="2CF104CB" w:rsidR="00317DB9" w:rsidRPr="00C450FA" w:rsidRDefault="00317DB9" w:rsidP="00317DB9">
      <w:pPr>
        <w:pStyle w:val="Heading1"/>
      </w:pPr>
      <w:bookmarkStart w:id="102" w:name="_Toc189122158"/>
      <w:r>
        <w:t>Common seal</w:t>
      </w:r>
      <w:bookmarkEnd w:id="102"/>
      <w:r>
        <w:t xml:space="preserve"> </w:t>
      </w:r>
      <w:bookmarkEnd w:id="93"/>
      <w:bookmarkEnd w:id="94"/>
    </w:p>
    <w:p w14:paraId="3A276749" w14:textId="78241A60" w:rsidR="00317DB9" w:rsidRPr="00C56C4D" w:rsidRDefault="00317DB9" w:rsidP="00317DB9">
      <w:pPr>
        <w:pStyle w:val="Heading3"/>
      </w:pPr>
      <w:r w:rsidRPr="00C56C4D">
        <w:t xml:space="preserve">If, and while, required by the Charitable Trusts Act, the Trust </w:t>
      </w:r>
      <w:r w:rsidR="00103925">
        <w:t>will</w:t>
      </w:r>
      <w:r w:rsidRPr="00C56C4D">
        <w:t xml:space="preserve"> have a common seal, which </w:t>
      </w:r>
      <w:r w:rsidR="00103925">
        <w:t>is</w:t>
      </w:r>
      <w:r w:rsidRPr="00C56C4D">
        <w:t xml:space="preserve"> kept in the custody and control of </w:t>
      </w:r>
      <w:r>
        <w:t xml:space="preserve">a </w:t>
      </w:r>
      <w:r w:rsidRPr="00C56C4D">
        <w:t xml:space="preserve">person appointed by the Board. The common seal may only be used in accordance with a resolution of the Board. </w:t>
      </w:r>
      <w:r w:rsidR="00301578">
        <w:rPr>
          <w:color w:val="7030A0"/>
        </w:rPr>
        <w:t>[Guidance: Refer section 13, Charitable Trusts Act. A common seal is still required.]</w:t>
      </w:r>
    </w:p>
    <w:p w14:paraId="32B4D1B9" w14:textId="77777777" w:rsidR="00B62E39" w:rsidRPr="00B62E39" w:rsidRDefault="00317DB9" w:rsidP="00311101">
      <w:pPr>
        <w:pStyle w:val="Heading1"/>
      </w:pPr>
      <w:bookmarkStart w:id="103" w:name="_Toc189122159"/>
      <w:r w:rsidRPr="00B62E39">
        <w:t>Execution of documents</w:t>
      </w:r>
      <w:bookmarkEnd w:id="103"/>
    </w:p>
    <w:p w14:paraId="14B23F67" w14:textId="597FE0A0" w:rsidR="00317DB9" w:rsidRDefault="00317DB9" w:rsidP="00317DB9">
      <w:pPr>
        <w:pStyle w:val="Heading3"/>
      </w:pPr>
      <w:r w:rsidRPr="0035532C">
        <w:t>When the Board is incorporated under the Charitable Trusts Act</w:t>
      </w:r>
      <w:r w:rsidR="007B0918">
        <w:t xml:space="preserve"> a contract or other enforceable obligation may be entered into by the Board</w:t>
      </w:r>
      <w:r>
        <w:t>:</w:t>
      </w:r>
    </w:p>
    <w:p w14:paraId="15370AC4" w14:textId="54C57E20" w:rsidR="00317DB9" w:rsidRDefault="007B0918" w:rsidP="00317DB9">
      <w:pPr>
        <w:pStyle w:val="Heading4"/>
      </w:pPr>
      <w:r>
        <w:t xml:space="preserve">by deed, </w:t>
      </w:r>
      <w:r w:rsidR="00317DB9">
        <w:t xml:space="preserve">in writing under </w:t>
      </w:r>
      <w:r>
        <w:t>its</w:t>
      </w:r>
      <w:r w:rsidR="00317DB9">
        <w:t xml:space="preserve"> common seal, attested by at least two Trustees;</w:t>
      </w:r>
    </w:p>
    <w:p w14:paraId="7BA4CB74" w14:textId="14FD8A1B" w:rsidR="00317DB9" w:rsidRPr="0035532C" w:rsidRDefault="007B0918" w:rsidP="00317DB9">
      <w:pPr>
        <w:pStyle w:val="Heading4"/>
      </w:pPr>
      <w:r>
        <w:lastRenderedPageBreak/>
        <w:t>by agreement</w:t>
      </w:r>
      <w:r w:rsidR="00317DB9">
        <w:t xml:space="preserve">, in writing signed by any person acting under </w:t>
      </w:r>
      <w:r>
        <w:t>the Board’s</w:t>
      </w:r>
      <w:r w:rsidR="00317DB9">
        <w:t xml:space="preserve"> authority, express or implied</w:t>
      </w:r>
      <w:r w:rsidR="00317DB9" w:rsidRPr="0035532C">
        <w:t>.</w:t>
      </w:r>
      <w:r w:rsidR="0006536E">
        <w:t xml:space="preserve"> </w:t>
      </w:r>
      <w:r w:rsidR="0006536E" w:rsidRPr="0006536E">
        <w:rPr>
          <w:color w:val="7030A0"/>
        </w:rPr>
        <w:t>[Guidance: Refer section 19, Charitable Trusts Act.]</w:t>
      </w:r>
    </w:p>
    <w:p w14:paraId="062C2DE4" w14:textId="09B30CBA" w:rsidR="006A29B4" w:rsidRPr="006A29B4" w:rsidRDefault="007B0918" w:rsidP="006A29B4">
      <w:pPr>
        <w:pStyle w:val="Heading1"/>
      </w:pPr>
      <w:bookmarkStart w:id="104" w:name="_Ref178680752"/>
      <w:bookmarkStart w:id="105" w:name="_Ref178681815"/>
      <w:bookmarkStart w:id="106" w:name="_Toc189122160"/>
      <w:bookmarkEnd w:id="95"/>
      <w:bookmarkEnd w:id="96"/>
      <w:bookmarkEnd w:id="97"/>
      <w:bookmarkEnd w:id="98"/>
      <w:bookmarkEnd w:id="99"/>
      <w:bookmarkEnd w:id="100"/>
      <w:r>
        <w:t>Amendments</w:t>
      </w:r>
      <w:bookmarkEnd w:id="104"/>
      <w:bookmarkEnd w:id="105"/>
      <w:bookmarkEnd w:id="106"/>
    </w:p>
    <w:p w14:paraId="38647E85" w14:textId="5BEB942F" w:rsidR="006A29B4" w:rsidRDefault="00311101" w:rsidP="006A29B4">
      <w:pPr>
        <w:pStyle w:val="Heading3"/>
      </w:pPr>
      <w:r w:rsidRPr="00311101">
        <w:rPr>
          <w:b/>
          <w:bCs/>
        </w:rPr>
        <w:t>Approval required for amendment:</w:t>
      </w:r>
      <w:r>
        <w:t xml:space="preserve"> </w:t>
      </w:r>
      <w:r w:rsidR="007B0918">
        <w:t xml:space="preserve">This deed may only be amended or added to by a resolution of at least </w:t>
      </w:r>
      <w:r w:rsidR="006A29B4" w:rsidRPr="00B62E39">
        <w:rPr>
          <w:color w:val="00B050"/>
        </w:rPr>
        <w:t>[</w:t>
      </w:r>
      <w:r w:rsidR="007B0918">
        <w:rPr>
          <w:color w:val="00B050"/>
        </w:rPr>
        <w:t xml:space="preserve">insert percentage </w:t>
      </w:r>
      <w:r w:rsidR="006A29B4" w:rsidRPr="00B62E39">
        <w:rPr>
          <w:color w:val="00B050"/>
        </w:rPr>
        <w:t>e.g. 75%]</w:t>
      </w:r>
      <w:r w:rsidR="006A29B4">
        <w:t xml:space="preserve"> of the Trustees entitled to and voting on the resolution.</w:t>
      </w:r>
      <w:r w:rsidR="00591934">
        <w:t xml:space="preserve"> </w:t>
      </w:r>
      <w:r w:rsidR="00591934" w:rsidRPr="00591934">
        <w:rPr>
          <w:color w:val="7030A0"/>
        </w:rPr>
        <w:t>[Guidance: Given the importance of this vote, a majority of at least 75% is recommended.</w:t>
      </w:r>
      <w:r w:rsidR="00591934">
        <w:rPr>
          <w:color w:val="7030A0"/>
        </w:rPr>
        <w:t xml:space="preserve"> </w:t>
      </w:r>
      <w:r w:rsidR="00591934" w:rsidRPr="00F047C5">
        <w:rPr>
          <w:color w:val="7030A0"/>
        </w:rPr>
        <w:t>You must provide the Registrar</w:t>
      </w:r>
      <w:r w:rsidR="00A63D4D">
        <w:rPr>
          <w:color w:val="7030A0"/>
        </w:rPr>
        <w:t xml:space="preserve"> of Incorporated Societies </w:t>
      </w:r>
      <w:r w:rsidR="00301578">
        <w:rPr>
          <w:color w:val="7030A0"/>
        </w:rPr>
        <w:t>(who administers charitable trusts)</w:t>
      </w:r>
      <w:r w:rsidR="00591934" w:rsidRPr="00F047C5">
        <w:rPr>
          <w:color w:val="7030A0"/>
        </w:rPr>
        <w:t xml:space="preserve"> with details of any changes to the </w:t>
      </w:r>
      <w:r w:rsidR="00591934">
        <w:rPr>
          <w:color w:val="7030A0"/>
        </w:rPr>
        <w:t>t</w:t>
      </w:r>
      <w:r w:rsidR="00591934" w:rsidRPr="00F047C5">
        <w:rPr>
          <w:color w:val="7030A0"/>
        </w:rPr>
        <w:t>rust</w:t>
      </w:r>
      <w:r w:rsidR="00A63D4D">
        <w:rPr>
          <w:color w:val="7030A0"/>
        </w:rPr>
        <w:t xml:space="preserve"> deed</w:t>
      </w:r>
      <w:r w:rsidR="00591934" w:rsidRPr="00F047C5">
        <w:rPr>
          <w:color w:val="7030A0"/>
        </w:rPr>
        <w:t xml:space="preserve"> within a month of the change being approved. If you are a registered charitable entity you must also notify Charities Services of the changes to your </w:t>
      </w:r>
      <w:r w:rsidR="00A63D4D">
        <w:rPr>
          <w:color w:val="7030A0"/>
        </w:rPr>
        <w:t>trust deed</w:t>
      </w:r>
      <w:r w:rsidR="00591934">
        <w:rPr>
          <w:color w:val="7030A0"/>
        </w:rPr>
        <w:t>,</w:t>
      </w:r>
      <w:r w:rsidR="00591934" w:rsidRPr="00F047C5">
        <w:rPr>
          <w:color w:val="7030A0"/>
        </w:rPr>
        <w:t xml:space="preserve"> once your </w:t>
      </w:r>
      <w:r w:rsidR="00A63D4D">
        <w:rPr>
          <w:color w:val="7030A0"/>
        </w:rPr>
        <w:t>trust deed has</w:t>
      </w:r>
      <w:r w:rsidR="00591934" w:rsidRPr="00F047C5">
        <w:rPr>
          <w:color w:val="7030A0"/>
        </w:rPr>
        <w:t xml:space="preserve"> been approved by the Registrar</w:t>
      </w:r>
      <w:r w:rsidR="00A63D4D">
        <w:rPr>
          <w:color w:val="7030A0"/>
        </w:rPr>
        <w:t xml:space="preserve"> of Incorporated Societies</w:t>
      </w:r>
      <w:r w:rsidR="00591934" w:rsidRPr="00F047C5">
        <w:rPr>
          <w:color w:val="7030A0"/>
        </w:rPr>
        <w:t>.</w:t>
      </w:r>
      <w:r w:rsidR="00591934">
        <w:rPr>
          <w:color w:val="7030A0"/>
        </w:rPr>
        <w:t>]</w:t>
      </w:r>
    </w:p>
    <w:p w14:paraId="4E44DE71" w14:textId="57C91D84" w:rsidR="006A29B4" w:rsidRDefault="00311101" w:rsidP="006A29B4">
      <w:pPr>
        <w:pStyle w:val="Heading3"/>
      </w:pPr>
      <w:bookmarkStart w:id="107" w:name="_Ref66711348"/>
      <w:r w:rsidRPr="00311101">
        <w:rPr>
          <w:b/>
          <w:bCs/>
        </w:rPr>
        <w:t>Limitation on amendments:</w:t>
      </w:r>
      <w:r>
        <w:t xml:space="preserve"> </w:t>
      </w:r>
      <w:r w:rsidR="006A29B4">
        <w:t>Notwithstanding any other provision in this deed, no amendment or addition may be made to this deed which would have the effect of:</w:t>
      </w:r>
      <w:bookmarkEnd w:id="107"/>
    </w:p>
    <w:p w14:paraId="431683B9" w14:textId="77777777" w:rsidR="006A29B4" w:rsidRDefault="006A29B4" w:rsidP="006A29B4">
      <w:pPr>
        <w:pStyle w:val="Heading4"/>
      </w:pPr>
      <w:r>
        <w:t xml:space="preserve">causing the Trust to cease to be a Registered Charitable Entity; </w:t>
      </w:r>
    </w:p>
    <w:p w14:paraId="51C8258D" w14:textId="77777777" w:rsidR="006A29B4" w:rsidRDefault="006A29B4" w:rsidP="006A29B4">
      <w:pPr>
        <w:pStyle w:val="Heading4"/>
      </w:pPr>
      <w:r>
        <w:t>causing the Trust to lose any benefits available to it under the Concessionary Provisions; or</w:t>
      </w:r>
    </w:p>
    <w:p w14:paraId="065567CB" w14:textId="77777777" w:rsidR="006A29B4" w:rsidRDefault="006A29B4" w:rsidP="006A29B4">
      <w:pPr>
        <w:pStyle w:val="Heading4"/>
      </w:pPr>
      <w:r>
        <w:t>amending the Purposes to include any objective which is not a charitable objective.</w:t>
      </w:r>
    </w:p>
    <w:p w14:paraId="4CD75847" w14:textId="7390EDCC" w:rsidR="000D1EE1" w:rsidRPr="00591934" w:rsidRDefault="00311101" w:rsidP="000D1EE1">
      <w:pPr>
        <w:pStyle w:val="Heading3"/>
      </w:pPr>
      <w:r w:rsidRPr="00311101">
        <w:rPr>
          <w:b/>
          <w:bCs/>
        </w:rPr>
        <w:t>Amendments required:</w:t>
      </w:r>
      <w:r>
        <w:t xml:space="preserve"> </w:t>
      </w:r>
      <w:r w:rsidR="006A29B4">
        <w:t xml:space="preserve">Notwithstanding anything set out in clause </w:t>
      </w:r>
      <w:r w:rsidR="006A29B4">
        <w:fldChar w:fldCharType="begin"/>
      </w:r>
      <w:r w:rsidR="006A29B4">
        <w:instrText xml:space="preserve"> REF _Ref66711348 \w \h </w:instrText>
      </w:r>
      <w:r w:rsidR="006A29B4">
        <w:fldChar w:fldCharType="separate"/>
      </w:r>
      <w:r w:rsidR="006A071D">
        <w:t>25.2</w:t>
      </w:r>
      <w:r w:rsidR="006A29B4">
        <w:fldChar w:fldCharType="end"/>
      </w:r>
      <w:r w:rsidR="00E82628">
        <w:t>,</w:t>
      </w:r>
      <w:r w:rsidR="006A29B4">
        <w:t xml:space="preserve"> the </w:t>
      </w:r>
      <w:r w:rsidR="006A29B4" w:rsidRPr="001F3737">
        <w:t>Board will amend</w:t>
      </w:r>
      <w:r w:rsidR="006A29B4">
        <w:t xml:space="preserve"> this deed to the extent required to ensure that the Trust can be a Registered Charitable Entity and qualify for benefits under the Concessionary Provisions. </w:t>
      </w:r>
    </w:p>
    <w:p w14:paraId="4776FC5B" w14:textId="77777777" w:rsidR="006A29B4" w:rsidRPr="006A29B4" w:rsidRDefault="006A29B4" w:rsidP="006A29B4">
      <w:pPr>
        <w:pStyle w:val="Heading1"/>
      </w:pPr>
      <w:bookmarkStart w:id="108" w:name="_Ref66709185"/>
      <w:bookmarkStart w:id="109" w:name="_Toc189122161"/>
      <w:r w:rsidRPr="006A29B4">
        <w:t>Winding up</w:t>
      </w:r>
      <w:bookmarkEnd w:id="108"/>
      <w:bookmarkEnd w:id="109"/>
    </w:p>
    <w:p w14:paraId="59E7DA26" w14:textId="7828910F" w:rsidR="006A29B4" w:rsidRDefault="00311101" w:rsidP="006A29B4">
      <w:pPr>
        <w:pStyle w:val="Heading3"/>
      </w:pPr>
      <w:r w:rsidRPr="00311101">
        <w:rPr>
          <w:b/>
          <w:bCs/>
        </w:rPr>
        <w:t>Wind up with unanimous resolution:</w:t>
      </w:r>
      <w:r>
        <w:t xml:space="preserve"> </w:t>
      </w:r>
      <w:r w:rsidR="006A29B4">
        <w:t>The Trustees may wind up the Trust by:</w:t>
      </w:r>
    </w:p>
    <w:p w14:paraId="2EA8CD01" w14:textId="77777777" w:rsidR="006A29B4" w:rsidRDefault="006A29B4" w:rsidP="006A29B4">
      <w:pPr>
        <w:pStyle w:val="Heading4"/>
      </w:pPr>
      <w:r>
        <w:t>a unanimous written resolution; or</w:t>
      </w:r>
    </w:p>
    <w:p w14:paraId="1CCD7A1B" w14:textId="6D05B6CA" w:rsidR="006A29B4" w:rsidRDefault="006A29B4" w:rsidP="006A29B4">
      <w:pPr>
        <w:pStyle w:val="Heading4"/>
      </w:pPr>
      <w:r>
        <w:t xml:space="preserve">a vote approved by </w:t>
      </w:r>
      <w:r w:rsidRPr="00B62E39">
        <w:rPr>
          <w:color w:val="00B050"/>
        </w:rPr>
        <w:t>[</w:t>
      </w:r>
      <w:r w:rsidR="00591934">
        <w:rPr>
          <w:color w:val="00B050"/>
        </w:rPr>
        <w:t xml:space="preserve">insert percentage </w:t>
      </w:r>
      <w:r w:rsidRPr="00B62E39">
        <w:rPr>
          <w:color w:val="00B050"/>
        </w:rPr>
        <w:t xml:space="preserve">e.g. 75%] </w:t>
      </w:r>
      <w:r>
        <w:t>of the Trustees entitled to and voting on a resolution at a meeting of the Board called for that purpose and which all Trustees attend.</w:t>
      </w:r>
      <w:r w:rsidR="00591934">
        <w:t xml:space="preserve"> </w:t>
      </w:r>
      <w:r w:rsidR="00591934" w:rsidRPr="00591934">
        <w:rPr>
          <w:color w:val="7030A0"/>
        </w:rPr>
        <w:t>[Guidance: Given the importance of this vote, a majority of at least 75% is recommended.]</w:t>
      </w:r>
    </w:p>
    <w:p w14:paraId="42BD1164" w14:textId="1742265A" w:rsidR="006A29B4" w:rsidRDefault="00311101" w:rsidP="006A29B4">
      <w:pPr>
        <w:pStyle w:val="Heading3"/>
      </w:pPr>
      <w:r w:rsidRPr="00311101">
        <w:rPr>
          <w:b/>
          <w:bCs/>
        </w:rPr>
        <w:t>Distribution of surplus Trust Assets:</w:t>
      </w:r>
      <w:r>
        <w:t xml:space="preserve"> </w:t>
      </w:r>
      <w:r w:rsidR="006A29B4">
        <w:t>In the event of the Trust being wound up and after all liabilities of the Trust have been discharged</w:t>
      </w:r>
      <w:r w:rsidR="00E82628">
        <w:t>,</w:t>
      </w:r>
      <w:r w:rsidR="006A29B4">
        <w:t xml:space="preserve"> the </w:t>
      </w:r>
      <w:r w:rsidR="006A29B4" w:rsidRPr="001F3737">
        <w:t>Board will transfer all remaining Trust Assets to another organisation or organisations in New Zealand which are exclusively charitable, and which have purposes similar to the Purposes. The receipt of the treasurer or secretary or other proper officer of such organisations will be</w:t>
      </w:r>
      <w:r w:rsidR="006A29B4">
        <w:t xml:space="preserve"> a sufficient discharge to the Board and the Board will not be bound to further see to the application of those funds and assets.</w:t>
      </w:r>
    </w:p>
    <w:p w14:paraId="3FE24694" w14:textId="330B267A" w:rsidR="006A29B4" w:rsidRDefault="00311101" w:rsidP="006A29B4">
      <w:pPr>
        <w:pStyle w:val="Heading3"/>
      </w:pPr>
      <w:r w:rsidRPr="00311101">
        <w:rPr>
          <w:b/>
          <w:bCs/>
        </w:rPr>
        <w:t>Application to High Court for directions:</w:t>
      </w:r>
      <w:r>
        <w:t xml:space="preserve"> </w:t>
      </w:r>
      <w:r w:rsidR="006A29B4">
        <w:t>If the Board is unable to decide how to distribute the Trust Assets the Trust Assets must be disposed of in accordance with the directions of the High Court under section 27 of the Charitable Trusts Act.</w:t>
      </w:r>
    </w:p>
    <w:p w14:paraId="4380BD70" w14:textId="177072CD" w:rsidR="00317DB9" w:rsidRDefault="00317DB9" w:rsidP="00317DB9">
      <w:pPr>
        <w:pStyle w:val="Heading1"/>
      </w:pPr>
      <w:bookmarkStart w:id="110" w:name="_Toc178324191"/>
      <w:bookmarkStart w:id="111" w:name="_Toc189122162"/>
      <w:bookmarkStart w:id="112" w:name="_Toc178071340"/>
      <w:bookmarkStart w:id="113" w:name="_Toc163981695"/>
      <w:bookmarkStart w:id="114" w:name="_Toc163982660"/>
      <w:bookmarkStart w:id="115" w:name="_Toc178071343"/>
      <w:r>
        <w:lastRenderedPageBreak/>
        <w:t>Matters not provided for</w:t>
      </w:r>
      <w:bookmarkEnd w:id="110"/>
      <w:bookmarkEnd w:id="111"/>
    </w:p>
    <w:p w14:paraId="3CF03DBD" w14:textId="1B79A04B" w:rsidR="00317DB9" w:rsidRDefault="00317DB9" w:rsidP="00311101">
      <w:pPr>
        <w:pStyle w:val="Heading3"/>
      </w:pPr>
      <w:r>
        <w:t xml:space="preserve">If any matter arises in relation to </w:t>
      </w:r>
      <w:r w:rsidR="00CC1AEB">
        <w:t>the Trust</w:t>
      </w:r>
      <w:r>
        <w:t xml:space="preserve"> that is not provided for in this </w:t>
      </w:r>
      <w:r w:rsidR="00CC1AEB">
        <w:t>d</w:t>
      </w:r>
      <w:r>
        <w:t xml:space="preserve">eed, the matter shall be dealt with as required by the Board. </w:t>
      </w:r>
    </w:p>
    <w:p w14:paraId="677D6382" w14:textId="77777777" w:rsidR="00317DB9" w:rsidRPr="00F747D6" w:rsidRDefault="00317DB9" w:rsidP="00317DB9">
      <w:pPr>
        <w:pStyle w:val="Heading1"/>
      </w:pPr>
      <w:bookmarkStart w:id="116" w:name="_Toc178324192"/>
      <w:bookmarkStart w:id="117" w:name="_Toc189122163"/>
      <w:r w:rsidRPr="00F747D6">
        <w:t>Counterpart copies</w:t>
      </w:r>
      <w:bookmarkEnd w:id="116"/>
      <w:bookmarkEnd w:id="117"/>
    </w:p>
    <w:p w14:paraId="505F68FD" w14:textId="77777777" w:rsidR="00317DB9" w:rsidRPr="00F747D6" w:rsidRDefault="00317DB9" w:rsidP="00311101">
      <w:pPr>
        <w:pStyle w:val="Heading3"/>
      </w:pPr>
      <w:r w:rsidRPr="00F747D6">
        <w:t>This deed may be executed by each signatory in separate counterpart copies, whether originals, photocopies, or electronic copies. Each signatory must sign at least one copy for the separately signed documents to form one legally binding deed.</w:t>
      </w:r>
    </w:p>
    <w:p w14:paraId="774B87ED" w14:textId="77777777" w:rsidR="00317DB9" w:rsidRPr="00C450FA" w:rsidRDefault="00317DB9" w:rsidP="00317DB9">
      <w:pPr>
        <w:pStyle w:val="Heading1"/>
      </w:pPr>
      <w:bookmarkStart w:id="118" w:name="_Toc178324193"/>
      <w:bookmarkStart w:id="119" w:name="_Toc189122164"/>
      <w:r w:rsidRPr="00C450FA">
        <w:t>Governing law and jurisdiction</w:t>
      </w:r>
      <w:bookmarkEnd w:id="112"/>
      <w:bookmarkEnd w:id="118"/>
      <w:bookmarkEnd w:id="119"/>
    </w:p>
    <w:p w14:paraId="27AA7D05" w14:textId="77777777" w:rsidR="00317DB9" w:rsidRPr="001F3737" w:rsidRDefault="00317DB9" w:rsidP="00311101">
      <w:pPr>
        <w:pStyle w:val="Heading3"/>
      </w:pPr>
      <w:r w:rsidRPr="001F3737">
        <w:t>The Trust is governed by and construed according to the laws of New Zealand and the parties submit to the exclusive jurisdiction of the courts of that jurisdiction in respect of any dispute or proceeding arising out of this Trust.</w:t>
      </w:r>
    </w:p>
    <w:bookmarkEnd w:id="113"/>
    <w:bookmarkEnd w:id="114"/>
    <w:bookmarkEnd w:id="115"/>
    <w:p w14:paraId="5536793C" w14:textId="2BC1FD8B" w:rsidR="00591934" w:rsidRPr="00591934" w:rsidRDefault="00591934" w:rsidP="00CF1846">
      <w:pPr>
        <w:pStyle w:val="NoNum"/>
        <w:rPr>
          <w:color w:val="7030A0"/>
        </w:rPr>
      </w:pPr>
      <w:r w:rsidRPr="00591934">
        <w:rPr>
          <w:color w:val="7030A0"/>
        </w:rPr>
        <w:t xml:space="preserve">[Guidance: The signatures of the Settlor and </w:t>
      </w:r>
      <w:r w:rsidR="005047E5">
        <w:rPr>
          <w:color w:val="7030A0"/>
        </w:rPr>
        <w:t>any</w:t>
      </w:r>
      <w:r w:rsidRPr="00591934">
        <w:rPr>
          <w:color w:val="7030A0"/>
        </w:rPr>
        <w:t xml:space="preserve"> initial Trustees </w:t>
      </w:r>
      <w:r w:rsidR="005047E5">
        <w:rPr>
          <w:color w:val="7030A0"/>
        </w:rPr>
        <w:t>are</w:t>
      </w:r>
      <w:r w:rsidRPr="00591934">
        <w:rPr>
          <w:color w:val="7030A0"/>
        </w:rPr>
        <w:t xml:space="preserve"> only required if this is a new trust deed</w:t>
      </w:r>
      <w:r w:rsidRPr="00311101">
        <w:rPr>
          <w:color w:val="7030A0"/>
        </w:rPr>
        <w:t>.</w:t>
      </w:r>
      <w:r w:rsidR="00023A1F">
        <w:rPr>
          <w:color w:val="7030A0"/>
        </w:rPr>
        <w:t xml:space="preserve"> Amend </w:t>
      </w:r>
      <w:r w:rsidR="005047E5">
        <w:rPr>
          <w:color w:val="7030A0"/>
        </w:rPr>
        <w:t xml:space="preserve">and add signature blocks to cater to the number of initial Trustees </w:t>
      </w:r>
      <w:r w:rsidR="00023A1F">
        <w:rPr>
          <w:color w:val="7030A0"/>
        </w:rPr>
        <w:t>as applicable.</w:t>
      </w:r>
      <w:r w:rsidRPr="00591934">
        <w:rPr>
          <w:color w:val="7030A0"/>
        </w:rPr>
        <w:t>]</w:t>
      </w:r>
    </w:p>
    <w:p w14:paraId="66BA7D05" w14:textId="77777777" w:rsidR="006A29B4" w:rsidRPr="006934BE" w:rsidRDefault="006A29B4" w:rsidP="006A29B4">
      <w:pPr>
        <w:pStyle w:val="SectionLineHeading"/>
      </w:pPr>
      <w:r>
        <w:t>Signed by</w:t>
      </w:r>
    </w:p>
    <w:tbl>
      <w:tblPr>
        <w:tblW w:w="5000" w:type="pct"/>
        <w:tblLayout w:type="fixed"/>
        <w:tblCellMar>
          <w:left w:w="0" w:type="dxa"/>
          <w:right w:w="0" w:type="dxa"/>
        </w:tblCellMar>
        <w:tblLook w:val="0000" w:firstRow="0" w:lastRow="0" w:firstColumn="0" w:lastColumn="0" w:noHBand="0" w:noVBand="0"/>
      </w:tblPr>
      <w:tblGrid>
        <w:gridCol w:w="4718"/>
        <w:gridCol w:w="4355"/>
      </w:tblGrid>
      <w:tr w:rsidR="006A29B4" w14:paraId="1CF2F8C6" w14:textId="77777777" w:rsidTr="00B37898">
        <w:trPr>
          <w:cantSplit/>
          <w:trHeight w:val="619"/>
        </w:trPr>
        <w:tc>
          <w:tcPr>
            <w:tcW w:w="2600" w:type="pct"/>
          </w:tcPr>
          <w:p w14:paraId="1B5B202E" w14:textId="3557C9BC" w:rsidR="006A29B4" w:rsidRDefault="006A29B4" w:rsidP="00B37898">
            <w:pPr>
              <w:pStyle w:val="Attestation"/>
            </w:pPr>
            <w:bookmarkStart w:id="120" w:name="SignName"/>
            <w:bookmarkStart w:id="121" w:name="Signoff1"/>
            <w:bookmarkEnd w:id="120"/>
            <w:bookmarkEnd w:id="121"/>
            <w:r>
              <w:t xml:space="preserve">Signed by </w:t>
            </w:r>
            <w:r w:rsidR="002F2528" w:rsidRPr="00311101">
              <w:rPr>
                <w:b/>
                <w:color w:val="00B050"/>
              </w:rPr>
              <w:t>[name of settlor]</w:t>
            </w:r>
            <w:r>
              <w:t xml:space="preserve"> as </w:t>
            </w:r>
            <w:r w:rsidR="002F2528">
              <w:t>Settlor</w:t>
            </w:r>
            <w:r>
              <w:t xml:space="preserve"> in the presence of:</w:t>
            </w:r>
          </w:p>
        </w:tc>
        <w:tc>
          <w:tcPr>
            <w:tcW w:w="2400" w:type="pct"/>
            <w:vAlign w:val="bottom"/>
          </w:tcPr>
          <w:p w14:paraId="11EE45C0" w14:textId="77777777" w:rsidR="006A29B4" w:rsidRDefault="006A29B4" w:rsidP="00B37898">
            <w:pPr>
              <w:pStyle w:val="Signline"/>
            </w:pPr>
            <w:r>
              <w:tab/>
            </w:r>
          </w:p>
          <w:p w14:paraId="7CF6A3B3" w14:textId="759651ED" w:rsidR="006A29B4" w:rsidRDefault="006A29B4" w:rsidP="00B37898">
            <w:pPr>
              <w:pStyle w:val="undersignline"/>
            </w:pPr>
            <w:r>
              <w:t xml:space="preserve">   </w:t>
            </w:r>
            <w:r w:rsidR="002F2528" w:rsidRPr="00311101">
              <w:rPr>
                <w:color w:val="00B050"/>
              </w:rPr>
              <w:t>[name of settlor]</w:t>
            </w:r>
          </w:p>
        </w:tc>
      </w:tr>
      <w:tr w:rsidR="006A29B4" w:rsidRPr="00A90CC1" w14:paraId="262A1AC4" w14:textId="77777777" w:rsidTr="00B37898">
        <w:trPr>
          <w:cantSplit/>
          <w:trHeight w:val="2340"/>
        </w:trPr>
        <w:tc>
          <w:tcPr>
            <w:tcW w:w="2600" w:type="pct"/>
          </w:tcPr>
          <w:p w14:paraId="303E8964" w14:textId="77777777" w:rsidR="006A29B4" w:rsidRPr="00A90CC1" w:rsidRDefault="006A29B4" w:rsidP="00B37898">
            <w:pPr>
              <w:pStyle w:val="Attestation"/>
              <w:rPr>
                <w:sz w:val="18"/>
                <w:szCs w:val="18"/>
              </w:rPr>
            </w:pPr>
          </w:p>
          <w:p w14:paraId="6A29836A" w14:textId="77777777" w:rsidR="006A29B4" w:rsidRPr="00A90CC1" w:rsidRDefault="006A29B4" w:rsidP="00B37898">
            <w:pPr>
              <w:pStyle w:val="Signline"/>
              <w:rPr>
                <w:sz w:val="18"/>
                <w:szCs w:val="18"/>
              </w:rPr>
            </w:pPr>
            <w:r w:rsidRPr="00A90CC1">
              <w:rPr>
                <w:sz w:val="18"/>
                <w:szCs w:val="18"/>
              </w:rPr>
              <w:tab/>
            </w:r>
          </w:p>
          <w:p w14:paraId="55A35B4A" w14:textId="77777777" w:rsidR="006A29B4" w:rsidRPr="00A90CC1" w:rsidRDefault="006A29B4" w:rsidP="00B37898">
            <w:pPr>
              <w:pStyle w:val="undersignline"/>
              <w:rPr>
                <w:sz w:val="18"/>
                <w:szCs w:val="18"/>
              </w:rPr>
            </w:pPr>
            <w:r w:rsidRPr="00A90CC1">
              <w:rPr>
                <w:sz w:val="18"/>
                <w:szCs w:val="18"/>
              </w:rPr>
              <w:t xml:space="preserve">  Signature of witness</w:t>
            </w:r>
          </w:p>
          <w:p w14:paraId="76F2014B" w14:textId="77777777" w:rsidR="006A29B4" w:rsidRPr="00A90CC1" w:rsidRDefault="006A29B4" w:rsidP="00B37898">
            <w:pPr>
              <w:pStyle w:val="Signline"/>
              <w:rPr>
                <w:sz w:val="18"/>
                <w:szCs w:val="18"/>
              </w:rPr>
            </w:pPr>
            <w:r w:rsidRPr="00A90CC1">
              <w:rPr>
                <w:sz w:val="18"/>
                <w:szCs w:val="18"/>
              </w:rPr>
              <w:tab/>
            </w:r>
          </w:p>
          <w:p w14:paraId="3D288B2A" w14:textId="77777777" w:rsidR="006A29B4" w:rsidRPr="00A90CC1" w:rsidRDefault="006A29B4" w:rsidP="00B37898">
            <w:pPr>
              <w:pStyle w:val="undersignline"/>
              <w:rPr>
                <w:sz w:val="18"/>
                <w:szCs w:val="18"/>
              </w:rPr>
            </w:pPr>
            <w:r w:rsidRPr="00A90CC1">
              <w:rPr>
                <w:sz w:val="18"/>
                <w:szCs w:val="18"/>
              </w:rPr>
              <w:t xml:space="preserve">  Name of witness</w:t>
            </w:r>
          </w:p>
          <w:p w14:paraId="576F99E8" w14:textId="77777777" w:rsidR="006A29B4" w:rsidRPr="00A90CC1" w:rsidRDefault="006A29B4" w:rsidP="00B37898">
            <w:pPr>
              <w:pStyle w:val="Signline"/>
              <w:rPr>
                <w:sz w:val="18"/>
                <w:szCs w:val="18"/>
              </w:rPr>
            </w:pPr>
            <w:r w:rsidRPr="00A90CC1">
              <w:rPr>
                <w:sz w:val="18"/>
                <w:szCs w:val="18"/>
              </w:rPr>
              <w:tab/>
            </w:r>
          </w:p>
          <w:p w14:paraId="6F703657" w14:textId="77777777" w:rsidR="006A29B4" w:rsidRPr="00A90CC1" w:rsidRDefault="006A29B4" w:rsidP="00B37898">
            <w:pPr>
              <w:pStyle w:val="undersignline"/>
              <w:rPr>
                <w:sz w:val="18"/>
                <w:szCs w:val="18"/>
              </w:rPr>
            </w:pPr>
            <w:r w:rsidRPr="00A90CC1">
              <w:rPr>
                <w:sz w:val="18"/>
                <w:szCs w:val="18"/>
              </w:rPr>
              <w:t xml:space="preserve">  Occupation</w:t>
            </w:r>
          </w:p>
          <w:p w14:paraId="3EE1985F" w14:textId="77777777" w:rsidR="006A29B4" w:rsidRPr="00A90CC1" w:rsidRDefault="006A29B4" w:rsidP="00B37898">
            <w:pPr>
              <w:pStyle w:val="Signline"/>
              <w:rPr>
                <w:sz w:val="18"/>
                <w:szCs w:val="18"/>
              </w:rPr>
            </w:pPr>
            <w:r w:rsidRPr="00A90CC1">
              <w:rPr>
                <w:sz w:val="18"/>
                <w:szCs w:val="18"/>
              </w:rPr>
              <w:tab/>
            </w:r>
          </w:p>
          <w:p w14:paraId="6F9F5C96" w14:textId="77777777" w:rsidR="006A29B4" w:rsidRPr="00A90CC1" w:rsidRDefault="006A29B4" w:rsidP="00B37898">
            <w:pPr>
              <w:pStyle w:val="undersignline"/>
              <w:rPr>
                <w:sz w:val="18"/>
                <w:szCs w:val="18"/>
              </w:rPr>
            </w:pPr>
            <w:r w:rsidRPr="00A90CC1">
              <w:rPr>
                <w:sz w:val="18"/>
                <w:szCs w:val="18"/>
              </w:rPr>
              <w:t xml:space="preserve">  Address</w:t>
            </w:r>
          </w:p>
        </w:tc>
        <w:tc>
          <w:tcPr>
            <w:tcW w:w="2400" w:type="pct"/>
          </w:tcPr>
          <w:p w14:paraId="4FAFCBCB" w14:textId="77777777" w:rsidR="006A29B4" w:rsidRPr="00A90CC1" w:rsidRDefault="006A29B4" w:rsidP="00B37898">
            <w:pPr>
              <w:pStyle w:val="Signline"/>
              <w:rPr>
                <w:sz w:val="18"/>
                <w:szCs w:val="18"/>
              </w:rPr>
            </w:pPr>
          </w:p>
        </w:tc>
      </w:tr>
    </w:tbl>
    <w:p w14:paraId="2D895449" w14:textId="77777777" w:rsidR="006A29B4" w:rsidRDefault="006A29B4" w:rsidP="006A29B4">
      <w:bookmarkStart w:id="122" w:name="Signoff2"/>
      <w:bookmarkEnd w:id="122"/>
    </w:p>
    <w:tbl>
      <w:tblPr>
        <w:tblW w:w="5000" w:type="pct"/>
        <w:tblLayout w:type="fixed"/>
        <w:tblCellMar>
          <w:left w:w="0" w:type="dxa"/>
          <w:right w:w="0" w:type="dxa"/>
        </w:tblCellMar>
        <w:tblLook w:val="0000" w:firstRow="0" w:lastRow="0" w:firstColumn="0" w:lastColumn="0" w:noHBand="0" w:noVBand="0"/>
      </w:tblPr>
      <w:tblGrid>
        <w:gridCol w:w="4718"/>
        <w:gridCol w:w="4355"/>
      </w:tblGrid>
      <w:tr w:rsidR="006A29B4" w14:paraId="4393889D" w14:textId="77777777" w:rsidTr="00B37898">
        <w:trPr>
          <w:cantSplit/>
          <w:trHeight w:val="619"/>
        </w:trPr>
        <w:tc>
          <w:tcPr>
            <w:tcW w:w="2600" w:type="pct"/>
          </w:tcPr>
          <w:p w14:paraId="08733E8D" w14:textId="44CBFE86" w:rsidR="006A29B4" w:rsidRDefault="006A29B4" w:rsidP="00B37898">
            <w:pPr>
              <w:pStyle w:val="Attestation"/>
            </w:pPr>
            <w:r>
              <w:t xml:space="preserve">Signed by </w:t>
            </w:r>
            <w:r w:rsidR="002F2528" w:rsidRPr="00311101">
              <w:rPr>
                <w:b/>
                <w:color w:val="00B050"/>
              </w:rPr>
              <w:t>[</w:t>
            </w:r>
            <w:r w:rsidR="005047E5">
              <w:rPr>
                <w:b/>
                <w:color w:val="00B050"/>
              </w:rPr>
              <w:t>initial</w:t>
            </w:r>
            <w:r w:rsidR="005047E5" w:rsidRPr="00311101">
              <w:rPr>
                <w:b/>
                <w:color w:val="00B050"/>
              </w:rPr>
              <w:t xml:space="preserve"> </w:t>
            </w:r>
            <w:r w:rsidR="002F2528" w:rsidRPr="00311101">
              <w:rPr>
                <w:b/>
                <w:color w:val="00B050"/>
              </w:rPr>
              <w:t>trustee</w:t>
            </w:r>
            <w:r w:rsidR="00AF5891">
              <w:rPr>
                <w:b/>
                <w:color w:val="00B050"/>
              </w:rPr>
              <w:t>s</w:t>
            </w:r>
            <w:r w:rsidR="002F2528" w:rsidRPr="00311101">
              <w:rPr>
                <w:b/>
                <w:color w:val="00B050"/>
              </w:rPr>
              <w:t>]</w:t>
            </w:r>
            <w:r>
              <w:t xml:space="preserve"> as </w:t>
            </w:r>
            <w:r w:rsidR="002F2528">
              <w:t>Trustee</w:t>
            </w:r>
            <w:r w:rsidR="00AF5891">
              <w:t>s</w:t>
            </w:r>
            <w:r>
              <w:t xml:space="preserve"> in the presence of:</w:t>
            </w:r>
          </w:p>
        </w:tc>
        <w:tc>
          <w:tcPr>
            <w:tcW w:w="2400" w:type="pct"/>
            <w:vAlign w:val="bottom"/>
          </w:tcPr>
          <w:p w14:paraId="48336C62" w14:textId="77777777" w:rsidR="006A29B4" w:rsidRDefault="006A29B4" w:rsidP="00B37898">
            <w:pPr>
              <w:pStyle w:val="Signline"/>
            </w:pPr>
            <w:r>
              <w:tab/>
            </w:r>
          </w:p>
          <w:p w14:paraId="77D1B82D" w14:textId="60F038CA" w:rsidR="006A29B4" w:rsidRDefault="006A29B4" w:rsidP="00B37898">
            <w:pPr>
              <w:pStyle w:val="undersignline"/>
            </w:pPr>
            <w:r>
              <w:t xml:space="preserve">   </w:t>
            </w:r>
            <w:r w:rsidR="002F2528" w:rsidRPr="00311101">
              <w:rPr>
                <w:color w:val="00B050"/>
              </w:rPr>
              <w:t>[</w:t>
            </w:r>
            <w:r w:rsidR="005047E5">
              <w:rPr>
                <w:color w:val="00B050"/>
              </w:rPr>
              <w:t>initial</w:t>
            </w:r>
            <w:r w:rsidR="005047E5" w:rsidRPr="00311101">
              <w:rPr>
                <w:color w:val="00B050"/>
              </w:rPr>
              <w:t xml:space="preserve"> </w:t>
            </w:r>
            <w:r w:rsidR="002F2528" w:rsidRPr="00311101">
              <w:rPr>
                <w:color w:val="00B050"/>
              </w:rPr>
              <w:t>trustee</w:t>
            </w:r>
            <w:r w:rsidR="00AF5891">
              <w:rPr>
                <w:color w:val="00B050"/>
              </w:rPr>
              <w:t>s</w:t>
            </w:r>
            <w:r w:rsidR="002F2528" w:rsidRPr="00311101">
              <w:rPr>
                <w:color w:val="00B050"/>
              </w:rPr>
              <w:t>]</w:t>
            </w:r>
          </w:p>
        </w:tc>
      </w:tr>
      <w:tr w:rsidR="006A29B4" w:rsidRPr="00A90CC1" w14:paraId="08D7E099" w14:textId="77777777" w:rsidTr="00B37898">
        <w:trPr>
          <w:cantSplit/>
          <w:trHeight w:val="2340"/>
        </w:trPr>
        <w:tc>
          <w:tcPr>
            <w:tcW w:w="2600" w:type="pct"/>
          </w:tcPr>
          <w:p w14:paraId="0DECC907" w14:textId="77777777" w:rsidR="006A29B4" w:rsidRPr="00A90CC1" w:rsidRDefault="006A29B4" w:rsidP="00B37898">
            <w:pPr>
              <w:pStyle w:val="Attestation"/>
              <w:rPr>
                <w:sz w:val="18"/>
                <w:szCs w:val="18"/>
              </w:rPr>
            </w:pPr>
          </w:p>
          <w:p w14:paraId="4FE8CACA" w14:textId="77777777" w:rsidR="006A29B4" w:rsidRPr="00A90CC1" w:rsidRDefault="006A29B4" w:rsidP="00B37898">
            <w:pPr>
              <w:pStyle w:val="Signline"/>
              <w:rPr>
                <w:sz w:val="18"/>
                <w:szCs w:val="18"/>
              </w:rPr>
            </w:pPr>
            <w:r w:rsidRPr="00A90CC1">
              <w:rPr>
                <w:sz w:val="18"/>
                <w:szCs w:val="18"/>
              </w:rPr>
              <w:tab/>
            </w:r>
          </w:p>
          <w:p w14:paraId="30B87888" w14:textId="77777777" w:rsidR="006A29B4" w:rsidRPr="00A90CC1" w:rsidRDefault="006A29B4" w:rsidP="00B37898">
            <w:pPr>
              <w:pStyle w:val="undersignline"/>
              <w:rPr>
                <w:sz w:val="18"/>
                <w:szCs w:val="18"/>
              </w:rPr>
            </w:pPr>
            <w:r w:rsidRPr="00A90CC1">
              <w:rPr>
                <w:sz w:val="18"/>
                <w:szCs w:val="18"/>
              </w:rPr>
              <w:t xml:space="preserve">  Signature of witness</w:t>
            </w:r>
          </w:p>
          <w:p w14:paraId="2FF4C862" w14:textId="77777777" w:rsidR="006A29B4" w:rsidRPr="00A90CC1" w:rsidRDefault="006A29B4" w:rsidP="00B37898">
            <w:pPr>
              <w:pStyle w:val="Signline"/>
              <w:rPr>
                <w:sz w:val="18"/>
                <w:szCs w:val="18"/>
              </w:rPr>
            </w:pPr>
            <w:r w:rsidRPr="00A90CC1">
              <w:rPr>
                <w:sz w:val="18"/>
                <w:szCs w:val="18"/>
              </w:rPr>
              <w:tab/>
            </w:r>
          </w:p>
          <w:p w14:paraId="5CB81C4F" w14:textId="77777777" w:rsidR="006A29B4" w:rsidRPr="00A90CC1" w:rsidRDefault="006A29B4" w:rsidP="00B37898">
            <w:pPr>
              <w:pStyle w:val="undersignline"/>
              <w:rPr>
                <w:sz w:val="18"/>
                <w:szCs w:val="18"/>
              </w:rPr>
            </w:pPr>
            <w:r w:rsidRPr="00A90CC1">
              <w:rPr>
                <w:sz w:val="18"/>
                <w:szCs w:val="18"/>
              </w:rPr>
              <w:t xml:space="preserve">  Name of witness</w:t>
            </w:r>
          </w:p>
          <w:p w14:paraId="1E22F232" w14:textId="77777777" w:rsidR="006A29B4" w:rsidRPr="00A90CC1" w:rsidRDefault="006A29B4" w:rsidP="00B37898">
            <w:pPr>
              <w:pStyle w:val="Signline"/>
              <w:rPr>
                <w:sz w:val="18"/>
                <w:szCs w:val="18"/>
              </w:rPr>
            </w:pPr>
            <w:r w:rsidRPr="00A90CC1">
              <w:rPr>
                <w:sz w:val="18"/>
                <w:szCs w:val="18"/>
              </w:rPr>
              <w:tab/>
            </w:r>
          </w:p>
          <w:p w14:paraId="3DB2266E" w14:textId="77777777" w:rsidR="006A29B4" w:rsidRPr="00A90CC1" w:rsidRDefault="006A29B4" w:rsidP="00B37898">
            <w:pPr>
              <w:pStyle w:val="undersignline"/>
              <w:rPr>
                <w:sz w:val="18"/>
                <w:szCs w:val="18"/>
              </w:rPr>
            </w:pPr>
            <w:r w:rsidRPr="00A90CC1">
              <w:rPr>
                <w:sz w:val="18"/>
                <w:szCs w:val="18"/>
              </w:rPr>
              <w:t xml:space="preserve">  Occupation</w:t>
            </w:r>
          </w:p>
          <w:p w14:paraId="767921A0" w14:textId="77777777" w:rsidR="006A29B4" w:rsidRPr="00A90CC1" w:rsidRDefault="006A29B4" w:rsidP="00B37898">
            <w:pPr>
              <w:pStyle w:val="Signline"/>
              <w:rPr>
                <w:sz w:val="18"/>
                <w:szCs w:val="18"/>
              </w:rPr>
            </w:pPr>
            <w:r w:rsidRPr="00A90CC1">
              <w:rPr>
                <w:sz w:val="18"/>
                <w:szCs w:val="18"/>
              </w:rPr>
              <w:tab/>
            </w:r>
          </w:p>
          <w:p w14:paraId="200BE4E6" w14:textId="77777777" w:rsidR="006A29B4" w:rsidRPr="00A90CC1" w:rsidRDefault="006A29B4" w:rsidP="00B37898">
            <w:pPr>
              <w:pStyle w:val="undersignline"/>
              <w:rPr>
                <w:sz w:val="18"/>
                <w:szCs w:val="18"/>
              </w:rPr>
            </w:pPr>
            <w:r w:rsidRPr="00A90CC1">
              <w:rPr>
                <w:sz w:val="18"/>
                <w:szCs w:val="18"/>
              </w:rPr>
              <w:t xml:space="preserve">  Address</w:t>
            </w:r>
          </w:p>
        </w:tc>
        <w:tc>
          <w:tcPr>
            <w:tcW w:w="2400" w:type="pct"/>
          </w:tcPr>
          <w:p w14:paraId="03590315" w14:textId="77777777" w:rsidR="006A29B4" w:rsidRPr="00A90CC1" w:rsidRDefault="006A29B4" w:rsidP="00B37898">
            <w:pPr>
              <w:pStyle w:val="Signline"/>
              <w:rPr>
                <w:sz w:val="18"/>
                <w:szCs w:val="18"/>
              </w:rPr>
            </w:pPr>
          </w:p>
        </w:tc>
      </w:tr>
    </w:tbl>
    <w:p w14:paraId="6D982729" w14:textId="318E50C8" w:rsidR="00311101" w:rsidRPr="00311101" w:rsidRDefault="00311101" w:rsidP="006A29B4">
      <w:pPr>
        <w:pStyle w:val="NoNum"/>
        <w:rPr>
          <w:color w:val="7030A0"/>
        </w:rPr>
      </w:pPr>
    </w:p>
    <w:sectPr w:rsidR="00311101" w:rsidRPr="00311101" w:rsidSect="006A29B4">
      <w:headerReference w:type="default" r:id="rId28"/>
      <w:footerReference w:type="default" r:id="rId29"/>
      <w:headerReference w:type="first" r:id="rId30"/>
      <w:footerReference w:type="first" r:id="rId31"/>
      <w:pgSz w:w="11907" w:h="16840" w:code="9"/>
      <w:pgMar w:top="1417" w:right="1417" w:bottom="1417" w:left="1417" w:header="851" w:footer="45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1DBF5" w14:textId="77777777" w:rsidR="006A29B4" w:rsidRDefault="006A29B4">
      <w:r>
        <w:separator/>
      </w:r>
    </w:p>
  </w:endnote>
  <w:endnote w:type="continuationSeparator" w:id="0">
    <w:p w14:paraId="67F61A1B" w14:textId="77777777" w:rsidR="006A29B4" w:rsidRDefault="006A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424BA" w14:textId="77777777" w:rsidR="003A491C" w:rsidRDefault="003A4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A785" w14:textId="77777777" w:rsidR="003A491C" w:rsidRDefault="003A49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97A93" w14:textId="77777777" w:rsidR="003A491C" w:rsidRDefault="003A49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0F17E" w14:textId="1D876B8E" w:rsidR="006A29B4" w:rsidRPr="006A29B4" w:rsidRDefault="006A29B4">
    <w:pPr>
      <w:pStyle w:val="Footer"/>
      <w:tabs>
        <w:tab w:val="right" w:pos="9072"/>
      </w:tabs>
      <w:rPr>
        <w:sz w:val="12"/>
        <w:szCs w:val="12"/>
      </w:rPr>
    </w:pPr>
    <w:r w:rsidRPr="006A29B4">
      <w:rPr>
        <w:sz w:val="12"/>
        <w:szCs w:val="12"/>
      </w:rPr>
      <w:fldChar w:fldCharType="begin"/>
    </w:r>
    <w:r w:rsidR="00AC682F" w:rsidRPr="00AC682F">
      <w:rPr>
        <w:snapToGrid w:val="0"/>
        <w:sz w:val="12"/>
        <w:szCs w:val="12"/>
      </w:rPr>
      <w:instrText xml:space="preserve">IF </w:instrText>
    </w:r>
    <w:r w:rsidR="00AC682F" w:rsidRPr="00AC682F">
      <w:rPr>
        <w:snapToGrid w:val="0"/>
        <w:sz w:val="12"/>
        <w:szCs w:val="12"/>
      </w:rPr>
      <w:fldChar w:fldCharType="begin"/>
    </w:r>
    <w:r w:rsidR="00AC682F" w:rsidRPr="00AC682F">
      <w:rPr>
        <w:snapToGrid w:val="0"/>
        <w:sz w:val="12"/>
        <w:szCs w:val="12"/>
      </w:rPr>
      <w:instrText xml:space="preserve"> DOCPROPERTY Category </w:instrText>
    </w:r>
    <w:r w:rsidR="00AC682F">
      <w:rPr>
        <w:snapToGrid w:val="0"/>
        <w:sz w:val="12"/>
        <w:szCs w:val="12"/>
      </w:rPr>
      <w:fldChar w:fldCharType="separate"/>
    </w:r>
    <w:r w:rsidR="00AC682F">
      <w:rPr>
        <w:snapToGrid w:val="0"/>
        <w:sz w:val="12"/>
        <w:szCs w:val="12"/>
      </w:rPr>
      <w:instrText>3456-5491-7936-V7 [350510]</w:instrText>
    </w:r>
    <w:r w:rsidR="00AC682F" w:rsidRPr="00AC682F">
      <w:rPr>
        <w:snapToGrid w:val="0"/>
        <w:sz w:val="12"/>
        <w:szCs w:val="12"/>
      </w:rPr>
      <w:fldChar w:fldCharType="end"/>
    </w:r>
    <w:r w:rsidR="00AC682F" w:rsidRPr="00AC682F">
      <w:rPr>
        <w:snapToGrid w:val="0"/>
        <w:sz w:val="12"/>
        <w:szCs w:val="12"/>
      </w:rPr>
      <w:instrText xml:space="preserve"> &lt;&gt; "" "</w:instrText>
    </w:r>
    <w:r w:rsidR="00AC682F" w:rsidRPr="00AC682F">
      <w:rPr>
        <w:snapToGrid w:val="0"/>
        <w:sz w:val="12"/>
        <w:szCs w:val="12"/>
      </w:rPr>
      <w:fldChar w:fldCharType="begin"/>
    </w:r>
    <w:r w:rsidR="00AC682F" w:rsidRPr="00AC682F">
      <w:rPr>
        <w:snapToGrid w:val="0"/>
        <w:sz w:val="12"/>
        <w:szCs w:val="12"/>
      </w:rPr>
      <w:instrText xml:space="preserve"> DOCPROPERTY Category </w:instrText>
    </w:r>
    <w:r w:rsidR="00AC682F">
      <w:rPr>
        <w:snapToGrid w:val="0"/>
        <w:sz w:val="12"/>
        <w:szCs w:val="12"/>
      </w:rPr>
      <w:fldChar w:fldCharType="separate"/>
    </w:r>
    <w:r w:rsidR="00AC682F">
      <w:rPr>
        <w:snapToGrid w:val="0"/>
        <w:sz w:val="12"/>
        <w:szCs w:val="12"/>
      </w:rPr>
      <w:instrText>3456-5491-7936-V7 [350510]</w:instrText>
    </w:r>
    <w:r w:rsidR="00AC682F" w:rsidRPr="00AC682F">
      <w:rPr>
        <w:snapToGrid w:val="0"/>
        <w:sz w:val="12"/>
        <w:szCs w:val="12"/>
      </w:rPr>
      <w:fldChar w:fldCharType="end"/>
    </w:r>
    <w:r w:rsidR="00AC682F" w:rsidRPr="00AC682F">
      <w:rPr>
        <w:snapToGrid w:val="0"/>
        <w:sz w:val="12"/>
        <w:szCs w:val="12"/>
      </w:rPr>
      <w:instrText>" "</w:instrText>
    </w:r>
    <w:r w:rsidR="00AC682F" w:rsidRPr="00AC682F">
      <w:rPr>
        <w:snapToGrid w:val="0"/>
        <w:sz w:val="12"/>
        <w:szCs w:val="12"/>
      </w:rPr>
      <w:fldChar w:fldCharType="begin"/>
    </w:r>
    <w:r w:rsidR="00AC682F" w:rsidRPr="00AC682F">
      <w:rPr>
        <w:snapToGrid w:val="0"/>
        <w:sz w:val="12"/>
        <w:szCs w:val="12"/>
      </w:rPr>
      <w:instrText xml:space="preserve"> FILENAME </w:instrText>
    </w:r>
    <w:r w:rsidR="00AC682F" w:rsidRPr="00AC682F">
      <w:rPr>
        <w:snapToGrid w:val="0"/>
        <w:sz w:val="12"/>
        <w:szCs w:val="12"/>
      </w:rPr>
      <w:fldChar w:fldCharType="separate"/>
    </w:r>
    <w:r w:rsidR="00AC682F">
      <w:rPr>
        <w:noProof/>
        <w:snapToGrid w:val="0"/>
        <w:sz w:val="12"/>
        <w:szCs w:val="12"/>
      </w:rPr>
      <w:instrText>Charitable Trust Deed - Template 3456-5491-7936 v.7.docx</w:instrText>
    </w:r>
    <w:r w:rsidR="00AC682F" w:rsidRPr="00AC682F">
      <w:rPr>
        <w:snapToGrid w:val="0"/>
        <w:sz w:val="12"/>
        <w:szCs w:val="12"/>
      </w:rPr>
      <w:fldChar w:fldCharType="end"/>
    </w:r>
    <w:r w:rsidR="00AC682F" w:rsidRPr="00AC682F">
      <w:rPr>
        <w:snapToGrid w:val="0"/>
        <w:sz w:val="12"/>
        <w:szCs w:val="12"/>
      </w:rPr>
      <w:instrText>"</w:instrText>
    </w:r>
    <w:r w:rsidRPr="006A29B4">
      <w:rPr>
        <w:sz w:val="12"/>
        <w:szCs w:val="12"/>
      </w:rPr>
      <w:fldChar w:fldCharType="separate"/>
    </w:r>
    <w:r w:rsidR="00AC682F">
      <w:rPr>
        <w:noProof/>
        <w:snapToGrid w:val="0"/>
        <w:sz w:val="12"/>
        <w:szCs w:val="12"/>
      </w:rPr>
      <w:t>3456-5491-7936-V7 [350510]</w:t>
    </w:r>
    <w:r w:rsidRPr="006A29B4">
      <w:rPr>
        <w:sz w:val="12"/>
        <w:szCs w:val="12"/>
      </w:rPr>
      <w:fldChar w:fldCharType="end"/>
    </w:r>
    <w:r w:rsidRPr="006A29B4">
      <w:rPr>
        <w:noProof/>
        <w:sz w:val="12"/>
        <w:szCs w:val="12"/>
        <w:lang w:eastAsia="en-NZ"/>
      </w:rPr>
      <w:drawing>
        <wp:anchor distT="0" distB="0" distL="114300" distR="114300" simplePos="0" relativeHeight="251657216" behindDoc="1" locked="1" layoutInCell="0" allowOverlap="0" wp14:anchorId="5BD5DD98" wp14:editId="36A2ED95">
          <wp:simplePos x="0" y="0"/>
          <wp:positionH relativeFrom="page">
            <wp:align>center</wp:align>
          </wp:positionH>
          <wp:positionV relativeFrom="line">
            <wp:align>center</wp:align>
          </wp:positionV>
          <wp:extent cx="1266825" cy="257175"/>
          <wp:effectExtent l="0" t="0" r="0" b="0"/>
          <wp:wrapNone/>
          <wp:docPr id="1486726299" name="Picture 1486726299" descr="gibsonsh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ibsonshea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6825" cy="257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C04E2" w14:textId="2A4D36D0" w:rsidR="006A29B4" w:rsidRPr="006A29B4" w:rsidRDefault="006A29B4">
    <w:pPr>
      <w:pStyle w:val="Footer"/>
      <w:tabs>
        <w:tab w:val="right" w:pos="9072"/>
      </w:tabs>
      <w:rPr>
        <w:sz w:val="12"/>
        <w:szCs w:val="1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1233" w14:textId="35F94AFE" w:rsidR="006A29B4" w:rsidRPr="006A29B4" w:rsidRDefault="006A29B4">
    <w:pPr>
      <w:pStyle w:val="Footer"/>
      <w:tabs>
        <w:tab w:val="right" w:pos="9072"/>
      </w:tabs>
      <w:rPr>
        <w:sz w:val="12"/>
        <w:szCs w:val="12"/>
      </w:rPr>
    </w:pPr>
    <w:r w:rsidRPr="006A29B4">
      <w:rPr>
        <w:noProof/>
        <w:sz w:val="12"/>
        <w:lang w:eastAsia="en-NZ"/>
      </w:rPr>
      <w:drawing>
        <wp:anchor distT="0" distB="0" distL="114300" distR="114300" simplePos="0" relativeHeight="251656192" behindDoc="1" locked="1" layoutInCell="0" allowOverlap="0" wp14:anchorId="67973F6C" wp14:editId="3068F84A">
          <wp:simplePos x="0" y="0"/>
          <wp:positionH relativeFrom="page">
            <wp:align>center</wp:align>
          </wp:positionH>
          <wp:positionV relativeFrom="line">
            <wp:align>center</wp:align>
          </wp:positionV>
          <wp:extent cx="1266825" cy="257175"/>
          <wp:effectExtent l="0" t="0" r="9525" b="9525"/>
          <wp:wrapNone/>
          <wp:docPr id="2" name="Picture 7" descr="Description: Description: gibsonsh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gibsonshea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682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29B4">
      <w:rPr>
        <w:sz w:val="12"/>
        <w:szCs w:val="12"/>
      </w:rPr>
      <w:tab/>
    </w:r>
    <w:r w:rsidRPr="006A29B4">
      <w:rPr>
        <w:sz w:val="12"/>
        <w:szCs w:val="16"/>
      </w:rPr>
      <w:t xml:space="preserve">PAGE </w:t>
    </w:r>
    <w:r w:rsidRPr="006A29B4">
      <w:rPr>
        <w:rStyle w:val="PageNumber"/>
        <w:szCs w:val="16"/>
      </w:rPr>
      <w:fldChar w:fldCharType="begin"/>
    </w:r>
    <w:r w:rsidRPr="006A29B4">
      <w:rPr>
        <w:rStyle w:val="PageNumber"/>
        <w:szCs w:val="16"/>
      </w:rPr>
      <w:instrText xml:space="preserve"> PAGE </w:instrText>
    </w:r>
    <w:r w:rsidRPr="006A29B4">
      <w:rPr>
        <w:rStyle w:val="PageNumber"/>
        <w:szCs w:val="16"/>
      </w:rPr>
      <w:fldChar w:fldCharType="separate"/>
    </w:r>
    <w:r w:rsidRPr="006A29B4">
      <w:rPr>
        <w:rStyle w:val="PageNumber"/>
        <w:noProof/>
        <w:szCs w:val="16"/>
      </w:rPr>
      <w:t>1</w:t>
    </w:r>
    <w:r w:rsidRPr="006A29B4">
      <w:rPr>
        <w:rStyle w:val="PageNumber"/>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2417E" w14:textId="6F1400DD" w:rsidR="006A29B4" w:rsidRPr="006A29B4" w:rsidRDefault="006A29B4">
    <w:pPr>
      <w:pStyle w:val="Footer"/>
      <w:tabs>
        <w:tab w:val="right" w:pos="9072"/>
      </w:tabs>
      <w:rPr>
        <w:sz w:val="12"/>
        <w:szCs w:val="12"/>
      </w:rPr>
    </w:pPr>
    <w:r w:rsidRPr="006A29B4">
      <w:rPr>
        <w:noProof/>
        <w:sz w:val="12"/>
        <w:lang w:eastAsia="en-NZ"/>
      </w:rPr>
      <w:drawing>
        <wp:anchor distT="0" distB="0" distL="114300" distR="114300" simplePos="0" relativeHeight="251658240" behindDoc="1" locked="1" layoutInCell="0" allowOverlap="0" wp14:anchorId="4609F17E" wp14:editId="06825AF9">
          <wp:simplePos x="0" y="0"/>
          <wp:positionH relativeFrom="page">
            <wp:align>center</wp:align>
          </wp:positionH>
          <wp:positionV relativeFrom="line">
            <wp:align>center</wp:align>
          </wp:positionV>
          <wp:extent cx="1266825" cy="257175"/>
          <wp:effectExtent l="0" t="0" r="9525" b="9525"/>
          <wp:wrapNone/>
          <wp:docPr id="515242820" name="Picture 7" descr="Description: Description: gibsonsh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gibsonshea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682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29B4">
      <w:rPr>
        <w:sz w:val="12"/>
        <w:szCs w:val="12"/>
      </w:rPr>
      <w:tab/>
    </w:r>
    <w:r w:rsidRPr="006A29B4">
      <w:rPr>
        <w:sz w:val="12"/>
        <w:szCs w:val="16"/>
      </w:rPr>
      <w:t xml:space="preserve">PAGE </w:t>
    </w:r>
    <w:r w:rsidRPr="006A29B4">
      <w:rPr>
        <w:rStyle w:val="PageNumber"/>
        <w:szCs w:val="16"/>
      </w:rPr>
      <w:fldChar w:fldCharType="begin"/>
    </w:r>
    <w:r w:rsidRPr="006A29B4">
      <w:rPr>
        <w:rStyle w:val="PageNumber"/>
        <w:szCs w:val="16"/>
      </w:rPr>
      <w:instrText xml:space="preserve"> PAGE </w:instrText>
    </w:r>
    <w:r w:rsidRPr="006A29B4">
      <w:rPr>
        <w:rStyle w:val="PageNumber"/>
        <w:szCs w:val="16"/>
      </w:rPr>
      <w:fldChar w:fldCharType="separate"/>
    </w:r>
    <w:r w:rsidRPr="006A29B4">
      <w:rPr>
        <w:rStyle w:val="PageNumber"/>
        <w:noProof/>
        <w:szCs w:val="16"/>
      </w:rPr>
      <w:t>1</w:t>
    </w:r>
    <w:r w:rsidRPr="006A29B4">
      <w:rPr>
        <w:rStyle w:val="PageNumbe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10B50" w14:textId="77777777" w:rsidR="006A29B4" w:rsidRDefault="006A29B4">
      <w:r>
        <w:separator/>
      </w:r>
    </w:p>
  </w:footnote>
  <w:footnote w:type="continuationSeparator" w:id="0">
    <w:p w14:paraId="1C891432" w14:textId="77777777" w:rsidR="006A29B4" w:rsidRDefault="006A2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657A1" w14:textId="77777777" w:rsidR="003A491C" w:rsidRDefault="003A4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21E66" w14:textId="77777777" w:rsidR="003A491C" w:rsidRDefault="003A49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F17B9" w14:textId="77777777" w:rsidR="003A491C" w:rsidRDefault="003A49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6FB3" w14:textId="77777777" w:rsidR="006A29B4" w:rsidRDefault="006A29B4" w:rsidP="006A29B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44591" w14:textId="77777777" w:rsidR="006A29B4" w:rsidRDefault="006A29B4" w:rsidP="006A29B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8FE04" w14:textId="6B7E352E" w:rsidR="00DC1AAC" w:rsidRPr="003714B8" w:rsidRDefault="00DC1AAC" w:rsidP="006A29B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5DD9" w14:textId="6DCEBE31" w:rsidR="00DC1AAC" w:rsidRPr="00BF5676" w:rsidRDefault="00DC1AAC" w:rsidP="006A2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3C5D42"/>
    <w:lvl w:ilvl="0">
      <w:start w:val="1"/>
      <w:numFmt w:val="decimal"/>
      <w:lvlText w:val="%1."/>
      <w:lvlJc w:val="left"/>
      <w:pPr>
        <w:tabs>
          <w:tab w:val="num" w:pos="1492"/>
        </w:tabs>
        <w:ind w:left="1492" w:hanging="360"/>
      </w:pPr>
      <w:rPr>
        <w:color w:val="000000"/>
      </w:rPr>
    </w:lvl>
  </w:abstractNum>
  <w:abstractNum w:abstractNumId="1" w15:restartNumberingAfterBreak="0">
    <w:nsid w:val="FFFFFF7D"/>
    <w:multiLevelType w:val="singleLevel"/>
    <w:tmpl w:val="361C5660"/>
    <w:lvl w:ilvl="0">
      <w:start w:val="1"/>
      <w:numFmt w:val="decimal"/>
      <w:lvlText w:val="%1."/>
      <w:lvlJc w:val="left"/>
      <w:pPr>
        <w:tabs>
          <w:tab w:val="num" w:pos="1209"/>
        </w:tabs>
        <w:ind w:left="1209" w:hanging="360"/>
      </w:pPr>
      <w:rPr>
        <w:color w:val="000000"/>
      </w:rPr>
    </w:lvl>
  </w:abstractNum>
  <w:abstractNum w:abstractNumId="2" w15:restartNumberingAfterBreak="0">
    <w:nsid w:val="FFFFFF7F"/>
    <w:multiLevelType w:val="singleLevel"/>
    <w:tmpl w:val="6DB8A57A"/>
    <w:lvl w:ilvl="0">
      <w:start w:val="1"/>
      <w:numFmt w:val="decimal"/>
      <w:lvlText w:val="%1."/>
      <w:lvlJc w:val="left"/>
      <w:pPr>
        <w:tabs>
          <w:tab w:val="num" w:pos="643"/>
        </w:tabs>
        <w:ind w:left="643" w:hanging="360"/>
      </w:pPr>
      <w:rPr>
        <w:color w:val="000000"/>
      </w:rPr>
    </w:lvl>
  </w:abstractNum>
  <w:abstractNum w:abstractNumId="3" w15:restartNumberingAfterBreak="0">
    <w:nsid w:val="FFFFFF88"/>
    <w:multiLevelType w:val="singleLevel"/>
    <w:tmpl w:val="E9CE3EC0"/>
    <w:lvl w:ilvl="0">
      <w:start w:val="1"/>
      <w:numFmt w:val="decimal"/>
      <w:lvlText w:val="%1."/>
      <w:lvlJc w:val="left"/>
      <w:pPr>
        <w:tabs>
          <w:tab w:val="num" w:pos="360"/>
        </w:tabs>
        <w:ind w:left="360" w:hanging="360"/>
      </w:pPr>
      <w:rPr>
        <w:color w:val="000000"/>
      </w:rPr>
    </w:lvl>
  </w:abstractNum>
  <w:abstractNum w:abstractNumId="4" w15:restartNumberingAfterBreak="0">
    <w:nsid w:val="FFFFFFFB"/>
    <w:multiLevelType w:val="multilevel"/>
    <w:tmpl w:val="6D34072A"/>
    <w:numStyleLink w:val="NumStyleCommercial"/>
  </w:abstractNum>
  <w:abstractNum w:abstractNumId="5" w15:restartNumberingAfterBreak="0">
    <w:nsid w:val="03B84E3A"/>
    <w:multiLevelType w:val="multilevel"/>
    <w:tmpl w:val="13261A34"/>
    <w:styleLink w:val="Definition-WList"/>
    <w:lvl w:ilvl="0">
      <w:start w:val="1"/>
      <w:numFmt w:val="none"/>
      <w:lvlText w:val=""/>
      <w:lvlJc w:val="left"/>
      <w:pPr>
        <w:ind w:left="709" w:hanging="709"/>
      </w:pPr>
      <w:rPr>
        <w:rFonts w:hint="default"/>
        <w:color w:val="000000"/>
      </w:rPr>
    </w:lvl>
    <w:lvl w:ilvl="1">
      <w:start w:val="1"/>
      <w:numFmt w:val="lowerLetter"/>
      <w:lvlText w:val="(%2)"/>
      <w:lvlJc w:val="left"/>
      <w:pPr>
        <w:tabs>
          <w:tab w:val="num" w:pos="5245"/>
        </w:tabs>
        <w:ind w:left="5245" w:hanging="567"/>
      </w:pPr>
      <w:rPr>
        <w:rFonts w:hint="default"/>
        <w:color w:val="000000"/>
      </w:rPr>
    </w:lvl>
    <w:lvl w:ilvl="2">
      <w:start w:val="1"/>
      <w:numFmt w:val="lowerRoman"/>
      <w:lvlText w:val="(%3)"/>
      <w:lvlJc w:val="left"/>
      <w:pPr>
        <w:ind w:left="5812" w:hanging="567"/>
      </w:pPr>
      <w:rPr>
        <w:rFonts w:hint="default"/>
        <w:color w:val="000000"/>
      </w:rPr>
    </w:lvl>
    <w:lvl w:ilvl="3">
      <w:start w:val="1"/>
      <w:numFmt w:val="none"/>
      <w:suff w:val="nothing"/>
      <w:lvlText w:val=""/>
      <w:lvlJc w:val="left"/>
      <w:pPr>
        <w:ind w:left="0" w:firstLine="0"/>
      </w:pPr>
      <w:rPr>
        <w:rFonts w:hint="default"/>
        <w:color w:val="000000"/>
      </w:rPr>
    </w:lvl>
    <w:lvl w:ilvl="4">
      <w:start w:val="1"/>
      <w:numFmt w:val="none"/>
      <w:suff w:val="nothing"/>
      <w:lvlText w:val=""/>
      <w:lvlJc w:val="left"/>
      <w:pPr>
        <w:ind w:left="0" w:firstLine="0"/>
      </w:pPr>
      <w:rPr>
        <w:rFonts w:hint="default"/>
        <w:color w:val="000000"/>
      </w:rPr>
    </w:lvl>
    <w:lvl w:ilvl="5">
      <w:start w:val="1"/>
      <w:numFmt w:val="none"/>
      <w:suff w:val="nothing"/>
      <w:lvlText w:val=""/>
      <w:lvlJc w:val="left"/>
      <w:pPr>
        <w:ind w:left="0" w:firstLine="0"/>
      </w:pPr>
      <w:rPr>
        <w:rFonts w:hint="default"/>
        <w:color w:val="000000"/>
      </w:rPr>
    </w:lvl>
    <w:lvl w:ilvl="6">
      <w:start w:val="1"/>
      <w:numFmt w:val="none"/>
      <w:suff w:val="nothing"/>
      <w:lvlText w:val=""/>
      <w:lvlJc w:val="left"/>
      <w:pPr>
        <w:ind w:left="0" w:firstLine="0"/>
      </w:pPr>
      <w:rPr>
        <w:rFonts w:hint="default"/>
        <w:color w:val="000000"/>
      </w:rPr>
    </w:lvl>
    <w:lvl w:ilvl="7">
      <w:start w:val="1"/>
      <w:numFmt w:val="none"/>
      <w:suff w:val="nothing"/>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6" w15:restartNumberingAfterBreak="0">
    <w:nsid w:val="04F0196B"/>
    <w:multiLevelType w:val="multilevel"/>
    <w:tmpl w:val="E26A956C"/>
    <w:numStyleLink w:val="Definition-SList"/>
  </w:abstractNum>
  <w:abstractNum w:abstractNumId="7" w15:restartNumberingAfterBreak="0">
    <w:nsid w:val="09830A90"/>
    <w:multiLevelType w:val="hybridMultilevel"/>
    <w:tmpl w:val="111A9A28"/>
    <w:lvl w:ilvl="0" w:tplc="54F49224">
      <w:start w:val="1"/>
      <w:numFmt w:val="decimal"/>
      <w:lvlText w:val="%1."/>
      <w:lvlJc w:val="left"/>
      <w:pPr>
        <w:ind w:left="930" w:hanging="57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31179B5"/>
    <w:multiLevelType w:val="hybridMultilevel"/>
    <w:tmpl w:val="C26AFD18"/>
    <w:lvl w:ilvl="0" w:tplc="9D683DC8">
      <w:start w:val="1"/>
      <w:numFmt w:val="bullet"/>
      <w:lvlText w:val=""/>
      <w:lvlJc w:val="left"/>
      <w:pPr>
        <w:tabs>
          <w:tab w:val="num" w:pos="1287"/>
        </w:tabs>
        <w:ind w:left="1287" w:hanging="360"/>
      </w:pPr>
      <w:rPr>
        <w:rFonts w:ascii="Symbol" w:hAnsi="Symbol" w:hint="default"/>
      </w:rPr>
    </w:lvl>
    <w:lvl w:ilvl="1" w:tplc="9DE0415A" w:tentative="1">
      <w:start w:val="1"/>
      <w:numFmt w:val="bullet"/>
      <w:lvlText w:val="o"/>
      <w:lvlJc w:val="left"/>
      <w:pPr>
        <w:tabs>
          <w:tab w:val="num" w:pos="2007"/>
        </w:tabs>
        <w:ind w:left="2007" w:hanging="360"/>
      </w:pPr>
      <w:rPr>
        <w:rFonts w:ascii="Courier New" w:hAnsi="Courier New" w:hint="default"/>
      </w:rPr>
    </w:lvl>
    <w:lvl w:ilvl="2" w:tplc="8A881858" w:tentative="1">
      <w:start w:val="1"/>
      <w:numFmt w:val="bullet"/>
      <w:lvlText w:val=""/>
      <w:lvlJc w:val="left"/>
      <w:pPr>
        <w:tabs>
          <w:tab w:val="num" w:pos="2727"/>
        </w:tabs>
        <w:ind w:left="2727" w:hanging="360"/>
      </w:pPr>
      <w:rPr>
        <w:rFonts w:ascii="Wingdings" w:hAnsi="Wingdings" w:hint="default"/>
      </w:rPr>
    </w:lvl>
    <w:lvl w:ilvl="3" w:tplc="538445EC" w:tentative="1">
      <w:start w:val="1"/>
      <w:numFmt w:val="bullet"/>
      <w:lvlText w:val=""/>
      <w:lvlJc w:val="left"/>
      <w:pPr>
        <w:tabs>
          <w:tab w:val="num" w:pos="3447"/>
        </w:tabs>
        <w:ind w:left="3447" w:hanging="360"/>
      </w:pPr>
      <w:rPr>
        <w:rFonts w:ascii="Symbol" w:hAnsi="Symbol" w:hint="default"/>
      </w:rPr>
    </w:lvl>
    <w:lvl w:ilvl="4" w:tplc="BEE03818" w:tentative="1">
      <w:start w:val="1"/>
      <w:numFmt w:val="bullet"/>
      <w:lvlText w:val="o"/>
      <w:lvlJc w:val="left"/>
      <w:pPr>
        <w:tabs>
          <w:tab w:val="num" w:pos="4167"/>
        </w:tabs>
        <w:ind w:left="4167" w:hanging="360"/>
      </w:pPr>
      <w:rPr>
        <w:rFonts w:ascii="Courier New" w:hAnsi="Courier New" w:hint="default"/>
      </w:rPr>
    </w:lvl>
    <w:lvl w:ilvl="5" w:tplc="37DA24EA" w:tentative="1">
      <w:start w:val="1"/>
      <w:numFmt w:val="bullet"/>
      <w:lvlText w:val=""/>
      <w:lvlJc w:val="left"/>
      <w:pPr>
        <w:tabs>
          <w:tab w:val="num" w:pos="4887"/>
        </w:tabs>
        <w:ind w:left="4887" w:hanging="360"/>
      </w:pPr>
      <w:rPr>
        <w:rFonts w:ascii="Wingdings" w:hAnsi="Wingdings" w:hint="default"/>
      </w:rPr>
    </w:lvl>
    <w:lvl w:ilvl="6" w:tplc="9934F328" w:tentative="1">
      <w:start w:val="1"/>
      <w:numFmt w:val="bullet"/>
      <w:lvlText w:val=""/>
      <w:lvlJc w:val="left"/>
      <w:pPr>
        <w:tabs>
          <w:tab w:val="num" w:pos="5607"/>
        </w:tabs>
        <w:ind w:left="5607" w:hanging="360"/>
      </w:pPr>
      <w:rPr>
        <w:rFonts w:ascii="Symbol" w:hAnsi="Symbol" w:hint="default"/>
      </w:rPr>
    </w:lvl>
    <w:lvl w:ilvl="7" w:tplc="F3047AE6" w:tentative="1">
      <w:start w:val="1"/>
      <w:numFmt w:val="bullet"/>
      <w:lvlText w:val="o"/>
      <w:lvlJc w:val="left"/>
      <w:pPr>
        <w:tabs>
          <w:tab w:val="num" w:pos="6327"/>
        </w:tabs>
        <w:ind w:left="6327" w:hanging="360"/>
      </w:pPr>
      <w:rPr>
        <w:rFonts w:ascii="Courier New" w:hAnsi="Courier New" w:hint="default"/>
      </w:rPr>
    </w:lvl>
    <w:lvl w:ilvl="8" w:tplc="6CB269AA"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276D42D7"/>
    <w:multiLevelType w:val="multilevel"/>
    <w:tmpl w:val="136EB488"/>
    <w:styleLink w:val="NumStyleAlpha"/>
    <w:lvl w:ilvl="0">
      <w:start w:val="1"/>
      <w:numFmt w:val="upperLetter"/>
      <w:lvlText w:val="%1."/>
      <w:lvlJc w:val="left"/>
      <w:pPr>
        <w:ind w:left="709" w:hanging="709"/>
      </w:pPr>
      <w:rPr>
        <w:rFonts w:hint="default"/>
        <w:color w:val="000000"/>
      </w:rPr>
    </w:lvl>
    <w:lvl w:ilvl="1">
      <w:start w:val="1"/>
      <w:numFmt w:val="lowerLetter"/>
      <w:lvlText w:val="(%2)"/>
      <w:lvlJc w:val="left"/>
      <w:pPr>
        <w:ind w:left="1276" w:hanging="567"/>
      </w:pPr>
      <w:rPr>
        <w:rFonts w:hint="default"/>
        <w:color w:val="000000"/>
      </w:rPr>
    </w:lvl>
    <w:lvl w:ilvl="2">
      <w:start w:val="1"/>
      <w:numFmt w:val="lowerRoman"/>
      <w:lvlText w:val="(%3)"/>
      <w:lvlJc w:val="left"/>
      <w:pPr>
        <w:ind w:left="1843" w:hanging="567"/>
      </w:pPr>
      <w:rPr>
        <w:rFonts w:hint="default"/>
        <w:color w:val="000000"/>
      </w:rPr>
    </w:lvl>
    <w:lvl w:ilvl="3">
      <w:start w:val="1"/>
      <w:numFmt w:val="decimal"/>
      <w:lvlText w:val="(%4)"/>
      <w:lvlJc w:val="left"/>
      <w:pPr>
        <w:ind w:left="2410" w:hanging="567"/>
      </w:pPr>
      <w:rPr>
        <w:rFonts w:hint="default"/>
        <w:color w:val="000000"/>
      </w:rPr>
    </w:lvl>
    <w:lvl w:ilvl="4">
      <w:start w:val="1"/>
      <w:numFmt w:val="none"/>
      <w:lvlText w:val=""/>
      <w:lvlJc w:val="left"/>
      <w:pPr>
        <w:ind w:left="0" w:firstLine="0"/>
      </w:pPr>
      <w:rPr>
        <w:rFonts w:hint="default"/>
        <w:color w:val="000000"/>
      </w:rPr>
    </w:lvl>
    <w:lvl w:ilvl="5">
      <w:start w:val="1"/>
      <w:numFmt w:val="none"/>
      <w:lvlText w:val=""/>
      <w:lvlJc w:val="left"/>
      <w:pPr>
        <w:ind w:left="0" w:firstLine="0"/>
      </w:pPr>
      <w:rPr>
        <w:rFonts w:hint="default"/>
        <w:color w:val="000000"/>
      </w:rPr>
    </w:lvl>
    <w:lvl w:ilvl="6">
      <w:start w:val="1"/>
      <w:numFmt w:val="none"/>
      <w:lvlText w:val=""/>
      <w:lvlJc w:val="left"/>
      <w:pPr>
        <w:ind w:left="0" w:firstLine="0"/>
      </w:pPr>
      <w:rPr>
        <w:rFonts w:hint="default"/>
        <w:color w:val="000000"/>
      </w:rPr>
    </w:lvl>
    <w:lvl w:ilvl="7">
      <w:start w:val="1"/>
      <w:numFmt w:val="none"/>
      <w:lvlText w:val=""/>
      <w:lvlJc w:val="left"/>
      <w:pPr>
        <w:ind w:left="0" w:firstLine="0"/>
      </w:pPr>
      <w:rPr>
        <w:rFonts w:hint="default"/>
        <w:color w:val="000000"/>
      </w:rPr>
    </w:lvl>
    <w:lvl w:ilvl="8">
      <w:start w:val="1"/>
      <w:numFmt w:val="none"/>
      <w:lvlText w:val=""/>
      <w:lvlJc w:val="left"/>
      <w:pPr>
        <w:ind w:left="0" w:firstLine="0"/>
      </w:pPr>
      <w:rPr>
        <w:rFonts w:hint="default"/>
        <w:color w:val="000000"/>
      </w:rPr>
    </w:lvl>
  </w:abstractNum>
  <w:abstractNum w:abstractNumId="10" w15:restartNumberingAfterBreak="0">
    <w:nsid w:val="287A0E45"/>
    <w:multiLevelType w:val="multilevel"/>
    <w:tmpl w:val="E26A956C"/>
    <w:styleLink w:val="Definition-SList"/>
    <w:lvl w:ilvl="0">
      <w:start w:val="1"/>
      <w:numFmt w:val="none"/>
      <w:pStyle w:val="Definition-SL1"/>
      <w:suff w:val="nothing"/>
      <w:lvlText w:val="%1"/>
      <w:lvlJc w:val="left"/>
      <w:pPr>
        <w:ind w:left="709" w:hanging="709"/>
      </w:pPr>
      <w:rPr>
        <w:rFonts w:hint="default"/>
        <w:color w:val="000000"/>
      </w:rPr>
    </w:lvl>
    <w:lvl w:ilvl="1">
      <w:start w:val="1"/>
      <w:numFmt w:val="lowerLetter"/>
      <w:pStyle w:val="Definition-SL2"/>
      <w:lvlText w:val="(%2)"/>
      <w:lvlJc w:val="left"/>
      <w:pPr>
        <w:ind w:left="1276" w:hanging="567"/>
      </w:pPr>
      <w:rPr>
        <w:rFonts w:hint="default"/>
        <w:color w:val="000000"/>
      </w:rPr>
    </w:lvl>
    <w:lvl w:ilvl="2">
      <w:start w:val="1"/>
      <w:numFmt w:val="lowerRoman"/>
      <w:pStyle w:val="Definition-SL3"/>
      <w:lvlText w:val="(%3)"/>
      <w:lvlJc w:val="left"/>
      <w:pPr>
        <w:tabs>
          <w:tab w:val="num" w:pos="1276"/>
        </w:tabs>
        <w:ind w:left="1843" w:hanging="567"/>
      </w:pPr>
      <w:rPr>
        <w:rFonts w:hint="default"/>
        <w:color w:val="000000"/>
      </w:rPr>
    </w:lvl>
    <w:lvl w:ilvl="3">
      <w:start w:val="1"/>
      <w:numFmt w:val="none"/>
      <w:suff w:val="nothing"/>
      <w:lvlText w:val=""/>
      <w:lvlJc w:val="left"/>
      <w:pPr>
        <w:ind w:left="0" w:firstLine="0"/>
      </w:pPr>
      <w:rPr>
        <w:rFonts w:hint="default"/>
        <w:color w:val="000000"/>
      </w:rPr>
    </w:lvl>
    <w:lvl w:ilvl="4">
      <w:start w:val="1"/>
      <w:numFmt w:val="none"/>
      <w:suff w:val="nothing"/>
      <w:lvlText w:val=""/>
      <w:lvlJc w:val="left"/>
      <w:pPr>
        <w:ind w:left="0" w:firstLine="0"/>
      </w:pPr>
      <w:rPr>
        <w:rFonts w:hint="default"/>
        <w:color w:val="000000"/>
      </w:rPr>
    </w:lvl>
    <w:lvl w:ilvl="5">
      <w:start w:val="1"/>
      <w:numFmt w:val="none"/>
      <w:suff w:val="nothing"/>
      <w:lvlText w:val=""/>
      <w:lvlJc w:val="left"/>
      <w:pPr>
        <w:ind w:left="0" w:firstLine="0"/>
      </w:pPr>
      <w:rPr>
        <w:rFonts w:hint="default"/>
        <w:color w:val="000000"/>
      </w:rPr>
    </w:lvl>
    <w:lvl w:ilvl="6">
      <w:start w:val="1"/>
      <w:numFmt w:val="none"/>
      <w:suff w:val="nothing"/>
      <w:lvlText w:val=""/>
      <w:lvlJc w:val="left"/>
      <w:pPr>
        <w:ind w:left="0" w:firstLine="0"/>
      </w:pPr>
      <w:rPr>
        <w:rFonts w:hint="default"/>
        <w:color w:val="000000"/>
      </w:rPr>
    </w:lvl>
    <w:lvl w:ilvl="7">
      <w:start w:val="1"/>
      <w:numFmt w:val="none"/>
      <w:suff w:val="nothing"/>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11" w15:restartNumberingAfterBreak="0">
    <w:nsid w:val="291D6FDD"/>
    <w:multiLevelType w:val="multilevel"/>
    <w:tmpl w:val="07B61288"/>
    <w:lvl w:ilvl="0">
      <w:start w:val="1"/>
      <w:numFmt w:val="decimal"/>
      <w:lvlText w:val="%1."/>
      <w:lvlJc w:val="left"/>
      <w:pPr>
        <w:tabs>
          <w:tab w:val="num" w:pos="720"/>
        </w:tabs>
        <w:ind w:left="720" w:hanging="720"/>
      </w:pPr>
      <w:rPr>
        <w:b w:val="0"/>
        <w:i w:val="0"/>
        <w:color w:val="000000"/>
      </w:rPr>
    </w:lvl>
    <w:lvl w:ilvl="1">
      <w:start w:val="1"/>
      <w:numFmt w:val="none"/>
      <w:suff w:val="nothing"/>
      <w:lvlText w:val=""/>
      <w:lvlJc w:val="left"/>
      <w:pPr>
        <w:ind w:left="720" w:hanging="720"/>
      </w:pPr>
      <w:rPr>
        <w:b w:val="0"/>
        <w:i w:val="0"/>
        <w:color w:val="000000"/>
      </w:rPr>
    </w:lvl>
    <w:lvl w:ilvl="2">
      <w:start w:val="1"/>
      <w:numFmt w:val="decimal"/>
      <w:lvlText w:val="%1.%3"/>
      <w:lvlJc w:val="left"/>
      <w:pPr>
        <w:tabs>
          <w:tab w:val="num" w:pos="720"/>
        </w:tabs>
        <w:ind w:left="720" w:hanging="720"/>
      </w:pPr>
      <w:rPr>
        <w:b w:val="0"/>
        <w:i w:val="0"/>
        <w:color w:val="000000"/>
      </w:rPr>
    </w:lvl>
    <w:lvl w:ilvl="3">
      <w:start w:val="1"/>
      <w:numFmt w:val="lowerLetter"/>
      <w:lvlText w:val="%4."/>
      <w:lvlJc w:val="left"/>
      <w:pPr>
        <w:tabs>
          <w:tab w:val="num" w:pos="0"/>
        </w:tabs>
        <w:ind w:left="1440" w:hanging="720"/>
      </w:pPr>
      <w:rPr>
        <w:b w:val="0"/>
        <w:i w:val="0"/>
        <w:color w:val="000000"/>
      </w:rPr>
    </w:lvl>
    <w:lvl w:ilvl="4">
      <w:start w:val="1"/>
      <w:numFmt w:val="lowerRoman"/>
      <w:lvlText w:val="%5."/>
      <w:lvlJc w:val="left"/>
      <w:pPr>
        <w:tabs>
          <w:tab w:val="num" w:pos="0"/>
        </w:tabs>
        <w:ind w:left="2160" w:hanging="720"/>
      </w:pPr>
      <w:rPr>
        <w:b w:val="0"/>
        <w:i w:val="0"/>
        <w:color w:val="000000"/>
      </w:rPr>
    </w:lvl>
    <w:lvl w:ilvl="5">
      <w:start w:val="1"/>
      <w:numFmt w:val="decimal"/>
      <w:lvlText w:val="(%6)"/>
      <w:lvlJc w:val="left"/>
      <w:pPr>
        <w:tabs>
          <w:tab w:val="num" w:pos="0"/>
        </w:tabs>
        <w:ind w:left="0" w:firstLine="0"/>
      </w:pPr>
      <w:rPr>
        <w:b w:val="0"/>
        <w:i w:val="0"/>
        <w:color w:val="000000"/>
      </w:rPr>
    </w:lvl>
    <w:lvl w:ilvl="6">
      <w:start w:val="1"/>
      <w:numFmt w:val="none"/>
      <w:suff w:val="nothing"/>
      <w:lvlText w:val=""/>
      <w:lvlJc w:val="left"/>
      <w:pPr>
        <w:ind w:left="0" w:firstLine="0"/>
      </w:pPr>
      <w:rPr>
        <w:color w:val="000000"/>
      </w:rPr>
    </w:lvl>
    <w:lvl w:ilvl="7">
      <w:start w:val="1"/>
      <w:numFmt w:val="none"/>
      <w:suff w:val="nothing"/>
      <w:lvlText w:val=""/>
      <w:lvlJc w:val="left"/>
      <w:pPr>
        <w:ind w:left="0" w:firstLine="0"/>
      </w:pPr>
      <w:rPr>
        <w:color w:val="000000"/>
      </w:rPr>
    </w:lvl>
    <w:lvl w:ilvl="8">
      <w:start w:val="1"/>
      <w:numFmt w:val="none"/>
      <w:suff w:val="nothing"/>
      <w:lvlText w:val=""/>
      <w:lvlJc w:val="left"/>
      <w:pPr>
        <w:ind w:left="0" w:firstLine="0"/>
      </w:pPr>
      <w:rPr>
        <w:color w:val="000000"/>
      </w:rPr>
    </w:lvl>
  </w:abstractNum>
  <w:abstractNum w:abstractNumId="12" w15:restartNumberingAfterBreak="0">
    <w:nsid w:val="2F34105A"/>
    <w:multiLevelType w:val="multilevel"/>
    <w:tmpl w:val="E26A956C"/>
    <w:numStyleLink w:val="Definition-SList"/>
  </w:abstractNum>
  <w:abstractNum w:abstractNumId="13" w15:restartNumberingAfterBreak="0">
    <w:nsid w:val="33EF10DC"/>
    <w:multiLevelType w:val="multilevel"/>
    <w:tmpl w:val="BCA81870"/>
    <w:numStyleLink w:val="DefinitionList"/>
  </w:abstractNum>
  <w:abstractNum w:abstractNumId="14" w15:restartNumberingAfterBreak="0">
    <w:nsid w:val="36D410FA"/>
    <w:multiLevelType w:val="multilevel"/>
    <w:tmpl w:val="E26A956C"/>
    <w:numStyleLink w:val="Definition-SList"/>
  </w:abstractNum>
  <w:abstractNum w:abstractNumId="15" w15:restartNumberingAfterBreak="0">
    <w:nsid w:val="3F2E08B0"/>
    <w:multiLevelType w:val="multilevel"/>
    <w:tmpl w:val="04743BC0"/>
    <w:lvl w:ilvl="0">
      <w:start w:val="1"/>
      <w:numFmt w:val="decimal"/>
      <w:lvlText w:val="%1)"/>
      <w:lvlJc w:val="left"/>
      <w:pPr>
        <w:ind w:left="360" w:hanging="360"/>
      </w:pPr>
      <w:rPr>
        <w:color w:val="000000"/>
      </w:rPr>
    </w:lvl>
    <w:lvl w:ilvl="1">
      <w:start w:val="1"/>
      <w:numFmt w:val="lowerLetter"/>
      <w:lvlText w:val="%2)"/>
      <w:lvlJc w:val="left"/>
      <w:pPr>
        <w:ind w:left="720" w:hanging="360"/>
      </w:pPr>
      <w:rPr>
        <w:color w:val="000000"/>
      </w:rPr>
    </w:lvl>
    <w:lvl w:ilvl="2">
      <w:start w:val="1"/>
      <w:numFmt w:val="lowerRoman"/>
      <w:lvlText w:val="%3)"/>
      <w:lvlJc w:val="left"/>
      <w:pPr>
        <w:ind w:left="1080" w:hanging="360"/>
      </w:pPr>
      <w:rPr>
        <w:color w:val="000000"/>
      </w:rPr>
    </w:lvl>
    <w:lvl w:ilvl="3">
      <w:start w:val="1"/>
      <w:numFmt w:val="decimal"/>
      <w:lvlText w:val="(%4)"/>
      <w:lvlJc w:val="left"/>
      <w:pPr>
        <w:ind w:left="1440" w:hanging="360"/>
      </w:pPr>
      <w:rPr>
        <w:color w:val="000000"/>
      </w:rPr>
    </w:lvl>
    <w:lvl w:ilvl="4">
      <w:start w:val="1"/>
      <w:numFmt w:val="lowerLetter"/>
      <w:lvlText w:val="(%5)"/>
      <w:lvlJc w:val="left"/>
      <w:pPr>
        <w:ind w:left="1800" w:hanging="360"/>
      </w:pPr>
      <w:rPr>
        <w:color w:val="000000"/>
      </w:rPr>
    </w:lvl>
    <w:lvl w:ilvl="5">
      <w:start w:val="1"/>
      <w:numFmt w:val="lowerRoman"/>
      <w:lvlText w:val="(%6)"/>
      <w:lvlJc w:val="left"/>
      <w:pPr>
        <w:ind w:left="2160" w:hanging="360"/>
      </w:pPr>
      <w:rPr>
        <w:color w:val="000000"/>
      </w:rPr>
    </w:lvl>
    <w:lvl w:ilvl="6">
      <w:start w:val="1"/>
      <w:numFmt w:val="decimal"/>
      <w:lvlText w:val="%7."/>
      <w:lvlJc w:val="left"/>
      <w:pPr>
        <w:ind w:left="2520" w:hanging="360"/>
      </w:pPr>
      <w:rPr>
        <w:color w:val="000000"/>
      </w:rPr>
    </w:lvl>
    <w:lvl w:ilvl="7">
      <w:start w:val="1"/>
      <w:numFmt w:val="lowerLetter"/>
      <w:lvlText w:val="%8."/>
      <w:lvlJc w:val="left"/>
      <w:pPr>
        <w:ind w:left="2880" w:hanging="360"/>
      </w:pPr>
      <w:rPr>
        <w:color w:val="000000"/>
      </w:rPr>
    </w:lvl>
    <w:lvl w:ilvl="8">
      <w:start w:val="1"/>
      <w:numFmt w:val="lowerRoman"/>
      <w:lvlText w:val="%9."/>
      <w:lvlJc w:val="left"/>
      <w:pPr>
        <w:ind w:left="3240" w:hanging="360"/>
      </w:pPr>
      <w:rPr>
        <w:color w:val="000000"/>
      </w:rPr>
    </w:lvl>
  </w:abstractNum>
  <w:abstractNum w:abstractNumId="16" w15:restartNumberingAfterBreak="0">
    <w:nsid w:val="46516254"/>
    <w:multiLevelType w:val="hybridMultilevel"/>
    <w:tmpl w:val="A8368890"/>
    <w:lvl w:ilvl="0" w:tplc="970C0B7A">
      <w:start w:val="1"/>
      <w:numFmt w:val="decimal"/>
      <w:lvlText w:val="%1."/>
      <w:lvlJc w:val="left"/>
      <w:pPr>
        <w:ind w:left="930" w:hanging="57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470D087F"/>
    <w:multiLevelType w:val="hybridMultilevel"/>
    <w:tmpl w:val="1F0676F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9840F47"/>
    <w:multiLevelType w:val="multilevel"/>
    <w:tmpl w:val="BCA81870"/>
    <w:styleLink w:val="DefinitionList"/>
    <w:lvl w:ilvl="0">
      <w:start w:val="1"/>
      <w:numFmt w:val="none"/>
      <w:pStyle w:val="DefinitionL1"/>
      <w:suff w:val="nothing"/>
      <w:lvlText w:val=""/>
      <w:lvlJc w:val="left"/>
      <w:pPr>
        <w:ind w:left="709" w:hanging="709"/>
      </w:pPr>
      <w:rPr>
        <w:rFonts w:hint="default"/>
        <w:color w:val="000000"/>
      </w:rPr>
    </w:lvl>
    <w:lvl w:ilvl="1">
      <w:start w:val="1"/>
      <w:numFmt w:val="lowerLetter"/>
      <w:pStyle w:val="DefinitionL2"/>
      <w:lvlText w:val="(%2)"/>
      <w:lvlJc w:val="left"/>
      <w:pPr>
        <w:tabs>
          <w:tab w:val="num" w:pos="4111"/>
        </w:tabs>
        <w:ind w:left="4678" w:hanging="567"/>
      </w:pPr>
      <w:rPr>
        <w:rFonts w:hint="default"/>
        <w:color w:val="000000"/>
      </w:rPr>
    </w:lvl>
    <w:lvl w:ilvl="2">
      <w:start w:val="1"/>
      <w:numFmt w:val="lowerRoman"/>
      <w:pStyle w:val="DefinitionL3"/>
      <w:lvlText w:val="(%3)"/>
      <w:lvlJc w:val="left"/>
      <w:pPr>
        <w:tabs>
          <w:tab w:val="num" w:pos="4678"/>
        </w:tabs>
        <w:ind w:left="5245" w:hanging="567"/>
      </w:pPr>
      <w:rPr>
        <w:rFonts w:hint="default"/>
        <w:color w:val="000000"/>
      </w:rPr>
    </w:lvl>
    <w:lvl w:ilvl="3">
      <w:start w:val="1"/>
      <w:numFmt w:val="none"/>
      <w:lvlText w:val=""/>
      <w:lvlJc w:val="left"/>
      <w:pPr>
        <w:ind w:left="0" w:firstLine="0"/>
      </w:pPr>
      <w:rPr>
        <w:rFonts w:hint="default"/>
        <w:color w:val="000000"/>
      </w:rPr>
    </w:lvl>
    <w:lvl w:ilvl="4">
      <w:start w:val="1"/>
      <w:numFmt w:val="none"/>
      <w:suff w:val="nothing"/>
      <w:lvlText w:val=""/>
      <w:lvlJc w:val="left"/>
      <w:pPr>
        <w:ind w:left="0" w:firstLine="0"/>
      </w:pPr>
      <w:rPr>
        <w:rFonts w:hint="default"/>
        <w:color w:val="000000"/>
      </w:rPr>
    </w:lvl>
    <w:lvl w:ilvl="5">
      <w:start w:val="1"/>
      <w:numFmt w:val="none"/>
      <w:suff w:val="nothing"/>
      <w:lvlText w:val=""/>
      <w:lvlJc w:val="left"/>
      <w:pPr>
        <w:ind w:left="0" w:firstLine="0"/>
      </w:pPr>
      <w:rPr>
        <w:rFonts w:hint="default"/>
        <w:color w:val="000000"/>
      </w:rPr>
    </w:lvl>
    <w:lvl w:ilvl="6">
      <w:start w:val="1"/>
      <w:numFmt w:val="none"/>
      <w:suff w:val="nothing"/>
      <w:lvlText w:val=""/>
      <w:lvlJc w:val="left"/>
      <w:pPr>
        <w:ind w:left="0" w:firstLine="0"/>
      </w:pPr>
      <w:rPr>
        <w:rFonts w:hint="default"/>
        <w:color w:val="000000"/>
      </w:rPr>
    </w:lvl>
    <w:lvl w:ilvl="7">
      <w:start w:val="1"/>
      <w:numFmt w:val="none"/>
      <w:suff w:val="space"/>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19" w15:restartNumberingAfterBreak="0">
    <w:nsid w:val="522400EB"/>
    <w:multiLevelType w:val="multilevel"/>
    <w:tmpl w:val="004A7416"/>
    <w:lvl w:ilvl="0">
      <w:start w:val="1"/>
      <w:numFmt w:val="decimal"/>
      <w:suff w:val="space"/>
      <w:lvlText w:val="PART %1 -"/>
      <w:lvlJc w:val="left"/>
      <w:pPr>
        <w:ind w:left="720" w:hanging="720"/>
      </w:pPr>
      <w:rPr>
        <w:rFonts w:ascii="Arial" w:hAnsi="Arial" w:hint="default"/>
        <w:b/>
        <w:i w:val="0"/>
        <w:color w:val="000000"/>
      </w:rPr>
    </w:lvl>
    <w:lvl w:ilvl="1">
      <w:start w:val="1"/>
      <w:numFmt w:val="none"/>
      <w:suff w:val="nothing"/>
      <w:lvlText w:val=""/>
      <w:lvlJc w:val="left"/>
      <w:pPr>
        <w:ind w:left="720" w:hanging="720"/>
      </w:pPr>
      <w:rPr>
        <w:b w:val="0"/>
        <w:i w:val="0"/>
        <w:color w:val="000000"/>
      </w:rPr>
    </w:lvl>
    <w:lvl w:ilvl="2">
      <w:start w:val="1"/>
      <w:numFmt w:val="decimal"/>
      <w:lvlText w:val="%1.%3"/>
      <w:lvlJc w:val="left"/>
      <w:pPr>
        <w:tabs>
          <w:tab w:val="num" w:pos="720"/>
        </w:tabs>
        <w:ind w:left="720" w:hanging="720"/>
      </w:pPr>
      <w:rPr>
        <w:b w:val="0"/>
        <w:i w:val="0"/>
        <w:color w:val="000000"/>
      </w:rPr>
    </w:lvl>
    <w:lvl w:ilvl="3">
      <w:start w:val="1"/>
      <w:numFmt w:val="lowerLetter"/>
      <w:lvlText w:val="%4."/>
      <w:lvlJc w:val="left"/>
      <w:pPr>
        <w:tabs>
          <w:tab w:val="num" w:pos="0"/>
        </w:tabs>
        <w:ind w:left="1440" w:hanging="720"/>
      </w:pPr>
      <w:rPr>
        <w:b w:val="0"/>
        <w:i w:val="0"/>
        <w:color w:val="000000"/>
      </w:rPr>
    </w:lvl>
    <w:lvl w:ilvl="4">
      <w:start w:val="1"/>
      <w:numFmt w:val="lowerRoman"/>
      <w:lvlText w:val="%5."/>
      <w:lvlJc w:val="left"/>
      <w:pPr>
        <w:tabs>
          <w:tab w:val="num" w:pos="0"/>
        </w:tabs>
        <w:ind w:left="2160" w:hanging="720"/>
      </w:pPr>
      <w:rPr>
        <w:b w:val="0"/>
        <w:i w:val="0"/>
        <w:color w:val="000000"/>
      </w:rPr>
    </w:lvl>
    <w:lvl w:ilvl="5">
      <w:start w:val="1"/>
      <w:numFmt w:val="decimal"/>
      <w:lvlText w:val="(%6)"/>
      <w:lvlJc w:val="left"/>
      <w:pPr>
        <w:tabs>
          <w:tab w:val="num" w:pos="0"/>
        </w:tabs>
        <w:ind w:left="0" w:firstLine="0"/>
      </w:pPr>
      <w:rPr>
        <w:b w:val="0"/>
        <w:i w:val="0"/>
        <w:color w:val="000000"/>
      </w:rPr>
    </w:lvl>
    <w:lvl w:ilvl="6">
      <w:start w:val="1"/>
      <w:numFmt w:val="none"/>
      <w:suff w:val="nothing"/>
      <w:lvlText w:val=""/>
      <w:lvlJc w:val="left"/>
      <w:pPr>
        <w:ind w:left="0" w:firstLine="0"/>
      </w:pPr>
      <w:rPr>
        <w:color w:val="000000"/>
      </w:rPr>
    </w:lvl>
    <w:lvl w:ilvl="7">
      <w:start w:val="1"/>
      <w:numFmt w:val="none"/>
      <w:suff w:val="nothing"/>
      <w:lvlText w:val=""/>
      <w:lvlJc w:val="left"/>
      <w:pPr>
        <w:ind w:left="0" w:firstLine="0"/>
      </w:pPr>
      <w:rPr>
        <w:color w:val="000000"/>
      </w:rPr>
    </w:lvl>
    <w:lvl w:ilvl="8">
      <w:start w:val="1"/>
      <w:numFmt w:val="none"/>
      <w:suff w:val="nothing"/>
      <w:lvlText w:val=""/>
      <w:lvlJc w:val="left"/>
      <w:pPr>
        <w:ind w:left="0" w:firstLine="0"/>
      </w:pPr>
      <w:rPr>
        <w:color w:val="000000"/>
      </w:rPr>
    </w:lvl>
  </w:abstractNum>
  <w:abstractNum w:abstractNumId="20" w15:restartNumberingAfterBreak="0">
    <w:nsid w:val="62F522D0"/>
    <w:multiLevelType w:val="multilevel"/>
    <w:tmpl w:val="136EB488"/>
    <w:numStyleLink w:val="NumStyleAlpha"/>
  </w:abstractNum>
  <w:abstractNum w:abstractNumId="21" w15:restartNumberingAfterBreak="0">
    <w:nsid w:val="690D6709"/>
    <w:multiLevelType w:val="hybridMultilevel"/>
    <w:tmpl w:val="31669206"/>
    <w:lvl w:ilvl="0" w:tplc="8B747AA2">
      <w:start w:val="1"/>
      <w:numFmt w:val="low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22" w15:restartNumberingAfterBreak="0">
    <w:nsid w:val="6E812B9F"/>
    <w:multiLevelType w:val="hybridMultilevel"/>
    <w:tmpl w:val="5E4047FC"/>
    <w:lvl w:ilvl="0" w:tplc="14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750D3D49"/>
    <w:multiLevelType w:val="singleLevel"/>
    <w:tmpl w:val="F6468A8E"/>
    <w:lvl w:ilvl="0">
      <w:start w:val="1"/>
      <w:numFmt w:val="decimal"/>
      <w:lvlText w:val="%1."/>
      <w:lvlJc w:val="left"/>
      <w:pPr>
        <w:tabs>
          <w:tab w:val="num" w:pos="720"/>
        </w:tabs>
        <w:ind w:left="720" w:hanging="720"/>
      </w:pPr>
      <w:rPr>
        <w:rFonts w:hint="default"/>
        <w:color w:val="000000"/>
      </w:rPr>
    </w:lvl>
  </w:abstractNum>
  <w:abstractNum w:abstractNumId="24" w15:restartNumberingAfterBreak="0">
    <w:nsid w:val="79325581"/>
    <w:multiLevelType w:val="multilevel"/>
    <w:tmpl w:val="136EB488"/>
    <w:numStyleLink w:val="NumStyleAlpha"/>
  </w:abstractNum>
  <w:abstractNum w:abstractNumId="25" w15:restartNumberingAfterBreak="0">
    <w:nsid w:val="79A909E4"/>
    <w:multiLevelType w:val="multilevel"/>
    <w:tmpl w:val="6D34072A"/>
    <w:styleLink w:val="NumStyleCommercial"/>
    <w:lvl w:ilvl="0">
      <w:start w:val="1"/>
      <w:numFmt w:val="decimal"/>
      <w:pStyle w:val="Heading1"/>
      <w:lvlText w:val="%1."/>
      <w:lvlJc w:val="left"/>
      <w:pPr>
        <w:tabs>
          <w:tab w:val="num" w:pos="709"/>
        </w:tabs>
        <w:ind w:left="709" w:hanging="709"/>
      </w:pPr>
      <w:rPr>
        <w:rFonts w:hint="default"/>
        <w:b w:val="0"/>
        <w:i w:val="0"/>
        <w:color w:val="000000"/>
      </w:rPr>
    </w:lvl>
    <w:lvl w:ilvl="1">
      <w:start w:val="1"/>
      <w:numFmt w:val="none"/>
      <w:pStyle w:val="Heading2"/>
      <w:suff w:val="nothing"/>
      <w:lvlText w:val=""/>
      <w:lvlJc w:val="left"/>
      <w:pPr>
        <w:ind w:left="709" w:hanging="709"/>
      </w:pPr>
      <w:rPr>
        <w:rFonts w:hint="default"/>
        <w:b w:val="0"/>
        <w:i w:val="0"/>
        <w:color w:val="000000"/>
      </w:rPr>
    </w:lvl>
    <w:lvl w:ilvl="2">
      <w:start w:val="1"/>
      <w:numFmt w:val="decimal"/>
      <w:pStyle w:val="Heading3"/>
      <w:lvlText w:val="%1.%3"/>
      <w:lvlJc w:val="left"/>
      <w:pPr>
        <w:tabs>
          <w:tab w:val="num" w:pos="709"/>
        </w:tabs>
        <w:ind w:left="709" w:hanging="709"/>
      </w:pPr>
      <w:rPr>
        <w:rFonts w:hint="default"/>
        <w:b w:val="0"/>
        <w:i w:val="0"/>
        <w:color w:val="000000"/>
      </w:rPr>
    </w:lvl>
    <w:lvl w:ilvl="3">
      <w:start w:val="1"/>
      <w:numFmt w:val="lowerLetter"/>
      <w:pStyle w:val="Heading4"/>
      <w:lvlText w:val="(%4)"/>
      <w:lvlJc w:val="left"/>
      <w:pPr>
        <w:tabs>
          <w:tab w:val="num" w:pos="567"/>
        </w:tabs>
        <w:ind w:left="1276" w:hanging="567"/>
      </w:pPr>
      <w:rPr>
        <w:rFonts w:hint="default"/>
        <w:b w:val="0"/>
        <w:i w:val="0"/>
        <w:color w:val="000000"/>
      </w:rPr>
    </w:lvl>
    <w:lvl w:ilvl="4">
      <w:start w:val="1"/>
      <w:numFmt w:val="lowerRoman"/>
      <w:pStyle w:val="Heading5"/>
      <w:lvlText w:val="(%5)"/>
      <w:lvlJc w:val="left"/>
      <w:pPr>
        <w:tabs>
          <w:tab w:val="num" w:pos="567"/>
        </w:tabs>
        <w:ind w:left="1843" w:hanging="567"/>
      </w:pPr>
      <w:rPr>
        <w:rFonts w:hint="default"/>
        <w:b w:val="0"/>
        <w:i w:val="0"/>
        <w:color w:val="000000"/>
      </w:rPr>
    </w:lvl>
    <w:lvl w:ilvl="5">
      <w:start w:val="1"/>
      <w:numFmt w:val="decimal"/>
      <w:pStyle w:val="Heading6"/>
      <w:lvlText w:val="(%6)"/>
      <w:lvlJc w:val="left"/>
      <w:pPr>
        <w:tabs>
          <w:tab w:val="num" w:pos="567"/>
        </w:tabs>
        <w:ind w:left="2410" w:hanging="567"/>
      </w:pPr>
      <w:rPr>
        <w:rFonts w:hint="default"/>
        <w:b w:val="0"/>
        <w:i w:val="0"/>
        <w:color w:val="000000"/>
      </w:rPr>
    </w:lvl>
    <w:lvl w:ilvl="6">
      <w:start w:val="1"/>
      <w:numFmt w:val="none"/>
      <w:lvlRestart w:val="0"/>
      <w:suff w:val="nothing"/>
      <w:lvlText w:val=""/>
      <w:lvlJc w:val="left"/>
      <w:pPr>
        <w:ind w:left="0" w:firstLine="0"/>
      </w:pPr>
      <w:rPr>
        <w:rFonts w:hint="default"/>
        <w:color w:val="000000"/>
      </w:rPr>
    </w:lvl>
    <w:lvl w:ilvl="7">
      <w:start w:val="1"/>
      <w:numFmt w:val="none"/>
      <w:lvlRestart w:val="0"/>
      <w:suff w:val="nothing"/>
      <w:lvlText w:val=""/>
      <w:lvlJc w:val="left"/>
      <w:pPr>
        <w:ind w:left="0" w:firstLine="0"/>
      </w:pPr>
      <w:rPr>
        <w:rFonts w:hint="default"/>
        <w:color w:val="000000"/>
      </w:rPr>
    </w:lvl>
    <w:lvl w:ilvl="8">
      <w:start w:val="1"/>
      <w:numFmt w:val="none"/>
      <w:lvlRestart w:val="0"/>
      <w:suff w:val="nothing"/>
      <w:lvlText w:val=""/>
      <w:lvlJc w:val="left"/>
      <w:pPr>
        <w:ind w:left="0" w:firstLine="0"/>
      </w:pPr>
      <w:rPr>
        <w:rFonts w:hint="default"/>
        <w:color w:val="000000"/>
      </w:rPr>
    </w:lvl>
  </w:abstractNum>
  <w:abstractNum w:abstractNumId="26" w15:restartNumberingAfterBreak="0">
    <w:nsid w:val="7C9A0324"/>
    <w:multiLevelType w:val="hybridMultilevel"/>
    <w:tmpl w:val="9FD8C63E"/>
    <w:lvl w:ilvl="0" w:tplc="7BF03EF8">
      <w:start w:val="1"/>
      <w:numFmt w:val="decimal"/>
      <w:lvlText w:val="%1."/>
      <w:lvlJc w:val="left"/>
      <w:pPr>
        <w:tabs>
          <w:tab w:val="num" w:pos="720"/>
        </w:tabs>
        <w:ind w:left="720" w:hanging="360"/>
      </w:pPr>
      <w:rPr>
        <w:color w:val="000000"/>
      </w:rPr>
    </w:lvl>
    <w:lvl w:ilvl="1" w:tplc="D2B869DE" w:tentative="1">
      <w:start w:val="1"/>
      <w:numFmt w:val="lowerLetter"/>
      <w:lvlText w:val="%2."/>
      <w:lvlJc w:val="left"/>
      <w:pPr>
        <w:tabs>
          <w:tab w:val="num" w:pos="1440"/>
        </w:tabs>
        <w:ind w:left="1440" w:hanging="360"/>
      </w:pPr>
      <w:rPr>
        <w:color w:val="000000"/>
      </w:rPr>
    </w:lvl>
    <w:lvl w:ilvl="2" w:tplc="03228CC6" w:tentative="1">
      <w:start w:val="1"/>
      <w:numFmt w:val="lowerRoman"/>
      <w:lvlText w:val="%3."/>
      <w:lvlJc w:val="right"/>
      <w:pPr>
        <w:tabs>
          <w:tab w:val="num" w:pos="2160"/>
        </w:tabs>
        <w:ind w:left="2160" w:hanging="180"/>
      </w:pPr>
      <w:rPr>
        <w:color w:val="000000"/>
      </w:rPr>
    </w:lvl>
    <w:lvl w:ilvl="3" w:tplc="9E4A1EE2" w:tentative="1">
      <w:start w:val="1"/>
      <w:numFmt w:val="decimal"/>
      <w:lvlText w:val="%4."/>
      <w:lvlJc w:val="left"/>
      <w:pPr>
        <w:tabs>
          <w:tab w:val="num" w:pos="2880"/>
        </w:tabs>
        <w:ind w:left="2880" w:hanging="360"/>
      </w:pPr>
      <w:rPr>
        <w:color w:val="000000"/>
      </w:rPr>
    </w:lvl>
    <w:lvl w:ilvl="4" w:tplc="2918D1E6" w:tentative="1">
      <w:start w:val="1"/>
      <w:numFmt w:val="lowerLetter"/>
      <w:lvlText w:val="%5."/>
      <w:lvlJc w:val="left"/>
      <w:pPr>
        <w:tabs>
          <w:tab w:val="num" w:pos="3600"/>
        </w:tabs>
        <w:ind w:left="3600" w:hanging="360"/>
      </w:pPr>
      <w:rPr>
        <w:color w:val="000000"/>
      </w:rPr>
    </w:lvl>
    <w:lvl w:ilvl="5" w:tplc="D5A239B0" w:tentative="1">
      <w:start w:val="1"/>
      <w:numFmt w:val="lowerRoman"/>
      <w:lvlText w:val="%6."/>
      <w:lvlJc w:val="right"/>
      <w:pPr>
        <w:tabs>
          <w:tab w:val="num" w:pos="4320"/>
        </w:tabs>
        <w:ind w:left="4320" w:hanging="180"/>
      </w:pPr>
      <w:rPr>
        <w:color w:val="000000"/>
      </w:rPr>
    </w:lvl>
    <w:lvl w:ilvl="6" w:tplc="7D28E6D8" w:tentative="1">
      <w:start w:val="1"/>
      <w:numFmt w:val="decimal"/>
      <w:lvlText w:val="%7."/>
      <w:lvlJc w:val="left"/>
      <w:pPr>
        <w:tabs>
          <w:tab w:val="num" w:pos="5040"/>
        </w:tabs>
        <w:ind w:left="5040" w:hanging="360"/>
      </w:pPr>
      <w:rPr>
        <w:color w:val="000000"/>
      </w:rPr>
    </w:lvl>
    <w:lvl w:ilvl="7" w:tplc="996A1486" w:tentative="1">
      <w:start w:val="1"/>
      <w:numFmt w:val="lowerLetter"/>
      <w:lvlText w:val="%8."/>
      <w:lvlJc w:val="left"/>
      <w:pPr>
        <w:tabs>
          <w:tab w:val="num" w:pos="5760"/>
        </w:tabs>
        <w:ind w:left="5760" w:hanging="360"/>
      </w:pPr>
      <w:rPr>
        <w:color w:val="000000"/>
      </w:rPr>
    </w:lvl>
    <w:lvl w:ilvl="8" w:tplc="B58AF728" w:tentative="1">
      <w:start w:val="1"/>
      <w:numFmt w:val="lowerRoman"/>
      <w:lvlText w:val="%9."/>
      <w:lvlJc w:val="right"/>
      <w:pPr>
        <w:tabs>
          <w:tab w:val="num" w:pos="6480"/>
        </w:tabs>
        <w:ind w:left="6480" w:hanging="180"/>
      </w:pPr>
      <w:rPr>
        <w:color w:val="000000"/>
      </w:rPr>
    </w:lvl>
  </w:abstractNum>
  <w:abstractNum w:abstractNumId="27" w15:restartNumberingAfterBreak="0">
    <w:nsid w:val="7F6C2CA5"/>
    <w:multiLevelType w:val="hybridMultilevel"/>
    <w:tmpl w:val="CD002BE4"/>
    <w:lvl w:ilvl="0" w:tplc="E0862F4E">
      <w:start w:val="1"/>
      <w:numFmt w:val="bullet"/>
      <w:lvlText w:val=""/>
      <w:lvlJc w:val="left"/>
      <w:pPr>
        <w:tabs>
          <w:tab w:val="num" w:pos="1287"/>
        </w:tabs>
        <w:ind w:left="1287" w:hanging="360"/>
      </w:pPr>
      <w:rPr>
        <w:rFonts w:ascii="Symbol" w:hAnsi="Symbol" w:hint="default"/>
      </w:rPr>
    </w:lvl>
    <w:lvl w:ilvl="1" w:tplc="2ADCA52A" w:tentative="1">
      <w:start w:val="1"/>
      <w:numFmt w:val="bullet"/>
      <w:lvlText w:val="o"/>
      <w:lvlJc w:val="left"/>
      <w:pPr>
        <w:tabs>
          <w:tab w:val="num" w:pos="2007"/>
        </w:tabs>
        <w:ind w:left="2007" w:hanging="360"/>
      </w:pPr>
      <w:rPr>
        <w:rFonts w:ascii="Courier New" w:hAnsi="Courier New" w:hint="default"/>
      </w:rPr>
    </w:lvl>
    <w:lvl w:ilvl="2" w:tplc="E70AF868" w:tentative="1">
      <w:start w:val="1"/>
      <w:numFmt w:val="bullet"/>
      <w:lvlText w:val=""/>
      <w:lvlJc w:val="left"/>
      <w:pPr>
        <w:tabs>
          <w:tab w:val="num" w:pos="2727"/>
        </w:tabs>
        <w:ind w:left="2727" w:hanging="360"/>
      </w:pPr>
      <w:rPr>
        <w:rFonts w:ascii="Wingdings" w:hAnsi="Wingdings" w:hint="default"/>
      </w:rPr>
    </w:lvl>
    <w:lvl w:ilvl="3" w:tplc="4F528F10" w:tentative="1">
      <w:start w:val="1"/>
      <w:numFmt w:val="bullet"/>
      <w:lvlText w:val=""/>
      <w:lvlJc w:val="left"/>
      <w:pPr>
        <w:tabs>
          <w:tab w:val="num" w:pos="3447"/>
        </w:tabs>
        <w:ind w:left="3447" w:hanging="360"/>
      </w:pPr>
      <w:rPr>
        <w:rFonts w:ascii="Symbol" w:hAnsi="Symbol" w:hint="default"/>
      </w:rPr>
    </w:lvl>
    <w:lvl w:ilvl="4" w:tplc="D41CE060" w:tentative="1">
      <w:start w:val="1"/>
      <w:numFmt w:val="bullet"/>
      <w:lvlText w:val="o"/>
      <w:lvlJc w:val="left"/>
      <w:pPr>
        <w:tabs>
          <w:tab w:val="num" w:pos="4167"/>
        </w:tabs>
        <w:ind w:left="4167" w:hanging="360"/>
      </w:pPr>
      <w:rPr>
        <w:rFonts w:ascii="Courier New" w:hAnsi="Courier New" w:hint="default"/>
      </w:rPr>
    </w:lvl>
    <w:lvl w:ilvl="5" w:tplc="57C22D8E" w:tentative="1">
      <w:start w:val="1"/>
      <w:numFmt w:val="bullet"/>
      <w:lvlText w:val=""/>
      <w:lvlJc w:val="left"/>
      <w:pPr>
        <w:tabs>
          <w:tab w:val="num" w:pos="4887"/>
        </w:tabs>
        <w:ind w:left="4887" w:hanging="360"/>
      </w:pPr>
      <w:rPr>
        <w:rFonts w:ascii="Wingdings" w:hAnsi="Wingdings" w:hint="default"/>
      </w:rPr>
    </w:lvl>
    <w:lvl w:ilvl="6" w:tplc="ED940E7C" w:tentative="1">
      <w:start w:val="1"/>
      <w:numFmt w:val="bullet"/>
      <w:lvlText w:val=""/>
      <w:lvlJc w:val="left"/>
      <w:pPr>
        <w:tabs>
          <w:tab w:val="num" w:pos="5607"/>
        </w:tabs>
        <w:ind w:left="5607" w:hanging="360"/>
      </w:pPr>
      <w:rPr>
        <w:rFonts w:ascii="Symbol" w:hAnsi="Symbol" w:hint="default"/>
      </w:rPr>
    </w:lvl>
    <w:lvl w:ilvl="7" w:tplc="3160B148" w:tentative="1">
      <w:start w:val="1"/>
      <w:numFmt w:val="bullet"/>
      <w:lvlText w:val="o"/>
      <w:lvlJc w:val="left"/>
      <w:pPr>
        <w:tabs>
          <w:tab w:val="num" w:pos="6327"/>
        </w:tabs>
        <w:ind w:left="6327" w:hanging="360"/>
      </w:pPr>
      <w:rPr>
        <w:rFonts w:ascii="Courier New" w:hAnsi="Courier New" w:hint="default"/>
      </w:rPr>
    </w:lvl>
    <w:lvl w:ilvl="8" w:tplc="A73C1FB6" w:tentative="1">
      <w:start w:val="1"/>
      <w:numFmt w:val="bullet"/>
      <w:lvlText w:val=""/>
      <w:lvlJc w:val="left"/>
      <w:pPr>
        <w:tabs>
          <w:tab w:val="num" w:pos="7047"/>
        </w:tabs>
        <w:ind w:left="7047" w:hanging="360"/>
      </w:pPr>
      <w:rPr>
        <w:rFonts w:ascii="Wingdings" w:hAnsi="Wingdings" w:hint="default"/>
      </w:rPr>
    </w:lvl>
  </w:abstractNum>
  <w:num w:numId="1" w16cid:durableId="1485006414">
    <w:abstractNumId w:val="4"/>
  </w:num>
  <w:num w:numId="2" w16cid:durableId="607009724">
    <w:abstractNumId w:val="3"/>
  </w:num>
  <w:num w:numId="3" w16cid:durableId="1750148891">
    <w:abstractNumId w:val="2"/>
  </w:num>
  <w:num w:numId="4" w16cid:durableId="1200360885">
    <w:abstractNumId w:val="0"/>
  </w:num>
  <w:num w:numId="5" w16cid:durableId="1919319852">
    <w:abstractNumId w:val="1"/>
  </w:num>
  <w:num w:numId="6" w16cid:durableId="1065026379">
    <w:abstractNumId w:val="19"/>
  </w:num>
  <w:num w:numId="7" w16cid:durableId="1454667410">
    <w:abstractNumId w:val="23"/>
  </w:num>
  <w:num w:numId="8" w16cid:durableId="957103683">
    <w:abstractNumId w:val="26"/>
  </w:num>
  <w:num w:numId="9" w16cid:durableId="1527207385">
    <w:abstractNumId w:val="11"/>
  </w:num>
  <w:num w:numId="10" w16cid:durableId="1624771196">
    <w:abstractNumId w:val="25"/>
  </w:num>
  <w:num w:numId="11" w16cid:durableId="1054233916">
    <w:abstractNumId w:val="18"/>
  </w:num>
  <w:num w:numId="12" w16cid:durableId="20487519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4474547">
    <w:abstractNumId w:val="13"/>
  </w:num>
  <w:num w:numId="14" w16cid:durableId="389959016">
    <w:abstractNumId w:val="5"/>
  </w:num>
  <w:num w:numId="15" w16cid:durableId="1285969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5111463">
    <w:abstractNumId w:val="15"/>
  </w:num>
  <w:num w:numId="17" w16cid:durableId="1829441872">
    <w:abstractNumId w:val="10"/>
  </w:num>
  <w:num w:numId="18" w16cid:durableId="153764503">
    <w:abstractNumId w:val="14"/>
  </w:num>
  <w:num w:numId="19" w16cid:durableId="1216283433">
    <w:abstractNumId w:val="6"/>
  </w:num>
  <w:num w:numId="20" w16cid:durableId="1253271392">
    <w:abstractNumId w:val="12"/>
  </w:num>
  <w:num w:numId="21" w16cid:durableId="1019116411">
    <w:abstractNumId w:val="9"/>
  </w:num>
  <w:num w:numId="22" w16cid:durableId="302390115">
    <w:abstractNumId w:val="20"/>
  </w:num>
  <w:num w:numId="23" w16cid:durableId="934746439">
    <w:abstractNumId w:val="24"/>
  </w:num>
  <w:num w:numId="24" w16cid:durableId="5748943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4346740">
    <w:abstractNumId w:val="21"/>
  </w:num>
  <w:num w:numId="26" w16cid:durableId="770007881">
    <w:abstractNumId w:val="22"/>
  </w:num>
  <w:num w:numId="27" w16cid:durableId="103884716">
    <w:abstractNumId w:val="25"/>
  </w:num>
  <w:num w:numId="28" w16cid:durableId="1735081190">
    <w:abstractNumId w:val="25"/>
  </w:num>
  <w:num w:numId="29" w16cid:durableId="1849557494">
    <w:abstractNumId w:val="25"/>
  </w:num>
  <w:num w:numId="30" w16cid:durableId="260645915">
    <w:abstractNumId w:val="8"/>
  </w:num>
  <w:num w:numId="31" w16cid:durableId="5077222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08953733">
    <w:abstractNumId w:val="27"/>
  </w:num>
  <w:num w:numId="33" w16cid:durableId="2043821251">
    <w:abstractNumId w:val="17"/>
  </w:num>
  <w:num w:numId="34" w16cid:durableId="789783308">
    <w:abstractNumId w:val="16"/>
  </w:num>
  <w:num w:numId="35" w16cid:durableId="974407738">
    <w:abstractNumId w:val="7"/>
  </w:num>
  <w:num w:numId="36" w16cid:durableId="4337865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66174528">
    <w:abstractNumId w:val="25"/>
  </w:num>
  <w:num w:numId="38" w16cid:durableId="5213566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567"/>
  <w:doNotHyphenateCap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LCustomRun" w:val="yes"/>
    <w:docVar w:name="LLPrecID" w:val="LAWLINK (10)"/>
    <w:docVar w:name="Numtype" w:val="CustomNumDeed1"/>
    <w:docVar w:name="Reformat" w:val="TRUE"/>
    <w:docVar w:name="Spacing" w:val="standard"/>
    <w:docVar w:name="UnlinkDocID" w:val="yes"/>
  </w:docVars>
  <w:rsids>
    <w:rsidRoot w:val="006A29B4"/>
    <w:rsid w:val="0000117C"/>
    <w:rsid w:val="0000303F"/>
    <w:rsid w:val="00003343"/>
    <w:rsid w:val="0000472A"/>
    <w:rsid w:val="0002084E"/>
    <w:rsid w:val="00023A1F"/>
    <w:rsid w:val="0002671F"/>
    <w:rsid w:val="000302EF"/>
    <w:rsid w:val="00034306"/>
    <w:rsid w:val="00035FD9"/>
    <w:rsid w:val="00040F96"/>
    <w:rsid w:val="000410F3"/>
    <w:rsid w:val="00042D33"/>
    <w:rsid w:val="00043AD3"/>
    <w:rsid w:val="00043AF7"/>
    <w:rsid w:val="000444EC"/>
    <w:rsid w:val="00045CEA"/>
    <w:rsid w:val="00050144"/>
    <w:rsid w:val="000518B1"/>
    <w:rsid w:val="000550B1"/>
    <w:rsid w:val="000555EB"/>
    <w:rsid w:val="00061BB9"/>
    <w:rsid w:val="000644B4"/>
    <w:rsid w:val="00064A58"/>
    <w:rsid w:val="00064F29"/>
    <w:rsid w:val="0006536E"/>
    <w:rsid w:val="00072191"/>
    <w:rsid w:val="00072DE5"/>
    <w:rsid w:val="000755F8"/>
    <w:rsid w:val="0007653A"/>
    <w:rsid w:val="00076A3A"/>
    <w:rsid w:val="00077CB9"/>
    <w:rsid w:val="00081066"/>
    <w:rsid w:val="000850AF"/>
    <w:rsid w:val="0009096D"/>
    <w:rsid w:val="000959CD"/>
    <w:rsid w:val="00096ADD"/>
    <w:rsid w:val="00097446"/>
    <w:rsid w:val="000A2596"/>
    <w:rsid w:val="000A4A5C"/>
    <w:rsid w:val="000A7591"/>
    <w:rsid w:val="000A7D27"/>
    <w:rsid w:val="000B4DCF"/>
    <w:rsid w:val="000B5438"/>
    <w:rsid w:val="000C102D"/>
    <w:rsid w:val="000D1EE1"/>
    <w:rsid w:val="000D2005"/>
    <w:rsid w:val="000D2FBD"/>
    <w:rsid w:val="000D45EB"/>
    <w:rsid w:val="000D4BDC"/>
    <w:rsid w:val="000D5E45"/>
    <w:rsid w:val="000D5EF4"/>
    <w:rsid w:val="000D73E1"/>
    <w:rsid w:val="000E2052"/>
    <w:rsid w:val="000E2B73"/>
    <w:rsid w:val="000E4F02"/>
    <w:rsid w:val="000F4D0C"/>
    <w:rsid w:val="000F690A"/>
    <w:rsid w:val="000F7DE1"/>
    <w:rsid w:val="001012AC"/>
    <w:rsid w:val="001030DF"/>
    <w:rsid w:val="00103925"/>
    <w:rsid w:val="00103BA1"/>
    <w:rsid w:val="001063BB"/>
    <w:rsid w:val="0011495B"/>
    <w:rsid w:val="001152A3"/>
    <w:rsid w:val="00116C7C"/>
    <w:rsid w:val="001179F8"/>
    <w:rsid w:val="00120A08"/>
    <w:rsid w:val="00121836"/>
    <w:rsid w:val="00131CEC"/>
    <w:rsid w:val="001353B5"/>
    <w:rsid w:val="00136EDF"/>
    <w:rsid w:val="0014301A"/>
    <w:rsid w:val="00150DE5"/>
    <w:rsid w:val="00151107"/>
    <w:rsid w:val="001511F7"/>
    <w:rsid w:val="001538C4"/>
    <w:rsid w:val="00153F39"/>
    <w:rsid w:val="00154F98"/>
    <w:rsid w:val="00157396"/>
    <w:rsid w:val="0016069A"/>
    <w:rsid w:val="00163C52"/>
    <w:rsid w:val="00166438"/>
    <w:rsid w:val="00171805"/>
    <w:rsid w:val="00174C8D"/>
    <w:rsid w:val="00177041"/>
    <w:rsid w:val="00183BDB"/>
    <w:rsid w:val="00187933"/>
    <w:rsid w:val="00190F0E"/>
    <w:rsid w:val="00191FC3"/>
    <w:rsid w:val="00192350"/>
    <w:rsid w:val="0019258E"/>
    <w:rsid w:val="00193C2A"/>
    <w:rsid w:val="00194C83"/>
    <w:rsid w:val="00196348"/>
    <w:rsid w:val="001975EC"/>
    <w:rsid w:val="001A0EDD"/>
    <w:rsid w:val="001A0F3A"/>
    <w:rsid w:val="001A0F66"/>
    <w:rsid w:val="001A20A4"/>
    <w:rsid w:val="001A3DEE"/>
    <w:rsid w:val="001B4C5F"/>
    <w:rsid w:val="001B4E98"/>
    <w:rsid w:val="001B573F"/>
    <w:rsid w:val="001B6C0A"/>
    <w:rsid w:val="001B6FA5"/>
    <w:rsid w:val="001B796E"/>
    <w:rsid w:val="001C3AFB"/>
    <w:rsid w:val="001C7593"/>
    <w:rsid w:val="001D4AA1"/>
    <w:rsid w:val="001D4FA1"/>
    <w:rsid w:val="001D6243"/>
    <w:rsid w:val="001D68CF"/>
    <w:rsid w:val="001E04C0"/>
    <w:rsid w:val="001E2F9A"/>
    <w:rsid w:val="001E6213"/>
    <w:rsid w:val="001F2C1E"/>
    <w:rsid w:val="00205D65"/>
    <w:rsid w:val="00205E8A"/>
    <w:rsid w:val="00207F04"/>
    <w:rsid w:val="00212236"/>
    <w:rsid w:val="00213712"/>
    <w:rsid w:val="00214F21"/>
    <w:rsid w:val="00216C19"/>
    <w:rsid w:val="002171DF"/>
    <w:rsid w:val="00224DF0"/>
    <w:rsid w:val="002262D8"/>
    <w:rsid w:val="00226E84"/>
    <w:rsid w:val="00232416"/>
    <w:rsid w:val="00240F7A"/>
    <w:rsid w:val="00241519"/>
    <w:rsid w:val="0025050D"/>
    <w:rsid w:val="002510E9"/>
    <w:rsid w:val="00251D97"/>
    <w:rsid w:val="0025463D"/>
    <w:rsid w:val="002603F7"/>
    <w:rsid w:val="0026526E"/>
    <w:rsid w:val="00270C7B"/>
    <w:rsid w:val="002721AC"/>
    <w:rsid w:val="00273238"/>
    <w:rsid w:val="00274FEC"/>
    <w:rsid w:val="0027520E"/>
    <w:rsid w:val="0027591B"/>
    <w:rsid w:val="002805B8"/>
    <w:rsid w:val="00283B39"/>
    <w:rsid w:val="00290DEF"/>
    <w:rsid w:val="00293139"/>
    <w:rsid w:val="002A0438"/>
    <w:rsid w:val="002A0643"/>
    <w:rsid w:val="002A396B"/>
    <w:rsid w:val="002A43F0"/>
    <w:rsid w:val="002B0718"/>
    <w:rsid w:val="002B0E86"/>
    <w:rsid w:val="002B472C"/>
    <w:rsid w:val="002B5002"/>
    <w:rsid w:val="002B7395"/>
    <w:rsid w:val="002C012E"/>
    <w:rsid w:val="002C0508"/>
    <w:rsid w:val="002C250A"/>
    <w:rsid w:val="002C5B02"/>
    <w:rsid w:val="002C6953"/>
    <w:rsid w:val="002D098F"/>
    <w:rsid w:val="002D26ED"/>
    <w:rsid w:val="002D47E5"/>
    <w:rsid w:val="002D4D14"/>
    <w:rsid w:val="002E2E88"/>
    <w:rsid w:val="002E4BDF"/>
    <w:rsid w:val="002E726D"/>
    <w:rsid w:val="002F2528"/>
    <w:rsid w:val="002F3915"/>
    <w:rsid w:val="002F39EA"/>
    <w:rsid w:val="002F7D8A"/>
    <w:rsid w:val="0030042D"/>
    <w:rsid w:val="00301578"/>
    <w:rsid w:val="00311101"/>
    <w:rsid w:val="0031202A"/>
    <w:rsid w:val="0031237D"/>
    <w:rsid w:val="00314DF3"/>
    <w:rsid w:val="00317153"/>
    <w:rsid w:val="00317DB9"/>
    <w:rsid w:val="00323CBB"/>
    <w:rsid w:val="00330EFB"/>
    <w:rsid w:val="00334184"/>
    <w:rsid w:val="00336115"/>
    <w:rsid w:val="003367B5"/>
    <w:rsid w:val="00341B19"/>
    <w:rsid w:val="00352566"/>
    <w:rsid w:val="00353528"/>
    <w:rsid w:val="00353977"/>
    <w:rsid w:val="00354ABA"/>
    <w:rsid w:val="00355CCB"/>
    <w:rsid w:val="003650D9"/>
    <w:rsid w:val="003673CE"/>
    <w:rsid w:val="003714B8"/>
    <w:rsid w:val="003753B1"/>
    <w:rsid w:val="00381B64"/>
    <w:rsid w:val="00383C92"/>
    <w:rsid w:val="00383F88"/>
    <w:rsid w:val="003841A3"/>
    <w:rsid w:val="00384305"/>
    <w:rsid w:val="003912A8"/>
    <w:rsid w:val="00391518"/>
    <w:rsid w:val="003915EA"/>
    <w:rsid w:val="00392BB0"/>
    <w:rsid w:val="0039373B"/>
    <w:rsid w:val="0039623F"/>
    <w:rsid w:val="00397245"/>
    <w:rsid w:val="003A0B8C"/>
    <w:rsid w:val="003A491C"/>
    <w:rsid w:val="003A524B"/>
    <w:rsid w:val="003A791E"/>
    <w:rsid w:val="003B4C9D"/>
    <w:rsid w:val="003C1D35"/>
    <w:rsid w:val="003C2D7F"/>
    <w:rsid w:val="003C4909"/>
    <w:rsid w:val="003D4A04"/>
    <w:rsid w:val="003D7C21"/>
    <w:rsid w:val="003E1EE8"/>
    <w:rsid w:val="003F3ECE"/>
    <w:rsid w:val="003F6939"/>
    <w:rsid w:val="00401684"/>
    <w:rsid w:val="00402AD3"/>
    <w:rsid w:val="00410653"/>
    <w:rsid w:val="004123AB"/>
    <w:rsid w:val="00414D45"/>
    <w:rsid w:val="004159E0"/>
    <w:rsid w:val="00422977"/>
    <w:rsid w:val="00424853"/>
    <w:rsid w:val="00427791"/>
    <w:rsid w:val="00427EF8"/>
    <w:rsid w:val="00437A7E"/>
    <w:rsid w:val="00442924"/>
    <w:rsid w:val="00445569"/>
    <w:rsid w:val="00446BBE"/>
    <w:rsid w:val="00453C0B"/>
    <w:rsid w:val="00453C59"/>
    <w:rsid w:val="0046442D"/>
    <w:rsid w:val="00470D50"/>
    <w:rsid w:val="00470D71"/>
    <w:rsid w:val="004721A1"/>
    <w:rsid w:val="00474256"/>
    <w:rsid w:val="00474ECA"/>
    <w:rsid w:val="004752EA"/>
    <w:rsid w:val="00476039"/>
    <w:rsid w:val="00476C37"/>
    <w:rsid w:val="00482650"/>
    <w:rsid w:val="00487040"/>
    <w:rsid w:val="004936EE"/>
    <w:rsid w:val="00494F47"/>
    <w:rsid w:val="00495481"/>
    <w:rsid w:val="004967D8"/>
    <w:rsid w:val="00497AFF"/>
    <w:rsid w:val="00497D88"/>
    <w:rsid w:val="004A2509"/>
    <w:rsid w:val="004A2CB1"/>
    <w:rsid w:val="004A4B50"/>
    <w:rsid w:val="004A7A1C"/>
    <w:rsid w:val="004B0767"/>
    <w:rsid w:val="004B16FA"/>
    <w:rsid w:val="004B4339"/>
    <w:rsid w:val="004B60B6"/>
    <w:rsid w:val="004C233E"/>
    <w:rsid w:val="004C4ADE"/>
    <w:rsid w:val="004C73BC"/>
    <w:rsid w:val="004D16D6"/>
    <w:rsid w:val="004D46A0"/>
    <w:rsid w:val="004D6D51"/>
    <w:rsid w:val="004E18F5"/>
    <w:rsid w:val="004E375E"/>
    <w:rsid w:val="004E50B0"/>
    <w:rsid w:val="004E7396"/>
    <w:rsid w:val="004F0481"/>
    <w:rsid w:val="004F25CE"/>
    <w:rsid w:val="005046AE"/>
    <w:rsid w:val="0050471E"/>
    <w:rsid w:val="005047E5"/>
    <w:rsid w:val="0050543C"/>
    <w:rsid w:val="005073D8"/>
    <w:rsid w:val="00512E1D"/>
    <w:rsid w:val="00513AD6"/>
    <w:rsid w:val="00515053"/>
    <w:rsid w:val="00521344"/>
    <w:rsid w:val="0052309E"/>
    <w:rsid w:val="005234DD"/>
    <w:rsid w:val="00524E3F"/>
    <w:rsid w:val="0052582A"/>
    <w:rsid w:val="005313CD"/>
    <w:rsid w:val="00532000"/>
    <w:rsid w:val="00532D4C"/>
    <w:rsid w:val="00532FC7"/>
    <w:rsid w:val="00535212"/>
    <w:rsid w:val="005368E6"/>
    <w:rsid w:val="00542343"/>
    <w:rsid w:val="00544DCA"/>
    <w:rsid w:val="005456B3"/>
    <w:rsid w:val="005525D9"/>
    <w:rsid w:val="00560A1E"/>
    <w:rsid w:val="00560F37"/>
    <w:rsid w:val="00564446"/>
    <w:rsid w:val="00564872"/>
    <w:rsid w:val="00565881"/>
    <w:rsid w:val="005666CC"/>
    <w:rsid w:val="005666D5"/>
    <w:rsid w:val="0057518C"/>
    <w:rsid w:val="00581D8E"/>
    <w:rsid w:val="00582527"/>
    <w:rsid w:val="0058544D"/>
    <w:rsid w:val="00586609"/>
    <w:rsid w:val="00591934"/>
    <w:rsid w:val="005954DD"/>
    <w:rsid w:val="005957F5"/>
    <w:rsid w:val="005975A4"/>
    <w:rsid w:val="005A4426"/>
    <w:rsid w:val="005B1F1E"/>
    <w:rsid w:val="005B228B"/>
    <w:rsid w:val="005B7A4A"/>
    <w:rsid w:val="005C3AA8"/>
    <w:rsid w:val="005E6694"/>
    <w:rsid w:val="005F194E"/>
    <w:rsid w:val="005F5E62"/>
    <w:rsid w:val="0060242A"/>
    <w:rsid w:val="006134D9"/>
    <w:rsid w:val="006135D9"/>
    <w:rsid w:val="00613965"/>
    <w:rsid w:val="006231D5"/>
    <w:rsid w:val="00627CF9"/>
    <w:rsid w:val="00632819"/>
    <w:rsid w:val="0063296C"/>
    <w:rsid w:val="00642736"/>
    <w:rsid w:val="00643753"/>
    <w:rsid w:val="00644911"/>
    <w:rsid w:val="00650FA9"/>
    <w:rsid w:val="00651468"/>
    <w:rsid w:val="00673246"/>
    <w:rsid w:val="00677DF0"/>
    <w:rsid w:val="00682416"/>
    <w:rsid w:val="006905CC"/>
    <w:rsid w:val="0069209A"/>
    <w:rsid w:val="00693454"/>
    <w:rsid w:val="00694797"/>
    <w:rsid w:val="006A071D"/>
    <w:rsid w:val="006A095E"/>
    <w:rsid w:val="006A0C30"/>
    <w:rsid w:val="006A29B4"/>
    <w:rsid w:val="006A31D5"/>
    <w:rsid w:val="006A709D"/>
    <w:rsid w:val="006B1A94"/>
    <w:rsid w:val="006B3AD6"/>
    <w:rsid w:val="006B4883"/>
    <w:rsid w:val="006B5B66"/>
    <w:rsid w:val="006C55DA"/>
    <w:rsid w:val="006D0D91"/>
    <w:rsid w:val="006D5E71"/>
    <w:rsid w:val="006D70D1"/>
    <w:rsid w:val="006D71DA"/>
    <w:rsid w:val="006F296F"/>
    <w:rsid w:val="006F3F40"/>
    <w:rsid w:val="006F4469"/>
    <w:rsid w:val="006F5D69"/>
    <w:rsid w:val="006F658A"/>
    <w:rsid w:val="00705EF5"/>
    <w:rsid w:val="007077ED"/>
    <w:rsid w:val="0071466D"/>
    <w:rsid w:val="00714D48"/>
    <w:rsid w:val="0071601E"/>
    <w:rsid w:val="0072091E"/>
    <w:rsid w:val="007209E4"/>
    <w:rsid w:val="00721FB9"/>
    <w:rsid w:val="007236F5"/>
    <w:rsid w:val="00727E2A"/>
    <w:rsid w:val="007304CF"/>
    <w:rsid w:val="00731F70"/>
    <w:rsid w:val="0073663B"/>
    <w:rsid w:val="007407F3"/>
    <w:rsid w:val="00743AB8"/>
    <w:rsid w:val="0074614A"/>
    <w:rsid w:val="007504CE"/>
    <w:rsid w:val="00760E38"/>
    <w:rsid w:val="00762718"/>
    <w:rsid w:val="00763A1F"/>
    <w:rsid w:val="007668CE"/>
    <w:rsid w:val="007701C3"/>
    <w:rsid w:val="00774D89"/>
    <w:rsid w:val="0078464A"/>
    <w:rsid w:val="00784FDC"/>
    <w:rsid w:val="00790416"/>
    <w:rsid w:val="00794528"/>
    <w:rsid w:val="007953AB"/>
    <w:rsid w:val="007964B4"/>
    <w:rsid w:val="007A2377"/>
    <w:rsid w:val="007B0918"/>
    <w:rsid w:val="007B6BB0"/>
    <w:rsid w:val="007C0E81"/>
    <w:rsid w:val="007C4102"/>
    <w:rsid w:val="007C4FE3"/>
    <w:rsid w:val="007C7337"/>
    <w:rsid w:val="007C7EDF"/>
    <w:rsid w:val="007D2A43"/>
    <w:rsid w:val="007D4EF9"/>
    <w:rsid w:val="007D5E38"/>
    <w:rsid w:val="007D6EA5"/>
    <w:rsid w:val="007E5A3D"/>
    <w:rsid w:val="007E5C0D"/>
    <w:rsid w:val="007F1199"/>
    <w:rsid w:val="007F307A"/>
    <w:rsid w:val="007F3889"/>
    <w:rsid w:val="007F3E84"/>
    <w:rsid w:val="00803BEB"/>
    <w:rsid w:val="00804BA8"/>
    <w:rsid w:val="00811E62"/>
    <w:rsid w:val="00811E85"/>
    <w:rsid w:val="00812D78"/>
    <w:rsid w:val="008142D3"/>
    <w:rsid w:val="008214EE"/>
    <w:rsid w:val="00826524"/>
    <w:rsid w:val="00826B78"/>
    <w:rsid w:val="00831074"/>
    <w:rsid w:val="00834EFD"/>
    <w:rsid w:val="0083703A"/>
    <w:rsid w:val="00841B95"/>
    <w:rsid w:val="00844E6A"/>
    <w:rsid w:val="00845F13"/>
    <w:rsid w:val="00851F13"/>
    <w:rsid w:val="0085285C"/>
    <w:rsid w:val="00853C2C"/>
    <w:rsid w:val="00853F24"/>
    <w:rsid w:val="00857470"/>
    <w:rsid w:val="0086052B"/>
    <w:rsid w:val="008642EF"/>
    <w:rsid w:val="00873A8D"/>
    <w:rsid w:val="00877561"/>
    <w:rsid w:val="00880265"/>
    <w:rsid w:val="008836D8"/>
    <w:rsid w:val="0088593D"/>
    <w:rsid w:val="0088726C"/>
    <w:rsid w:val="00890E55"/>
    <w:rsid w:val="00893315"/>
    <w:rsid w:val="008978A3"/>
    <w:rsid w:val="008A148F"/>
    <w:rsid w:val="008A67C4"/>
    <w:rsid w:val="008A6C72"/>
    <w:rsid w:val="008A72EE"/>
    <w:rsid w:val="008B078D"/>
    <w:rsid w:val="008B08FE"/>
    <w:rsid w:val="008B3B51"/>
    <w:rsid w:val="008B4336"/>
    <w:rsid w:val="008C409C"/>
    <w:rsid w:val="008C7850"/>
    <w:rsid w:val="008D753F"/>
    <w:rsid w:val="008E1ADD"/>
    <w:rsid w:val="008E3D39"/>
    <w:rsid w:val="008F1798"/>
    <w:rsid w:val="008F5740"/>
    <w:rsid w:val="008F66DC"/>
    <w:rsid w:val="00907F2A"/>
    <w:rsid w:val="00912B82"/>
    <w:rsid w:val="0091360D"/>
    <w:rsid w:val="00916535"/>
    <w:rsid w:val="009172DD"/>
    <w:rsid w:val="009212A8"/>
    <w:rsid w:val="009224FC"/>
    <w:rsid w:val="009260B2"/>
    <w:rsid w:val="00930D0A"/>
    <w:rsid w:val="00937DC3"/>
    <w:rsid w:val="009428D7"/>
    <w:rsid w:val="00943F21"/>
    <w:rsid w:val="00945B21"/>
    <w:rsid w:val="00952817"/>
    <w:rsid w:val="00953E6E"/>
    <w:rsid w:val="009619FC"/>
    <w:rsid w:val="00972930"/>
    <w:rsid w:val="00975159"/>
    <w:rsid w:val="00982EDE"/>
    <w:rsid w:val="009855F4"/>
    <w:rsid w:val="009877F0"/>
    <w:rsid w:val="0099070B"/>
    <w:rsid w:val="009A14FD"/>
    <w:rsid w:val="009B3EFE"/>
    <w:rsid w:val="009B73D2"/>
    <w:rsid w:val="009C3B16"/>
    <w:rsid w:val="009C477C"/>
    <w:rsid w:val="009C56E1"/>
    <w:rsid w:val="009C571F"/>
    <w:rsid w:val="009D48C2"/>
    <w:rsid w:val="009E24B4"/>
    <w:rsid w:val="009E493A"/>
    <w:rsid w:val="009F0569"/>
    <w:rsid w:val="009F324A"/>
    <w:rsid w:val="009F4CBF"/>
    <w:rsid w:val="009F6D3B"/>
    <w:rsid w:val="009F7700"/>
    <w:rsid w:val="00A007A0"/>
    <w:rsid w:val="00A1106D"/>
    <w:rsid w:val="00A16683"/>
    <w:rsid w:val="00A22C86"/>
    <w:rsid w:val="00A25293"/>
    <w:rsid w:val="00A262C5"/>
    <w:rsid w:val="00A2718F"/>
    <w:rsid w:val="00A303C7"/>
    <w:rsid w:val="00A32AE7"/>
    <w:rsid w:val="00A37507"/>
    <w:rsid w:val="00A4564D"/>
    <w:rsid w:val="00A45D3A"/>
    <w:rsid w:val="00A5227C"/>
    <w:rsid w:val="00A62FC8"/>
    <w:rsid w:val="00A63B87"/>
    <w:rsid w:val="00A63CA6"/>
    <w:rsid w:val="00A63D4D"/>
    <w:rsid w:val="00A64E47"/>
    <w:rsid w:val="00A65498"/>
    <w:rsid w:val="00A65D55"/>
    <w:rsid w:val="00A662F1"/>
    <w:rsid w:val="00A67086"/>
    <w:rsid w:val="00A70C23"/>
    <w:rsid w:val="00A73727"/>
    <w:rsid w:val="00A803C0"/>
    <w:rsid w:val="00A907BF"/>
    <w:rsid w:val="00A90CC1"/>
    <w:rsid w:val="00A925D8"/>
    <w:rsid w:val="00A92743"/>
    <w:rsid w:val="00A9586A"/>
    <w:rsid w:val="00A965FE"/>
    <w:rsid w:val="00AA7C86"/>
    <w:rsid w:val="00AB030C"/>
    <w:rsid w:val="00AB0CE1"/>
    <w:rsid w:val="00AB1BEB"/>
    <w:rsid w:val="00AB3647"/>
    <w:rsid w:val="00AB3D0A"/>
    <w:rsid w:val="00AC2B45"/>
    <w:rsid w:val="00AC682F"/>
    <w:rsid w:val="00AC7D6E"/>
    <w:rsid w:val="00AD06C0"/>
    <w:rsid w:val="00AD117F"/>
    <w:rsid w:val="00AD2512"/>
    <w:rsid w:val="00AD3213"/>
    <w:rsid w:val="00AD6E2F"/>
    <w:rsid w:val="00AE1D88"/>
    <w:rsid w:val="00AF0063"/>
    <w:rsid w:val="00AF0CD7"/>
    <w:rsid w:val="00AF1354"/>
    <w:rsid w:val="00AF5891"/>
    <w:rsid w:val="00B014F4"/>
    <w:rsid w:val="00B13CF8"/>
    <w:rsid w:val="00B15F1D"/>
    <w:rsid w:val="00B168B4"/>
    <w:rsid w:val="00B17E3C"/>
    <w:rsid w:val="00B22414"/>
    <w:rsid w:val="00B227CB"/>
    <w:rsid w:val="00B3045A"/>
    <w:rsid w:val="00B407E1"/>
    <w:rsid w:val="00B42E1F"/>
    <w:rsid w:val="00B42FA3"/>
    <w:rsid w:val="00B46A61"/>
    <w:rsid w:val="00B61443"/>
    <w:rsid w:val="00B62E39"/>
    <w:rsid w:val="00B62E3D"/>
    <w:rsid w:val="00B65723"/>
    <w:rsid w:val="00B66C38"/>
    <w:rsid w:val="00B7434E"/>
    <w:rsid w:val="00B75FEF"/>
    <w:rsid w:val="00B82690"/>
    <w:rsid w:val="00B83AF7"/>
    <w:rsid w:val="00B85608"/>
    <w:rsid w:val="00B91C0A"/>
    <w:rsid w:val="00B92F03"/>
    <w:rsid w:val="00B953BC"/>
    <w:rsid w:val="00B97890"/>
    <w:rsid w:val="00BA3A72"/>
    <w:rsid w:val="00BA5FB0"/>
    <w:rsid w:val="00BB25DF"/>
    <w:rsid w:val="00BB557E"/>
    <w:rsid w:val="00BD0DDB"/>
    <w:rsid w:val="00BD30AA"/>
    <w:rsid w:val="00BD3B88"/>
    <w:rsid w:val="00BD5532"/>
    <w:rsid w:val="00BE1DE2"/>
    <w:rsid w:val="00BE3C0B"/>
    <w:rsid w:val="00BE43DC"/>
    <w:rsid w:val="00BE5681"/>
    <w:rsid w:val="00BE6A80"/>
    <w:rsid w:val="00BF07E3"/>
    <w:rsid w:val="00BF151C"/>
    <w:rsid w:val="00BF1ED8"/>
    <w:rsid w:val="00BF3AAB"/>
    <w:rsid w:val="00BF5676"/>
    <w:rsid w:val="00C001D4"/>
    <w:rsid w:val="00C00D66"/>
    <w:rsid w:val="00C06F29"/>
    <w:rsid w:val="00C07F9F"/>
    <w:rsid w:val="00C22341"/>
    <w:rsid w:val="00C25575"/>
    <w:rsid w:val="00C3670D"/>
    <w:rsid w:val="00C37471"/>
    <w:rsid w:val="00C42F6F"/>
    <w:rsid w:val="00C43996"/>
    <w:rsid w:val="00C53702"/>
    <w:rsid w:val="00C53C79"/>
    <w:rsid w:val="00C60492"/>
    <w:rsid w:val="00C60DB3"/>
    <w:rsid w:val="00C617ED"/>
    <w:rsid w:val="00C62D72"/>
    <w:rsid w:val="00C710B9"/>
    <w:rsid w:val="00C730C4"/>
    <w:rsid w:val="00C76411"/>
    <w:rsid w:val="00C77E14"/>
    <w:rsid w:val="00C77FB0"/>
    <w:rsid w:val="00C807EB"/>
    <w:rsid w:val="00C81711"/>
    <w:rsid w:val="00C81DB8"/>
    <w:rsid w:val="00C87186"/>
    <w:rsid w:val="00C917B0"/>
    <w:rsid w:val="00C933AF"/>
    <w:rsid w:val="00C94AB2"/>
    <w:rsid w:val="00C94C9E"/>
    <w:rsid w:val="00C96B31"/>
    <w:rsid w:val="00C97082"/>
    <w:rsid w:val="00CA1AB2"/>
    <w:rsid w:val="00CA20AC"/>
    <w:rsid w:val="00CA3372"/>
    <w:rsid w:val="00CA64BE"/>
    <w:rsid w:val="00CA67FA"/>
    <w:rsid w:val="00CB0A0F"/>
    <w:rsid w:val="00CB0E41"/>
    <w:rsid w:val="00CB5DA5"/>
    <w:rsid w:val="00CC1AEB"/>
    <w:rsid w:val="00CC7D3D"/>
    <w:rsid w:val="00CD0D74"/>
    <w:rsid w:val="00CD1127"/>
    <w:rsid w:val="00CD1418"/>
    <w:rsid w:val="00CD41F5"/>
    <w:rsid w:val="00CD4B3B"/>
    <w:rsid w:val="00CD6EF7"/>
    <w:rsid w:val="00CE02D3"/>
    <w:rsid w:val="00CE62C9"/>
    <w:rsid w:val="00CF115E"/>
    <w:rsid w:val="00CF14C2"/>
    <w:rsid w:val="00CF1846"/>
    <w:rsid w:val="00CF3A1B"/>
    <w:rsid w:val="00D01AE8"/>
    <w:rsid w:val="00D0794C"/>
    <w:rsid w:val="00D13F2D"/>
    <w:rsid w:val="00D1599B"/>
    <w:rsid w:val="00D17B8C"/>
    <w:rsid w:val="00D26D98"/>
    <w:rsid w:val="00D43758"/>
    <w:rsid w:val="00D4626B"/>
    <w:rsid w:val="00D50F7A"/>
    <w:rsid w:val="00D54AA6"/>
    <w:rsid w:val="00D54B1D"/>
    <w:rsid w:val="00D54FE6"/>
    <w:rsid w:val="00D659F3"/>
    <w:rsid w:val="00D65FD6"/>
    <w:rsid w:val="00D7069E"/>
    <w:rsid w:val="00D71363"/>
    <w:rsid w:val="00D7219C"/>
    <w:rsid w:val="00D725DC"/>
    <w:rsid w:val="00D73197"/>
    <w:rsid w:val="00D85446"/>
    <w:rsid w:val="00D861D5"/>
    <w:rsid w:val="00D91A7A"/>
    <w:rsid w:val="00D92596"/>
    <w:rsid w:val="00DA146C"/>
    <w:rsid w:val="00DB0F6C"/>
    <w:rsid w:val="00DB12DC"/>
    <w:rsid w:val="00DB5007"/>
    <w:rsid w:val="00DC1AAC"/>
    <w:rsid w:val="00DC618D"/>
    <w:rsid w:val="00DC70CC"/>
    <w:rsid w:val="00DD15AF"/>
    <w:rsid w:val="00DD56EB"/>
    <w:rsid w:val="00DE1E7A"/>
    <w:rsid w:val="00DE4C77"/>
    <w:rsid w:val="00DE7065"/>
    <w:rsid w:val="00DE75D0"/>
    <w:rsid w:val="00DF186C"/>
    <w:rsid w:val="00DF4F20"/>
    <w:rsid w:val="00DF5399"/>
    <w:rsid w:val="00E020EF"/>
    <w:rsid w:val="00E10417"/>
    <w:rsid w:val="00E136C5"/>
    <w:rsid w:val="00E13854"/>
    <w:rsid w:val="00E20A76"/>
    <w:rsid w:val="00E33600"/>
    <w:rsid w:val="00E34FE9"/>
    <w:rsid w:val="00E4052C"/>
    <w:rsid w:val="00E456AD"/>
    <w:rsid w:val="00E56889"/>
    <w:rsid w:val="00E606F7"/>
    <w:rsid w:val="00E62D58"/>
    <w:rsid w:val="00E65A39"/>
    <w:rsid w:val="00E67372"/>
    <w:rsid w:val="00E718D3"/>
    <w:rsid w:val="00E71B96"/>
    <w:rsid w:val="00E77131"/>
    <w:rsid w:val="00E8101F"/>
    <w:rsid w:val="00E824C3"/>
    <w:rsid w:val="00E82628"/>
    <w:rsid w:val="00E83CCA"/>
    <w:rsid w:val="00E87AC8"/>
    <w:rsid w:val="00E92370"/>
    <w:rsid w:val="00E94AAE"/>
    <w:rsid w:val="00EA54C5"/>
    <w:rsid w:val="00EA6C1B"/>
    <w:rsid w:val="00EB2BC1"/>
    <w:rsid w:val="00EB2D11"/>
    <w:rsid w:val="00EB6EB4"/>
    <w:rsid w:val="00EC0F29"/>
    <w:rsid w:val="00EC2B25"/>
    <w:rsid w:val="00EC2C56"/>
    <w:rsid w:val="00EC62D5"/>
    <w:rsid w:val="00ED3E56"/>
    <w:rsid w:val="00ED48E3"/>
    <w:rsid w:val="00EE3579"/>
    <w:rsid w:val="00EE379D"/>
    <w:rsid w:val="00EE6706"/>
    <w:rsid w:val="00EF0BDB"/>
    <w:rsid w:val="00EF3449"/>
    <w:rsid w:val="00F013F9"/>
    <w:rsid w:val="00F047C5"/>
    <w:rsid w:val="00F0646A"/>
    <w:rsid w:val="00F16DCB"/>
    <w:rsid w:val="00F17CA8"/>
    <w:rsid w:val="00F247B0"/>
    <w:rsid w:val="00F24E42"/>
    <w:rsid w:val="00F25C98"/>
    <w:rsid w:val="00F30258"/>
    <w:rsid w:val="00F30E37"/>
    <w:rsid w:val="00F34A13"/>
    <w:rsid w:val="00F359FD"/>
    <w:rsid w:val="00F366F3"/>
    <w:rsid w:val="00F41C86"/>
    <w:rsid w:val="00F42027"/>
    <w:rsid w:val="00F443C7"/>
    <w:rsid w:val="00F45FB1"/>
    <w:rsid w:val="00F45FD8"/>
    <w:rsid w:val="00F47AC7"/>
    <w:rsid w:val="00F5356F"/>
    <w:rsid w:val="00F536EA"/>
    <w:rsid w:val="00F600B9"/>
    <w:rsid w:val="00F6365B"/>
    <w:rsid w:val="00F712AF"/>
    <w:rsid w:val="00F747D6"/>
    <w:rsid w:val="00F74CFB"/>
    <w:rsid w:val="00F77511"/>
    <w:rsid w:val="00F776BA"/>
    <w:rsid w:val="00F925BC"/>
    <w:rsid w:val="00F9772A"/>
    <w:rsid w:val="00F97A71"/>
    <w:rsid w:val="00FB3215"/>
    <w:rsid w:val="00FB6D03"/>
    <w:rsid w:val="00FB7B96"/>
    <w:rsid w:val="00FC0264"/>
    <w:rsid w:val="00FC0A64"/>
    <w:rsid w:val="00FC0EFE"/>
    <w:rsid w:val="00FC1A5B"/>
    <w:rsid w:val="00FC6C44"/>
    <w:rsid w:val="00FD2C60"/>
    <w:rsid w:val="00FD68B1"/>
    <w:rsid w:val="00FD6CE6"/>
    <w:rsid w:val="00FE235C"/>
    <w:rsid w:val="00FE44C1"/>
    <w:rsid w:val="00FF26B8"/>
  </w:rsids>
  <m:mathPr>
    <m:mathFont m:val="Cambria Math"/>
    <m:brkBin m:val="before"/>
    <m:brkBinSub m:val="--"/>
    <m:smallFrac m:val="0"/>
    <m:dispDef/>
    <m:lMargin m:val="0"/>
    <m:rMargin m:val="0"/>
    <m:defJc m:val="centerGroup"/>
    <m:wrapIndent m:val="1440"/>
    <m:intLim m:val="subSup"/>
    <m:naryLim m:val="undOvr"/>
  </m:mathPr>
  <w:themeFontLang w:val="en-NZ"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41D05B"/>
  <w15:docId w15:val="{405E67C4-FA7B-403D-9CEB-117EBA5B5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en-NZ" w:eastAsia="en-NZ"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9" w:qFormat="1"/>
    <w:lsdException w:name="heading 3" w:uiPriority="2" w:qFormat="1"/>
    <w:lsdException w:name="heading 4" w:uiPriority="2" w:qFormat="1"/>
    <w:lsdException w:name="heading 5" w:uiPriority="2" w:qFormat="1"/>
    <w:lsdException w:name="heading 6" w:uiPriority="2"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9B4"/>
    <w:pPr>
      <w:spacing w:after="160" w:line="280" w:lineRule="atLeast"/>
    </w:pPr>
    <w:rPr>
      <w:rFonts w:cs="Times New Roman"/>
      <w:sz w:val="20"/>
      <w:lang w:eastAsia="en-US"/>
    </w:rPr>
  </w:style>
  <w:style w:type="paragraph" w:styleId="Heading1">
    <w:name w:val="heading 1"/>
    <w:aliases w:val="W&amp;C Heading 1,W&amp;C Level 1,Agreement Clause,h1"/>
    <w:basedOn w:val="NoNum"/>
    <w:next w:val="NoNum"/>
    <w:link w:val="Heading1Char"/>
    <w:uiPriority w:val="2"/>
    <w:qFormat/>
    <w:rsid w:val="006A29B4"/>
    <w:pPr>
      <w:keepNext/>
      <w:numPr>
        <w:numId w:val="10"/>
      </w:numPr>
      <w:pBdr>
        <w:bottom w:val="single" w:sz="4" w:space="1" w:color="auto"/>
      </w:pBdr>
      <w:spacing w:before="400" w:after="280"/>
      <w:outlineLvl w:val="0"/>
    </w:pPr>
    <w:rPr>
      <w:b/>
      <w:sz w:val="26"/>
    </w:rPr>
  </w:style>
  <w:style w:type="paragraph" w:styleId="Heading2">
    <w:name w:val="heading 2"/>
    <w:aliases w:val="W&amp;C Heading 2,Level 2 heading"/>
    <w:basedOn w:val="NoNum"/>
    <w:next w:val="NoNum"/>
    <w:link w:val="Heading2Char"/>
    <w:uiPriority w:val="9"/>
    <w:qFormat/>
    <w:rsid w:val="006A29B4"/>
    <w:pPr>
      <w:keepNext/>
      <w:keepLines/>
      <w:numPr>
        <w:ilvl w:val="1"/>
        <w:numId w:val="10"/>
      </w:numPr>
      <w:tabs>
        <w:tab w:val="clear" w:pos="709"/>
      </w:tabs>
      <w:outlineLvl w:val="1"/>
    </w:pPr>
    <w:rPr>
      <w:b/>
      <w:sz w:val="25"/>
    </w:rPr>
  </w:style>
  <w:style w:type="paragraph" w:styleId="Heading3">
    <w:name w:val="heading 3"/>
    <w:aliases w:val="W&amp;C Heading 3,Level 3 text,Paragraph 3"/>
    <w:basedOn w:val="NoNum"/>
    <w:next w:val="NoNum"/>
    <w:link w:val="Heading3Char"/>
    <w:uiPriority w:val="2"/>
    <w:qFormat/>
    <w:rsid w:val="006A29B4"/>
    <w:pPr>
      <w:numPr>
        <w:ilvl w:val="2"/>
        <w:numId w:val="10"/>
      </w:numPr>
      <w:tabs>
        <w:tab w:val="clear" w:pos="709"/>
      </w:tabs>
      <w:outlineLvl w:val="2"/>
    </w:pPr>
  </w:style>
  <w:style w:type="paragraph" w:styleId="Heading4">
    <w:name w:val="heading 4"/>
    <w:aliases w:val="Paragraph 4"/>
    <w:basedOn w:val="NoNum"/>
    <w:next w:val="NoNum"/>
    <w:link w:val="Heading4Char"/>
    <w:uiPriority w:val="2"/>
    <w:qFormat/>
    <w:rsid w:val="006A29B4"/>
    <w:pPr>
      <w:numPr>
        <w:ilvl w:val="3"/>
        <w:numId w:val="10"/>
      </w:numPr>
      <w:tabs>
        <w:tab w:val="clear" w:pos="709"/>
      </w:tabs>
      <w:outlineLvl w:val="3"/>
    </w:pPr>
  </w:style>
  <w:style w:type="paragraph" w:styleId="Heading5">
    <w:name w:val="heading 5"/>
    <w:basedOn w:val="NoNum"/>
    <w:next w:val="NoNum"/>
    <w:link w:val="Heading5Char"/>
    <w:uiPriority w:val="2"/>
    <w:qFormat/>
    <w:rsid w:val="006A29B4"/>
    <w:pPr>
      <w:numPr>
        <w:ilvl w:val="4"/>
        <w:numId w:val="10"/>
      </w:numPr>
      <w:tabs>
        <w:tab w:val="clear" w:pos="567"/>
      </w:tabs>
      <w:outlineLvl w:val="4"/>
    </w:pPr>
  </w:style>
  <w:style w:type="paragraph" w:styleId="Heading6">
    <w:name w:val="heading 6"/>
    <w:basedOn w:val="NoNum"/>
    <w:next w:val="NoNum"/>
    <w:uiPriority w:val="2"/>
    <w:qFormat/>
    <w:rsid w:val="006A29B4"/>
    <w:pPr>
      <w:numPr>
        <w:ilvl w:val="5"/>
        <w:numId w:val="10"/>
      </w:numPr>
      <w:tabs>
        <w:tab w:val="clear" w:pos="567"/>
      </w:tabs>
      <w:outlineLvl w:val="5"/>
    </w:pPr>
  </w:style>
  <w:style w:type="paragraph" w:styleId="Heading7">
    <w:name w:val="heading 7"/>
    <w:basedOn w:val="NoNum"/>
    <w:next w:val="NoNum"/>
    <w:uiPriority w:val="2"/>
    <w:rsid w:val="006A29B4"/>
    <w:pPr>
      <w:outlineLvl w:val="6"/>
    </w:pPr>
  </w:style>
  <w:style w:type="paragraph" w:styleId="Heading8">
    <w:name w:val="heading 8"/>
    <w:basedOn w:val="NoNum"/>
    <w:next w:val="NoNum"/>
    <w:uiPriority w:val="2"/>
    <w:rsid w:val="006A29B4"/>
    <w:pPr>
      <w:outlineLvl w:val="7"/>
    </w:pPr>
  </w:style>
  <w:style w:type="paragraph" w:styleId="Heading9">
    <w:name w:val="heading 9"/>
    <w:basedOn w:val="NoNum"/>
    <w:next w:val="NoNum"/>
    <w:uiPriority w:val="2"/>
    <w:rsid w:val="006A29B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
    <w:name w:val="NoNum"/>
    <w:basedOn w:val="Normal"/>
    <w:link w:val="NoNumChar"/>
    <w:uiPriority w:val="1"/>
    <w:qFormat/>
    <w:rsid w:val="006A29B4"/>
    <w:pPr>
      <w:tabs>
        <w:tab w:val="left" w:pos="709"/>
        <w:tab w:val="left" w:pos="1276"/>
        <w:tab w:val="left" w:pos="1843"/>
        <w:tab w:val="left" w:pos="2410"/>
        <w:tab w:val="left" w:pos="2977"/>
      </w:tabs>
    </w:pPr>
  </w:style>
  <w:style w:type="paragraph" w:styleId="Header">
    <w:name w:val="header"/>
    <w:basedOn w:val="Normal"/>
    <w:rsid w:val="006A29B4"/>
    <w:pPr>
      <w:tabs>
        <w:tab w:val="right" w:pos="9072"/>
      </w:tabs>
    </w:pPr>
    <w:rPr>
      <w:sz w:val="16"/>
    </w:rPr>
  </w:style>
  <w:style w:type="paragraph" w:styleId="Footer">
    <w:name w:val="footer"/>
    <w:basedOn w:val="Normal"/>
    <w:link w:val="FooterChar"/>
    <w:rsid w:val="006A29B4"/>
    <w:rPr>
      <w:sz w:val="16"/>
    </w:rPr>
  </w:style>
  <w:style w:type="paragraph" w:styleId="TOC1">
    <w:name w:val="toc 1"/>
    <w:basedOn w:val="Normal"/>
    <w:next w:val="Normal"/>
    <w:uiPriority w:val="39"/>
    <w:rsid w:val="0052309E"/>
    <w:pPr>
      <w:tabs>
        <w:tab w:val="left" w:pos="709"/>
        <w:tab w:val="right" w:pos="9072"/>
      </w:tabs>
      <w:ind w:left="709" w:hanging="709"/>
    </w:pPr>
  </w:style>
  <w:style w:type="paragraph" w:customStyle="1" w:styleId="SubHeading">
    <w:name w:val="SubHeading"/>
    <w:basedOn w:val="NoNum"/>
    <w:next w:val="NoNum"/>
    <w:uiPriority w:val="3"/>
    <w:qFormat/>
    <w:rsid w:val="006A29B4"/>
    <w:pPr>
      <w:keepNext/>
      <w:ind w:left="709"/>
    </w:pPr>
    <w:rPr>
      <w:b/>
      <w:sz w:val="25"/>
    </w:rPr>
  </w:style>
  <w:style w:type="paragraph" w:customStyle="1" w:styleId="CoverTitle">
    <w:name w:val="Cover Title"/>
    <w:basedOn w:val="Normal"/>
    <w:next w:val="Normal"/>
    <w:rsid w:val="00F41C86"/>
    <w:pPr>
      <w:spacing w:after="0" w:line="400" w:lineRule="atLeast"/>
    </w:pPr>
    <w:rPr>
      <w:b/>
      <w:spacing w:val="50"/>
      <w:sz w:val="32"/>
      <w:szCs w:val="32"/>
    </w:rPr>
  </w:style>
  <w:style w:type="paragraph" w:customStyle="1" w:styleId="SectionHeading">
    <w:name w:val="Section Heading"/>
    <w:basedOn w:val="NoNum"/>
    <w:next w:val="NoNum"/>
    <w:link w:val="SectionHeadingChar"/>
    <w:uiPriority w:val="3"/>
    <w:qFormat/>
    <w:rsid w:val="006A29B4"/>
    <w:pPr>
      <w:keepNext/>
      <w:keepLines/>
      <w:tabs>
        <w:tab w:val="clear" w:pos="709"/>
        <w:tab w:val="clear" w:pos="2410"/>
      </w:tabs>
      <w:spacing w:before="280" w:after="170" w:line="400" w:lineRule="atLeast"/>
    </w:pPr>
    <w:rPr>
      <w:b/>
      <w:caps/>
      <w:sz w:val="25"/>
    </w:rPr>
  </w:style>
  <w:style w:type="paragraph" w:styleId="TOC2">
    <w:name w:val="toc 2"/>
    <w:basedOn w:val="Normal"/>
    <w:next w:val="Normal"/>
    <w:rsid w:val="0052309E"/>
    <w:pPr>
      <w:tabs>
        <w:tab w:val="left" w:pos="709"/>
        <w:tab w:val="right" w:pos="9072"/>
      </w:tabs>
      <w:ind w:left="709"/>
    </w:pPr>
  </w:style>
  <w:style w:type="numbering" w:customStyle="1" w:styleId="NumStyleCommercial">
    <w:name w:val="NumStyleCommercial"/>
    <w:rsid w:val="006A29B4"/>
    <w:pPr>
      <w:numPr>
        <w:numId w:val="10"/>
      </w:numPr>
    </w:pPr>
  </w:style>
  <w:style w:type="paragraph" w:customStyle="1" w:styleId="HeaderLine">
    <w:name w:val="Header Line"/>
    <w:basedOn w:val="Header"/>
    <w:next w:val="Header"/>
    <w:rsid w:val="006A29B4"/>
  </w:style>
  <w:style w:type="paragraph" w:customStyle="1" w:styleId="DocumentTitle">
    <w:name w:val="Document Title"/>
    <w:basedOn w:val="Normal"/>
    <w:next w:val="NoNum"/>
    <w:rsid w:val="00A63CA6"/>
    <w:pPr>
      <w:spacing w:after="360" w:line="240" w:lineRule="auto"/>
    </w:pPr>
    <w:rPr>
      <w:b/>
      <w:sz w:val="28"/>
    </w:rPr>
  </w:style>
  <w:style w:type="paragraph" w:customStyle="1" w:styleId="SectionLineHeading">
    <w:name w:val="Section Line Heading"/>
    <w:basedOn w:val="SectionHeading"/>
    <w:next w:val="NoNum"/>
    <w:uiPriority w:val="3"/>
    <w:qFormat/>
    <w:rsid w:val="006A29B4"/>
  </w:style>
  <w:style w:type="paragraph" w:styleId="BalloonText">
    <w:name w:val="Balloon Text"/>
    <w:basedOn w:val="Normal"/>
    <w:link w:val="BalloonTextChar"/>
    <w:rsid w:val="00727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27E2A"/>
    <w:rPr>
      <w:rFonts w:ascii="Tahoma" w:hAnsi="Tahoma" w:cs="Tahoma"/>
      <w:sz w:val="16"/>
      <w:szCs w:val="16"/>
      <w:lang w:eastAsia="en-US"/>
    </w:rPr>
  </w:style>
  <w:style w:type="character" w:customStyle="1" w:styleId="NoNumChar">
    <w:name w:val="NoNum Char"/>
    <w:basedOn w:val="DefaultParagraphFont"/>
    <w:link w:val="NoNum"/>
    <w:uiPriority w:val="1"/>
    <w:rsid w:val="00B168B4"/>
    <w:rPr>
      <w:rFonts w:cs="Times New Roman"/>
      <w:sz w:val="20"/>
      <w:lang w:eastAsia="en-US"/>
    </w:rPr>
  </w:style>
  <w:style w:type="paragraph" w:customStyle="1" w:styleId="DefinitionL1">
    <w:name w:val="Definition L1"/>
    <w:basedOn w:val="NoNum"/>
    <w:uiPriority w:val="34"/>
    <w:rsid w:val="000E2052"/>
    <w:pPr>
      <w:numPr>
        <w:numId w:val="13"/>
      </w:numPr>
      <w:tabs>
        <w:tab w:val="clear" w:pos="1276"/>
        <w:tab w:val="clear" w:pos="1843"/>
        <w:tab w:val="clear" w:pos="2410"/>
        <w:tab w:val="clear" w:pos="2977"/>
        <w:tab w:val="left" w:pos="4111"/>
        <w:tab w:val="left" w:pos="4678"/>
        <w:tab w:val="left" w:pos="5245"/>
      </w:tabs>
      <w:ind w:left="4111" w:hanging="3402"/>
    </w:pPr>
  </w:style>
  <w:style w:type="paragraph" w:customStyle="1" w:styleId="DefinitionL2">
    <w:name w:val="Definition L2"/>
    <w:basedOn w:val="DefinitionL1"/>
    <w:uiPriority w:val="34"/>
    <w:rsid w:val="000E2052"/>
    <w:pPr>
      <w:numPr>
        <w:ilvl w:val="1"/>
      </w:numPr>
      <w:tabs>
        <w:tab w:val="clear" w:pos="4111"/>
      </w:tabs>
    </w:pPr>
  </w:style>
  <w:style w:type="paragraph" w:customStyle="1" w:styleId="DefinitionL3">
    <w:name w:val="Definition L3"/>
    <w:basedOn w:val="DefinitionL1"/>
    <w:uiPriority w:val="34"/>
    <w:rsid w:val="000E2052"/>
    <w:pPr>
      <w:numPr>
        <w:ilvl w:val="2"/>
      </w:numPr>
      <w:tabs>
        <w:tab w:val="clear" w:pos="4678"/>
      </w:tabs>
    </w:pPr>
  </w:style>
  <w:style w:type="numbering" w:customStyle="1" w:styleId="DefinitionList">
    <w:name w:val="Definition List"/>
    <w:uiPriority w:val="99"/>
    <w:rsid w:val="000E2052"/>
    <w:pPr>
      <w:numPr>
        <w:numId w:val="11"/>
      </w:numPr>
    </w:pPr>
  </w:style>
  <w:style w:type="paragraph" w:customStyle="1" w:styleId="Definition-WL1">
    <w:name w:val="Definition-W L1"/>
    <w:basedOn w:val="NoNum"/>
    <w:uiPriority w:val="35"/>
    <w:rsid w:val="000E2052"/>
    <w:pPr>
      <w:tabs>
        <w:tab w:val="clear" w:pos="1276"/>
        <w:tab w:val="clear" w:pos="1843"/>
        <w:tab w:val="clear" w:pos="2410"/>
        <w:tab w:val="clear" w:pos="2977"/>
        <w:tab w:val="left" w:pos="4678"/>
        <w:tab w:val="left" w:pos="5245"/>
        <w:tab w:val="left" w:pos="5812"/>
      </w:tabs>
      <w:ind w:left="4678" w:hanging="3969"/>
    </w:pPr>
  </w:style>
  <w:style w:type="paragraph" w:customStyle="1" w:styleId="Definition-WL2">
    <w:name w:val="Definition-W L2"/>
    <w:basedOn w:val="Definition-WL1"/>
    <w:uiPriority w:val="35"/>
    <w:rsid w:val="000E2052"/>
    <w:pPr>
      <w:tabs>
        <w:tab w:val="num" w:pos="5245"/>
      </w:tabs>
      <w:ind w:left="5245" w:hanging="567"/>
    </w:pPr>
  </w:style>
  <w:style w:type="paragraph" w:customStyle="1" w:styleId="Definition-WL3">
    <w:name w:val="Definition-W L3"/>
    <w:basedOn w:val="Definition-WL1"/>
    <w:uiPriority w:val="35"/>
    <w:rsid w:val="000E2052"/>
    <w:pPr>
      <w:ind w:left="5812" w:hanging="567"/>
    </w:pPr>
  </w:style>
  <w:style w:type="numbering" w:customStyle="1" w:styleId="Definition-WList">
    <w:name w:val="Definition-W List"/>
    <w:uiPriority w:val="99"/>
    <w:rsid w:val="000E2052"/>
    <w:pPr>
      <w:numPr>
        <w:numId w:val="14"/>
      </w:numPr>
    </w:pPr>
  </w:style>
  <w:style w:type="paragraph" w:customStyle="1" w:styleId="SectionHeadingTOC">
    <w:name w:val="Section Heading TOC"/>
    <w:basedOn w:val="SectionHeading"/>
    <w:next w:val="NoNum"/>
    <w:uiPriority w:val="8"/>
    <w:qFormat/>
    <w:rsid w:val="000E2052"/>
    <w:pPr>
      <w:outlineLvl w:val="0"/>
    </w:pPr>
  </w:style>
  <w:style w:type="paragraph" w:customStyle="1" w:styleId="SectionLineHeadingTOC">
    <w:name w:val="Section Line Heading TOC"/>
    <w:basedOn w:val="SectionLineHeading"/>
    <w:next w:val="NoNum"/>
    <w:uiPriority w:val="8"/>
    <w:qFormat/>
    <w:rsid w:val="000E2052"/>
    <w:pPr>
      <w:outlineLvl w:val="0"/>
    </w:pPr>
  </w:style>
  <w:style w:type="paragraph" w:customStyle="1" w:styleId="Definition-SL1">
    <w:name w:val="Definition-S L1"/>
    <w:basedOn w:val="NoNum"/>
    <w:uiPriority w:val="36"/>
    <w:rsid w:val="000E2052"/>
    <w:pPr>
      <w:numPr>
        <w:numId w:val="20"/>
      </w:numPr>
      <w:ind w:firstLine="0"/>
    </w:pPr>
  </w:style>
  <w:style w:type="numbering" w:customStyle="1" w:styleId="Definition-SList">
    <w:name w:val="Definition-S List"/>
    <w:uiPriority w:val="99"/>
    <w:rsid w:val="000E2052"/>
    <w:pPr>
      <w:numPr>
        <w:numId w:val="17"/>
      </w:numPr>
    </w:pPr>
  </w:style>
  <w:style w:type="paragraph" w:customStyle="1" w:styleId="Definition-SL2">
    <w:name w:val="Definition-S L2"/>
    <w:basedOn w:val="Definition-SL1"/>
    <w:uiPriority w:val="36"/>
    <w:rsid w:val="000E2052"/>
    <w:pPr>
      <w:numPr>
        <w:ilvl w:val="1"/>
      </w:numPr>
    </w:pPr>
  </w:style>
  <w:style w:type="paragraph" w:customStyle="1" w:styleId="Definition-SL3">
    <w:name w:val="Definition-S L3"/>
    <w:basedOn w:val="Definition-SL1"/>
    <w:uiPriority w:val="36"/>
    <w:rsid w:val="000E2052"/>
    <w:pPr>
      <w:numPr>
        <w:ilvl w:val="2"/>
      </w:numPr>
      <w:tabs>
        <w:tab w:val="clear" w:pos="1276"/>
      </w:tabs>
    </w:pPr>
  </w:style>
  <w:style w:type="paragraph" w:customStyle="1" w:styleId="Indented">
    <w:name w:val="Indented"/>
    <w:basedOn w:val="Normal"/>
    <w:next w:val="Normal"/>
    <w:rsid w:val="006A29B4"/>
    <w:pPr>
      <w:spacing w:after="170"/>
      <w:ind w:left="720"/>
    </w:pPr>
    <w:rPr>
      <w:rFonts w:cs="Arial"/>
      <w:szCs w:val="20"/>
    </w:rPr>
  </w:style>
  <w:style w:type="character" w:styleId="PageNumber">
    <w:name w:val="page number"/>
    <w:basedOn w:val="DefaultParagraphFont"/>
    <w:rsid w:val="006A29B4"/>
    <w:rPr>
      <w:rFonts w:ascii="Arial" w:hAnsi="Arial" w:cs="Arial"/>
      <w:sz w:val="12"/>
    </w:rPr>
  </w:style>
  <w:style w:type="paragraph" w:customStyle="1" w:styleId="CentredHeading">
    <w:name w:val="Centred Heading"/>
    <w:basedOn w:val="Normal"/>
    <w:rsid w:val="006A29B4"/>
    <w:pPr>
      <w:tabs>
        <w:tab w:val="left" w:pos="709"/>
        <w:tab w:val="right" w:pos="9072"/>
      </w:tabs>
      <w:spacing w:after="170"/>
      <w:jc w:val="center"/>
    </w:pPr>
    <w:rPr>
      <w:rFonts w:cs="Arial"/>
      <w:b/>
      <w:szCs w:val="20"/>
    </w:rPr>
  </w:style>
  <w:style w:type="paragraph" w:customStyle="1" w:styleId="Attestation">
    <w:name w:val="Attestation"/>
    <w:basedOn w:val="Normal"/>
    <w:link w:val="AttestationChar"/>
    <w:rsid w:val="006A29B4"/>
    <w:pPr>
      <w:keepNext/>
    </w:pPr>
    <w:rPr>
      <w:rFonts w:cs="Arial"/>
      <w:szCs w:val="20"/>
    </w:rPr>
  </w:style>
  <w:style w:type="paragraph" w:customStyle="1" w:styleId="undersignline">
    <w:name w:val="under signline"/>
    <w:basedOn w:val="Normal"/>
    <w:rsid w:val="006A29B4"/>
    <w:pPr>
      <w:keepNext/>
      <w:spacing w:after="0" w:line="240" w:lineRule="auto"/>
    </w:pPr>
    <w:rPr>
      <w:rFonts w:cs="Arial"/>
      <w:szCs w:val="20"/>
    </w:rPr>
  </w:style>
  <w:style w:type="paragraph" w:customStyle="1" w:styleId="Intituling">
    <w:name w:val="Intituling"/>
    <w:rsid w:val="006A29B4"/>
    <w:pPr>
      <w:tabs>
        <w:tab w:val="left" w:pos="1728"/>
        <w:tab w:val="left" w:pos="4032"/>
      </w:tabs>
      <w:suppressAutoHyphens/>
      <w:spacing w:line="280" w:lineRule="atLeast"/>
    </w:pPr>
    <w:rPr>
      <w:rFonts w:cs="Times New Roman"/>
      <w:sz w:val="20"/>
      <w:szCs w:val="20"/>
      <w:lang w:eastAsia="en-US"/>
    </w:rPr>
  </w:style>
  <w:style w:type="paragraph" w:customStyle="1" w:styleId="Deed">
    <w:name w:val="Deed"/>
    <w:basedOn w:val="Normal"/>
    <w:next w:val="Normal"/>
    <w:rsid w:val="006A29B4"/>
    <w:pPr>
      <w:spacing w:before="170" w:after="0"/>
    </w:pPr>
    <w:rPr>
      <w:szCs w:val="20"/>
    </w:rPr>
  </w:style>
  <w:style w:type="paragraph" w:customStyle="1" w:styleId="NumLL-6">
    <w:name w:val="NumLL-6"/>
    <w:basedOn w:val="Normal"/>
    <w:next w:val="Normal"/>
    <w:link w:val="NumLL-6Char"/>
    <w:uiPriority w:val="99"/>
    <w:semiHidden/>
    <w:unhideWhenUsed/>
    <w:rsid w:val="006A29B4"/>
    <w:pPr>
      <w:tabs>
        <w:tab w:val="right" w:pos="7938"/>
      </w:tabs>
    </w:pPr>
    <w:rPr>
      <w:rFonts w:cs="Arial"/>
      <w:szCs w:val="32"/>
    </w:rPr>
  </w:style>
  <w:style w:type="character" w:customStyle="1" w:styleId="NumLL-6Char">
    <w:name w:val="NumLL-6 Char"/>
    <w:basedOn w:val="DefaultParagraphFont"/>
    <w:link w:val="NumLL-6"/>
    <w:rsid w:val="006A29B4"/>
    <w:rPr>
      <w:sz w:val="20"/>
      <w:szCs w:val="32"/>
      <w:lang w:eastAsia="en-US"/>
    </w:rPr>
  </w:style>
  <w:style w:type="character" w:customStyle="1" w:styleId="FooterChar">
    <w:name w:val="Footer Char"/>
    <w:link w:val="Footer"/>
    <w:uiPriority w:val="99"/>
    <w:rsid w:val="006A29B4"/>
    <w:rPr>
      <w:rFonts w:cs="Times New Roman"/>
      <w:sz w:val="16"/>
      <w:lang w:eastAsia="en-US"/>
    </w:rPr>
  </w:style>
  <w:style w:type="paragraph" w:styleId="MacroText">
    <w:name w:val="macro"/>
    <w:link w:val="MacroTextChar"/>
    <w:semiHidden/>
    <w:rsid w:val="006A29B4"/>
    <w:pPr>
      <w:tabs>
        <w:tab w:val="left" w:pos="480"/>
        <w:tab w:val="left" w:pos="960"/>
        <w:tab w:val="left" w:pos="1440"/>
        <w:tab w:val="left" w:pos="1920"/>
        <w:tab w:val="left" w:pos="2400"/>
        <w:tab w:val="left" w:pos="2880"/>
        <w:tab w:val="left" w:pos="3360"/>
        <w:tab w:val="left" w:pos="3840"/>
        <w:tab w:val="left" w:pos="4320"/>
      </w:tabs>
      <w:jc w:val="both"/>
    </w:pPr>
    <w:rPr>
      <w:rFonts w:cs="Times New Roman"/>
      <w:lang w:val="en-AU" w:eastAsia="en-US"/>
    </w:rPr>
  </w:style>
  <w:style w:type="character" w:customStyle="1" w:styleId="MacroTextChar">
    <w:name w:val="Macro Text Char"/>
    <w:basedOn w:val="DefaultParagraphFont"/>
    <w:link w:val="MacroText"/>
    <w:semiHidden/>
    <w:rsid w:val="006A29B4"/>
    <w:rPr>
      <w:rFonts w:cs="Times New Roman"/>
      <w:lang w:val="en-AU" w:eastAsia="en-US"/>
    </w:rPr>
  </w:style>
  <w:style w:type="paragraph" w:customStyle="1" w:styleId="Legend">
    <w:name w:val="Legend"/>
    <w:link w:val="LegendChar"/>
    <w:rsid w:val="006A29B4"/>
    <w:pPr>
      <w:tabs>
        <w:tab w:val="left" w:pos="864"/>
        <w:tab w:val="left" w:pos="1584"/>
        <w:tab w:val="left" w:pos="2304"/>
        <w:tab w:val="left" w:pos="3024"/>
      </w:tabs>
      <w:suppressAutoHyphens/>
      <w:spacing w:after="120"/>
    </w:pPr>
    <w:rPr>
      <w:rFonts w:cs="Times New Roman"/>
    </w:rPr>
  </w:style>
  <w:style w:type="paragraph" w:styleId="NoSpacing">
    <w:name w:val="No Spacing"/>
    <w:uiPriority w:val="1"/>
    <w:qFormat/>
    <w:rsid w:val="006A29B4"/>
    <w:rPr>
      <w:rFonts w:cs="Times New Roman"/>
      <w:lang w:eastAsia="en-US"/>
    </w:rPr>
  </w:style>
  <w:style w:type="paragraph" w:customStyle="1" w:styleId="NumLL-1">
    <w:name w:val="NumLL-1"/>
    <w:link w:val="NumLL-1Char"/>
    <w:uiPriority w:val="99"/>
    <w:semiHidden/>
    <w:unhideWhenUsed/>
    <w:rsid w:val="006A29B4"/>
    <w:pPr>
      <w:tabs>
        <w:tab w:val="center" w:pos="4513"/>
      </w:tabs>
      <w:spacing w:line="280" w:lineRule="atLeast"/>
      <w:jc w:val="center"/>
    </w:pPr>
    <w:rPr>
      <w:rFonts w:cs="Times New Roman"/>
      <w:b/>
      <w:spacing w:val="-4"/>
      <w:lang w:val="en-GB"/>
    </w:rPr>
  </w:style>
  <w:style w:type="character" w:customStyle="1" w:styleId="LegendChar">
    <w:name w:val="Legend Char"/>
    <w:basedOn w:val="DefaultParagraphFont"/>
    <w:link w:val="Legend"/>
    <w:rsid w:val="006A29B4"/>
    <w:rPr>
      <w:rFonts w:cs="Times New Roman"/>
    </w:rPr>
  </w:style>
  <w:style w:type="character" w:customStyle="1" w:styleId="NumLL-1Char">
    <w:name w:val="NumLL-1 Char"/>
    <w:basedOn w:val="LegendChar"/>
    <w:link w:val="NumLL-1"/>
    <w:uiPriority w:val="99"/>
    <w:semiHidden/>
    <w:rsid w:val="006A29B4"/>
    <w:rPr>
      <w:rFonts w:cs="Times New Roman"/>
      <w:b/>
      <w:spacing w:val="-4"/>
      <w:lang w:val="en-GB"/>
    </w:rPr>
  </w:style>
  <w:style w:type="numbering" w:customStyle="1" w:styleId="NumStyleAlpha">
    <w:name w:val="NumStyleAlpha"/>
    <w:uiPriority w:val="99"/>
    <w:rsid w:val="006A29B4"/>
    <w:pPr>
      <w:numPr>
        <w:numId w:val="21"/>
      </w:numPr>
    </w:pPr>
  </w:style>
  <w:style w:type="character" w:styleId="Hyperlink">
    <w:name w:val="Hyperlink"/>
    <w:basedOn w:val="DefaultParagraphFont"/>
    <w:uiPriority w:val="99"/>
    <w:unhideWhenUsed/>
    <w:rsid w:val="006A29B4"/>
    <w:rPr>
      <w:color w:val="0000FF" w:themeColor="hyperlink"/>
      <w:u w:val="single"/>
    </w:rPr>
  </w:style>
  <w:style w:type="character" w:styleId="UnresolvedMention">
    <w:name w:val="Unresolved Mention"/>
    <w:basedOn w:val="DefaultParagraphFont"/>
    <w:uiPriority w:val="99"/>
    <w:semiHidden/>
    <w:unhideWhenUsed/>
    <w:rsid w:val="006A29B4"/>
    <w:rPr>
      <w:color w:val="605E5C"/>
      <w:shd w:val="clear" w:color="auto" w:fill="E1DFDD"/>
    </w:rPr>
  </w:style>
  <w:style w:type="paragraph" w:customStyle="1" w:styleId="NumLL-2">
    <w:name w:val="NumLL-2"/>
    <w:link w:val="NumLL-2Char"/>
    <w:uiPriority w:val="99"/>
    <w:semiHidden/>
    <w:unhideWhenUsed/>
    <w:rsid w:val="006A29B4"/>
    <w:pPr>
      <w:tabs>
        <w:tab w:val="center" w:pos="4513"/>
      </w:tabs>
      <w:spacing w:line="280" w:lineRule="atLeast"/>
      <w:jc w:val="center"/>
    </w:pPr>
    <w:rPr>
      <w:rFonts w:cs="Times New Roman"/>
      <w:b/>
      <w:spacing w:val="-4"/>
      <w:lang w:val="en-GB"/>
    </w:rPr>
  </w:style>
  <w:style w:type="character" w:customStyle="1" w:styleId="NumLL-2Char">
    <w:name w:val="NumLL-2 Char"/>
    <w:basedOn w:val="LegendChar"/>
    <w:link w:val="NumLL-2"/>
    <w:uiPriority w:val="99"/>
    <w:semiHidden/>
    <w:rsid w:val="006A29B4"/>
    <w:rPr>
      <w:rFonts w:cs="Times New Roman"/>
      <w:b/>
      <w:spacing w:val="-4"/>
      <w:lang w:val="en-GB"/>
    </w:rPr>
  </w:style>
  <w:style w:type="paragraph" w:styleId="Revision">
    <w:name w:val="Revision"/>
    <w:hidden/>
    <w:uiPriority w:val="99"/>
    <w:semiHidden/>
    <w:rsid w:val="006A29B4"/>
    <w:rPr>
      <w:rFonts w:cs="Times New Roman"/>
      <w:lang w:eastAsia="en-US"/>
    </w:rPr>
  </w:style>
  <w:style w:type="paragraph" w:customStyle="1" w:styleId="NumLL-3">
    <w:name w:val="NumLL-3"/>
    <w:link w:val="NumLL-3Char"/>
    <w:uiPriority w:val="99"/>
    <w:semiHidden/>
    <w:unhideWhenUsed/>
    <w:rsid w:val="006A29B4"/>
    <w:pPr>
      <w:spacing w:line="280" w:lineRule="atLeast"/>
    </w:pPr>
    <w:rPr>
      <w:rFonts w:cs="Times New Roman"/>
      <w:sz w:val="20"/>
      <w:lang w:eastAsia="en-US"/>
    </w:rPr>
  </w:style>
  <w:style w:type="character" w:customStyle="1" w:styleId="Heading4Char">
    <w:name w:val="Heading 4 Char"/>
    <w:aliases w:val="Paragraph 4 Char"/>
    <w:basedOn w:val="NoNumChar"/>
    <w:link w:val="Heading4"/>
    <w:uiPriority w:val="9"/>
    <w:rsid w:val="006A29B4"/>
    <w:rPr>
      <w:rFonts w:cs="Times New Roman"/>
      <w:sz w:val="20"/>
      <w:lang w:eastAsia="en-US"/>
    </w:rPr>
  </w:style>
  <w:style w:type="character" w:customStyle="1" w:styleId="NumLL-3Char">
    <w:name w:val="NumLL-3 Char"/>
    <w:basedOn w:val="Heading4Char"/>
    <w:link w:val="NumLL-3"/>
    <w:uiPriority w:val="99"/>
    <w:semiHidden/>
    <w:rsid w:val="006A29B4"/>
    <w:rPr>
      <w:rFonts w:cs="Times New Roman"/>
      <w:sz w:val="20"/>
      <w:lang w:eastAsia="en-US"/>
    </w:rPr>
  </w:style>
  <w:style w:type="paragraph" w:customStyle="1" w:styleId="NumLL-4">
    <w:name w:val="NumLL-4"/>
    <w:basedOn w:val="Normal"/>
    <w:next w:val="Normal"/>
    <w:link w:val="NumLL-4Char"/>
    <w:uiPriority w:val="99"/>
    <w:semiHidden/>
    <w:unhideWhenUsed/>
    <w:rsid w:val="006A29B4"/>
  </w:style>
  <w:style w:type="character" w:customStyle="1" w:styleId="NumLL-4Char">
    <w:name w:val="NumLL-4 Char"/>
    <w:basedOn w:val="NoNumChar"/>
    <w:link w:val="NumLL-4"/>
    <w:uiPriority w:val="99"/>
    <w:semiHidden/>
    <w:rsid w:val="006A29B4"/>
    <w:rPr>
      <w:rFonts w:cs="Times New Roman"/>
      <w:sz w:val="20"/>
      <w:lang w:eastAsia="en-US"/>
    </w:rPr>
  </w:style>
  <w:style w:type="paragraph" w:customStyle="1" w:styleId="NumLL-5">
    <w:name w:val="NumLL-5"/>
    <w:basedOn w:val="Normal"/>
    <w:next w:val="Normal"/>
    <w:link w:val="NumLL-5Char"/>
    <w:uiPriority w:val="99"/>
    <w:semiHidden/>
    <w:unhideWhenUsed/>
    <w:rsid w:val="006A29B4"/>
    <w:rPr>
      <w:caps/>
    </w:rPr>
  </w:style>
  <w:style w:type="character" w:customStyle="1" w:styleId="SectionHeadingChar">
    <w:name w:val="Section Heading Char"/>
    <w:basedOn w:val="NoNumChar"/>
    <w:link w:val="SectionHeading"/>
    <w:uiPriority w:val="3"/>
    <w:rsid w:val="006A29B4"/>
    <w:rPr>
      <w:rFonts w:cs="Times New Roman"/>
      <w:b/>
      <w:caps/>
      <w:sz w:val="25"/>
      <w:lang w:eastAsia="en-US"/>
    </w:rPr>
  </w:style>
  <w:style w:type="character" w:customStyle="1" w:styleId="NumLL-5Char">
    <w:name w:val="NumLL-5 Char"/>
    <w:basedOn w:val="SectionHeadingChar"/>
    <w:link w:val="NumLL-5"/>
    <w:uiPriority w:val="99"/>
    <w:semiHidden/>
    <w:rsid w:val="006A29B4"/>
    <w:rPr>
      <w:rFonts w:cs="Times New Roman"/>
      <w:b w:val="0"/>
      <w:caps/>
      <w:sz w:val="20"/>
      <w:lang w:eastAsia="en-US"/>
    </w:rPr>
  </w:style>
  <w:style w:type="paragraph" w:customStyle="1" w:styleId="Signline">
    <w:name w:val="Signline"/>
    <w:basedOn w:val="Attestation"/>
    <w:rsid w:val="006A29B4"/>
    <w:pPr>
      <w:tabs>
        <w:tab w:val="left" w:pos="4070"/>
      </w:tabs>
      <w:spacing w:before="160" w:after="0" w:line="240" w:lineRule="auto"/>
    </w:pPr>
    <w:rPr>
      <w:rFonts w:cs="Times New Roman"/>
      <w:u w:val="single"/>
    </w:rPr>
  </w:style>
  <w:style w:type="character" w:customStyle="1" w:styleId="AttestationChar">
    <w:name w:val="Attestation Char"/>
    <w:basedOn w:val="DefaultParagraphFont"/>
    <w:link w:val="Attestation"/>
    <w:rsid w:val="006A29B4"/>
    <w:rPr>
      <w:sz w:val="20"/>
      <w:szCs w:val="20"/>
      <w:lang w:eastAsia="en-US"/>
    </w:rPr>
  </w:style>
  <w:style w:type="character" w:customStyle="1" w:styleId="Heading5Char">
    <w:name w:val="Heading 5 Char"/>
    <w:basedOn w:val="DefaultParagraphFont"/>
    <w:link w:val="Heading5"/>
    <w:uiPriority w:val="2"/>
    <w:rsid w:val="00CF1846"/>
    <w:rPr>
      <w:rFonts w:cs="Times New Roman"/>
      <w:sz w:val="20"/>
      <w:lang w:eastAsia="en-US"/>
    </w:rPr>
  </w:style>
  <w:style w:type="character" w:customStyle="1" w:styleId="Heading3Char">
    <w:name w:val="Heading 3 Char"/>
    <w:aliases w:val="W&amp;C Heading 3 Char,Level 3 text Char,Paragraph 3 Char"/>
    <w:basedOn w:val="DefaultParagraphFont"/>
    <w:link w:val="Heading3"/>
    <w:uiPriority w:val="2"/>
    <w:rsid w:val="00CF1846"/>
    <w:rPr>
      <w:rFonts w:cs="Times New Roman"/>
      <w:sz w:val="20"/>
      <w:lang w:eastAsia="en-US"/>
    </w:rPr>
  </w:style>
  <w:style w:type="character" w:customStyle="1" w:styleId="Heading2Char">
    <w:name w:val="Heading 2 Char"/>
    <w:aliases w:val="W&amp;C Heading 2 Char,Level 2 heading Char"/>
    <w:basedOn w:val="DefaultParagraphFont"/>
    <w:link w:val="Heading2"/>
    <w:uiPriority w:val="9"/>
    <w:rsid w:val="00CF1846"/>
    <w:rPr>
      <w:rFonts w:cs="Times New Roman"/>
      <w:b/>
      <w:sz w:val="25"/>
      <w:lang w:eastAsia="en-US"/>
    </w:rPr>
  </w:style>
  <w:style w:type="paragraph" w:styleId="ListParagraph">
    <w:name w:val="List Paragraph"/>
    <w:basedOn w:val="Normal"/>
    <w:link w:val="ListParagraphChar"/>
    <w:uiPriority w:val="1"/>
    <w:qFormat/>
    <w:rsid w:val="00CF1846"/>
    <w:pPr>
      <w:spacing w:after="200" w:line="276" w:lineRule="auto"/>
      <w:ind w:left="720"/>
      <w:contextualSpacing/>
    </w:pPr>
    <w:rPr>
      <w:rFonts w:asciiTheme="minorHAnsi" w:eastAsiaTheme="minorEastAsia" w:hAnsiTheme="minorHAnsi" w:cstheme="minorBidi"/>
      <w:sz w:val="22"/>
      <w:lang w:eastAsia="en-NZ"/>
    </w:rPr>
  </w:style>
  <w:style w:type="character" w:customStyle="1" w:styleId="ListParagraphChar">
    <w:name w:val="List Paragraph Char"/>
    <w:link w:val="ListParagraph"/>
    <w:uiPriority w:val="34"/>
    <w:rsid w:val="00CF1846"/>
    <w:rPr>
      <w:rFonts w:asciiTheme="minorHAnsi" w:eastAsiaTheme="minorEastAsia" w:hAnsiTheme="minorHAnsi" w:cstheme="minorBidi"/>
    </w:rPr>
  </w:style>
  <w:style w:type="paragraph" w:customStyle="1" w:styleId="preface1">
    <w:name w:val="preface1"/>
    <w:basedOn w:val="ListParagraph"/>
    <w:link w:val="preface1Char"/>
    <w:autoRedefine/>
    <w:qFormat/>
    <w:rsid w:val="00D17B8C"/>
    <w:pPr>
      <w:spacing w:after="120" w:line="360" w:lineRule="auto"/>
      <w:contextualSpacing w:val="0"/>
      <w:jc w:val="both"/>
    </w:pPr>
    <w:rPr>
      <w:rFonts w:ascii="Arial" w:eastAsia="Calibri" w:hAnsi="Arial" w:cs="Arial"/>
      <w:iCs/>
      <w:sz w:val="21"/>
      <w:szCs w:val="21"/>
      <w:lang w:val="en-US" w:eastAsia="en-US"/>
    </w:rPr>
  </w:style>
  <w:style w:type="character" w:customStyle="1" w:styleId="preface1Char">
    <w:name w:val="preface1 Char"/>
    <w:link w:val="preface1"/>
    <w:rsid w:val="00D17B8C"/>
    <w:rPr>
      <w:rFonts w:eastAsia="Calibri"/>
      <w:iCs/>
      <w:sz w:val="21"/>
      <w:szCs w:val="21"/>
      <w:lang w:val="en-US" w:eastAsia="en-US"/>
    </w:rPr>
  </w:style>
  <w:style w:type="paragraph" w:styleId="BodyText">
    <w:name w:val="Body Text"/>
    <w:basedOn w:val="Normal"/>
    <w:link w:val="BodyTextChar"/>
    <w:autoRedefine/>
    <w:rsid w:val="00224DF0"/>
    <w:pPr>
      <w:widowControl w:val="0"/>
      <w:suppressAutoHyphens/>
      <w:autoSpaceDE w:val="0"/>
      <w:autoSpaceDN w:val="0"/>
      <w:adjustRightInd w:val="0"/>
      <w:spacing w:after="120" w:line="250" w:lineRule="atLeast"/>
      <w:textAlignment w:val="center"/>
    </w:pPr>
    <w:rPr>
      <w:color w:val="000000"/>
      <w:sz w:val="19"/>
      <w:szCs w:val="20"/>
      <w:lang w:val="en-GB" w:eastAsia="en-NZ"/>
    </w:rPr>
  </w:style>
  <w:style w:type="character" w:customStyle="1" w:styleId="BodyTextChar">
    <w:name w:val="Body Text Char"/>
    <w:basedOn w:val="DefaultParagraphFont"/>
    <w:link w:val="BodyText"/>
    <w:rsid w:val="00224DF0"/>
    <w:rPr>
      <w:rFonts w:cs="Times New Roman"/>
      <w:color w:val="000000"/>
      <w:sz w:val="19"/>
      <w:szCs w:val="20"/>
      <w:lang w:val="en-GB"/>
    </w:rPr>
  </w:style>
  <w:style w:type="paragraph" w:customStyle="1" w:styleId="Bullet2">
    <w:name w:val="Bullet 2"/>
    <w:basedOn w:val="Normal"/>
    <w:next w:val="Normal"/>
    <w:autoRedefine/>
    <w:rsid w:val="00224DF0"/>
    <w:pPr>
      <w:widowControl w:val="0"/>
      <w:tabs>
        <w:tab w:val="left" w:pos="964"/>
      </w:tabs>
      <w:suppressAutoHyphens/>
      <w:autoSpaceDE w:val="0"/>
      <w:autoSpaceDN w:val="0"/>
      <w:adjustRightInd w:val="0"/>
      <w:spacing w:after="60" w:line="250" w:lineRule="atLeast"/>
      <w:ind w:left="964" w:hanging="397"/>
      <w:textAlignment w:val="center"/>
    </w:pPr>
    <w:rPr>
      <w:color w:val="000000"/>
      <w:sz w:val="19"/>
      <w:szCs w:val="20"/>
      <w:lang w:val="en-GB" w:eastAsia="en-NZ"/>
    </w:rPr>
  </w:style>
  <w:style w:type="character" w:customStyle="1" w:styleId="Heading1Char">
    <w:name w:val="Heading 1 Char"/>
    <w:aliases w:val="W&amp;C Heading 1 Char,W&amp;C Level 1 Char,Agreement Clause Char,h1 Char"/>
    <w:basedOn w:val="DefaultParagraphFont"/>
    <w:link w:val="Heading1"/>
    <w:uiPriority w:val="2"/>
    <w:rsid w:val="00317DB9"/>
    <w:rPr>
      <w:rFonts w:cs="Times New Roman"/>
      <w:b/>
      <w:sz w:val="26"/>
      <w:lang w:eastAsia="en-US"/>
    </w:rPr>
  </w:style>
  <w:style w:type="paragraph" w:customStyle="1" w:styleId="Bullet2Auto">
    <w:name w:val="Bullet 2 Auto •"/>
    <w:basedOn w:val="Normal"/>
    <w:autoRedefine/>
    <w:rsid w:val="000D1EE1"/>
    <w:pPr>
      <w:widowControl w:val="0"/>
      <w:tabs>
        <w:tab w:val="left" w:pos="850"/>
      </w:tabs>
      <w:suppressAutoHyphens/>
      <w:autoSpaceDE w:val="0"/>
      <w:autoSpaceDN w:val="0"/>
      <w:adjustRightInd w:val="0"/>
      <w:spacing w:after="60" w:line="250" w:lineRule="atLeast"/>
      <w:ind w:left="850" w:hanging="283"/>
      <w:textAlignment w:val="center"/>
    </w:pPr>
    <w:rPr>
      <w:color w:val="000000"/>
      <w:sz w:val="19"/>
      <w:szCs w:val="20"/>
      <w:lang w:val="en-GB" w:eastAsia="en-NZ"/>
    </w:rPr>
  </w:style>
  <w:style w:type="paragraph" w:customStyle="1" w:styleId="Bullet2LAST">
    <w:name w:val="Bullet 2 (LAST)"/>
    <w:basedOn w:val="Normal"/>
    <w:next w:val="Bullet2Auto"/>
    <w:autoRedefine/>
    <w:rsid w:val="000D1EE1"/>
    <w:pPr>
      <w:widowControl w:val="0"/>
      <w:tabs>
        <w:tab w:val="left" w:pos="964"/>
      </w:tabs>
      <w:suppressAutoHyphens/>
      <w:autoSpaceDE w:val="0"/>
      <w:autoSpaceDN w:val="0"/>
      <w:adjustRightInd w:val="0"/>
      <w:spacing w:after="120" w:line="250" w:lineRule="atLeast"/>
      <w:ind w:left="964" w:hanging="397"/>
      <w:textAlignment w:val="center"/>
    </w:pPr>
    <w:rPr>
      <w:color w:val="000000"/>
      <w:sz w:val="19"/>
      <w:szCs w:val="20"/>
      <w:lang w:val="en-GB" w:eastAsia="en-NZ"/>
    </w:rPr>
  </w:style>
  <w:style w:type="paragraph" w:customStyle="1" w:styleId="Bullet1">
    <w:name w:val="Bullet 1"/>
    <w:basedOn w:val="Normal"/>
    <w:autoRedefine/>
    <w:rsid w:val="000D1EE1"/>
    <w:pPr>
      <w:widowControl w:val="0"/>
      <w:tabs>
        <w:tab w:val="left" w:pos="567"/>
      </w:tabs>
      <w:suppressAutoHyphens/>
      <w:autoSpaceDE w:val="0"/>
      <w:autoSpaceDN w:val="0"/>
      <w:adjustRightInd w:val="0"/>
      <w:spacing w:after="60" w:line="250" w:lineRule="atLeast"/>
      <w:ind w:left="567" w:hanging="567"/>
      <w:textAlignment w:val="center"/>
    </w:pPr>
    <w:rPr>
      <w:color w:val="000000"/>
      <w:sz w:val="19"/>
      <w:szCs w:val="20"/>
      <w:lang w:val="en-GB"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436513">
      <w:bodyDiv w:val="1"/>
      <w:marLeft w:val="0"/>
      <w:marRight w:val="0"/>
      <w:marTop w:val="0"/>
      <w:marBottom w:val="0"/>
      <w:divBdr>
        <w:top w:val="none" w:sz="0" w:space="0" w:color="auto"/>
        <w:left w:val="none" w:sz="0" w:space="0" w:color="auto"/>
        <w:bottom w:val="none" w:sz="0" w:space="0" w:color="auto"/>
        <w:right w:val="none" w:sz="0" w:space="0" w:color="auto"/>
      </w:divBdr>
    </w:div>
    <w:div w:id="749886814">
      <w:bodyDiv w:val="1"/>
      <w:marLeft w:val="0"/>
      <w:marRight w:val="0"/>
      <w:marTop w:val="0"/>
      <w:marBottom w:val="0"/>
      <w:divBdr>
        <w:top w:val="none" w:sz="0" w:space="0" w:color="auto"/>
        <w:left w:val="none" w:sz="0" w:space="0" w:color="auto"/>
        <w:bottom w:val="none" w:sz="0" w:space="0" w:color="auto"/>
        <w:right w:val="none" w:sz="0" w:space="0" w:color="auto"/>
      </w:divBdr>
    </w:div>
    <w:div w:id="764569025">
      <w:bodyDiv w:val="1"/>
      <w:marLeft w:val="0"/>
      <w:marRight w:val="0"/>
      <w:marTop w:val="0"/>
      <w:marBottom w:val="0"/>
      <w:divBdr>
        <w:top w:val="none" w:sz="0" w:space="0" w:color="auto"/>
        <w:left w:val="none" w:sz="0" w:space="0" w:color="auto"/>
        <w:bottom w:val="none" w:sz="0" w:space="0" w:color="auto"/>
        <w:right w:val="none" w:sz="0" w:space="0" w:color="auto"/>
      </w:divBdr>
    </w:div>
    <w:div w:id="992221078">
      <w:bodyDiv w:val="1"/>
      <w:marLeft w:val="0"/>
      <w:marRight w:val="0"/>
      <w:marTop w:val="0"/>
      <w:marBottom w:val="0"/>
      <w:divBdr>
        <w:top w:val="none" w:sz="0" w:space="0" w:color="auto"/>
        <w:left w:val="none" w:sz="0" w:space="0" w:color="auto"/>
        <w:bottom w:val="none" w:sz="0" w:space="0" w:color="auto"/>
        <w:right w:val="none" w:sz="0" w:space="0" w:color="auto"/>
      </w:divBdr>
    </w:div>
    <w:div w:id="1376811315">
      <w:bodyDiv w:val="1"/>
      <w:marLeft w:val="0"/>
      <w:marRight w:val="0"/>
      <w:marTop w:val="0"/>
      <w:marBottom w:val="0"/>
      <w:divBdr>
        <w:top w:val="none" w:sz="0" w:space="0" w:color="auto"/>
        <w:left w:val="none" w:sz="0" w:space="0" w:color="auto"/>
        <w:bottom w:val="none" w:sz="0" w:space="0" w:color="auto"/>
        <w:right w:val="none" w:sz="0" w:space="0" w:color="auto"/>
      </w:divBdr>
    </w:div>
    <w:div w:id="1573850182">
      <w:bodyDiv w:val="1"/>
      <w:marLeft w:val="0"/>
      <w:marRight w:val="0"/>
      <w:marTop w:val="0"/>
      <w:marBottom w:val="0"/>
      <w:divBdr>
        <w:top w:val="none" w:sz="0" w:space="0" w:color="auto"/>
        <w:left w:val="none" w:sz="0" w:space="0" w:color="auto"/>
        <w:bottom w:val="none" w:sz="0" w:space="0" w:color="auto"/>
        <w:right w:val="none" w:sz="0" w:space="0" w:color="auto"/>
      </w:divBdr>
    </w:div>
    <w:div w:id="1700281649">
      <w:bodyDiv w:val="1"/>
      <w:marLeft w:val="0"/>
      <w:marRight w:val="0"/>
      <w:marTop w:val="0"/>
      <w:marBottom w:val="0"/>
      <w:divBdr>
        <w:top w:val="none" w:sz="0" w:space="0" w:color="auto"/>
        <w:left w:val="none" w:sz="0" w:space="0" w:color="auto"/>
        <w:bottom w:val="none" w:sz="0" w:space="0" w:color="auto"/>
        <w:right w:val="none" w:sz="0" w:space="0" w:color="auto"/>
      </w:divBdr>
    </w:div>
    <w:div w:id="197055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harities.govt.nz/" TargetMode="External"/><Relationship Id="rId18" Type="http://schemas.openxmlformats.org/officeDocument/2006/relationships/header" Target="header3.xml"/><Relationship Id="rId26" Type="http://schemas.openxmlformats.org/officeDocument/2006/relationships/hyperlink" Target="https://www.charities.govt.nz/news-and-events/blog/sports-and-charity-rules-of-the-game/"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s://www.legislation.govt.nz/act/public/2005/0039/latest/DLM344368.html" TargetMode="External"/><Relationship Id="rId17" Type="http://schemas.openxmlformats.org/officeDocument/2006/relationships/footer" Target="footer2.xml"/><Relationship Id="rId25" Type="http://schemas.openxmlformats.org/officeDocument/2006/relationships/hyperlink" Target="https://www.charities.govt.nz/ready-to-register/need-to-know-to-register/charitable-purpose/sport-and-recreatio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legislation.govt.nz/act/public/2019/0038/latest/DLM7382815.html"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t-register.companiesoffice.govt.nz/" TargetMode="External"/><Relationship Id="rId24" Type="http://schemas.openxmlformats.org/officeDocument/2006/relationships/footer" Target="footer5.xm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eader" Target="header6.xml"/><Relationship Id="rId10" Type="http://schemas.openxmlformats.org/officeDocument/2006/relationships/hyperlink" Target="https://www.legislation.govt.nz/act/public/1957/0018/latest/DLM308796.html" TargetMode="External"/><Relationship Id="rId19" Type="http://schemas.openxmlformats.org/officeDocument/2006/relationships/footer" Target="footer3.xml"/><Relationship Id="rId31" Type="http://schemas.openxmlformats.org/officeDocument/2006/relationships/footer" Target="foot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yperlink" Target="https://www.charities.govt.nz/reporting-standards/financial-reporting-and-control-relationships/" TargetMode="External"/><Relationship Id="rId30" Type="http://schemas.openxmlformats.org/officeDocument/2006/relationships/header" Target="header7.xml"/><Relationship Id="rId8" Type="http://schemas.openxmlformats.org/officeDocument/2006/relationships/footnotes" Target="footnotes.xml"/></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footer6.xml.rels><?xml version="1.0" encoding="UTF-8" standalone="yes"?>
<Relationships xmlns="http://schemas.openxmlformats.org/package/2006/relationships"><Relationship Id="rId1" Type="http://schemas.openxmlformats.org/officeDocument/2006/relationships/image" Target="media/image1.jpeg"/></Relationships>
</file>

<file path=word/_rels/footer7.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urnside\appdata\roaming\microsoft\templates\lawlink\DEED%20OR%20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C7E03C0218BA4EBAF5B25ED6A3F6A8" ma:contentTypeVersion="14" ma:contentTypeDescription="Create a new document." ma:contentTypeScope="" ma:versionID="6a57b7316119837b73cf5abe4ada11e5">
  <xsd:schema xmlns:xsd="http://www.w3.org/2001/XMLSchema" xmlns:xs="http://www.w3.org/2001/XMLSchema" xmlns:p="http://schemas.microsoft.com/office/2006/metadata/properties" xmlns:ns2="f087cf3b-3dd2-4d9a-bb31-d22912ddef3a" xmlns:ns3="ae3c11bc-e90a-4a7b-85ba-f09024676caf" targetNamespace="http://schemas.microsoft.com/office/2006/metadata/properties" ma:root="true" ma:fieldsID="b0489e7fd7ec69bf763df457652d33cf" ns2:_="" ns3:_="">
    <xsd:import namespace="f087cf3b-3dd2-4d9a-bb31-d22912ddef3a"/>
    <xsd:import namespace="ae3c11bc-e90a-4a7b-85ba-f09024676ca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7cf3b-3dd2-4d9a-bb31-d22912dde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d23ccf2-bd42-46d6-84d8-ed5597fa5d7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3c11bc-e90a-4a7b-85ba-f09024676ca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0bd09d-301f-4cd6-bdb0-83a294b85437}" ma:internalName="TaxCatchAll" ma:showField="CatchAllData" ma:web="ae3c11bc-e90a-4a7b-85ba-f09024676ca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2D04BD-E97E-46FB-83EF-7A9F0289D7E0}">
  <ds:schemaRefs>
    <ds:schemaRef ds:uri="http://schemas.openxmlformats.org/officeDocument/2006/bibliography"/>
  </ds:schemaRefs>
</ds:datastoreItem>
</file>

<file path=customXml/itemProps2.xml><?xml version="1.0" encoding="utf-8"?>
<ds:datastoreItem xmlns:ds="http://schemas.openxmlformats.org/officeDocument/2006/customXml" ds:itemID="{81789348-5AF0-476F-BCC2-143605A85FF3}">
  <ds:schemaRefs>
    <ds:schemaRef ds:uri="http://schemas.microsoft.com/sharepoint/v3/contenttype/forms"/>
  </ds:schemaRefs>
</ds:datastoreItem>
</file>

<file path=customXml/itemProps3.xml><?xml version="1.0" encoding="utf-8"?>
<ds:datastoreItem xmlns:ds="http://schemas.openxmlformats.org/officeDocument/2006/customXml" ds:itemID="{11E830AE-D3FF-4BBC-AAB3-B819BD8C7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7cf3b-3dd2-4d9a-bb31-d22912ddef3a"/>
    <ds:schemaRef ds:uri="ae3c11bc-e90a-4a7b-85ba-f09024676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DEED OR AGREEMENT.dotm</Template>
  <TotalTime>1</TotalTime>
  <Pages>1</Pages>
  <Words>12137</Words>
  <Characters>60254</Characters>
  <Application>Microsoft Office Word</Application>
  <DocSecurity>0</DocSecurity>
  <Lines>1076</Lines>
  <Paragraphs>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Tenille Burnside</dc:creator>
  <cp:keywords>gsbrand</cp:keywords>
  <dc:description/>
  <cp:lastModifiedBy>Tenille Burnside</cp:lastModifiedBy>
  <cp:revision>7</cp:revision>
  <dcterms:created xsi:type="dcterms:W3CDTF">2025-01-29T20:40:00Z</dcterms:created>
  <dcterms:modified xsi:type="dcterms:W3CDTF">2025-02-02T20:36:00Z</dcterms:modified>
  <cp:category>3456-5491-7936-V7 [350510]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bering">
    <vt:lpwstr>Lawlink Precedent Style</vt:lpwstr>
  </property>
  <property fmtid="{D5CDD505-2E9C-101B-9397-08002B2CF9AE}" pid="3" name="LL_Template">
    <vt:lpwstr>DEED OR AGREEMENT</vt:lpwstr>
  </property>
  <property fmtid="{D5CDD505-2E9C-101B-9397-08002B2CF9AE}" pid="4" name="LL_Unlink">
    <vt:lpwstr>True</vt:lpwstr>
  </property>
</Properties>
</file>